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关于拟聘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杨志家</w:t>
      </w:r>
      <w:r>
        <w:rPr>
          <w:rFonts w:hint="eastAsia" w:ascii="方正小标宋简体" w:eastAsia="方正小标宋简体"/>
          <w:sz w:val="44"/>
          <w:szCs w:val="44"/>
        </w:rPr>
        <w:t>等同志专业技术职务的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通知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根据本人申报、学校推荐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，经天津市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系列高级职称评审委员会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评审，拟聘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杨志家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同志为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中级教练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，聘期自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年12月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至202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本人实际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学校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同意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拟聘裴龙溪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会计师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专业技术职务，聘期自20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月至202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拟聘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王鑫茹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级教师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专业技术职务，聘期自20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至202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拟聘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刘欢等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2名同志为二级教练，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聘期自20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至202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拟聘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于美美等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2名同志为助理讲师，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聘期自20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至202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拟聘邢文旭同志为护师，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聘期自20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月至202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具体名单如下：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eastAsia="zh-CN"/>
        </w:rPr>
        <w:t>中级教练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  <w:t>专业技术职务（专业技术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eastAsia="zh-CN"/>
        </w:rPr>
        <w:t>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  <w:t>级）：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华明小学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杨志家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同志拟聘任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中级教练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eastAsia="zh-CN"/>
        </w:rPr>
        <w:t>会计师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  <w:t>专业技术职务（专业技术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eastAsia="zh-CN"/>
        </w:rPr>
        <w:t>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  <w:t>级）：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华侨城实验学校裴龙溪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同志拟聘任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会计师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海颂幼儿园范祎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同志拟聘任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会计师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eastAsia="zh-CN"/>
        </w:rPr>
        <w:t>二级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  <w:t>教师专业技术职务（专业技术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eastAsia="zh-CN"/>
        </w:rPr>
        <w:t>十二级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军粮城中学王鑫茹、王子月、李建姣、马羽未、宋明珠、孙玥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第一百中学路爽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（聘期自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>2023年10月18日起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、曲亚楠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（聘期自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>2023年10月18日起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、郭素云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（聘期自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>2023年10月18日起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、宋浩然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（聘期自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>2023年10月18日起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、云凤懿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（聘期自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>2023年10月18日起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级教师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弘毅中学董桂娇、郭冰冰、王一然、张丹园、尚京京、蔡妍姝6名同志拟聘任二级教师；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东丽湖未来学校张蕴泽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小东庄中学王禹浩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级教师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华新实验学校杨靖芳同志拟聘任二级教师；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华侨城实验学校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李萌、田文超、郭玲玲、黄姗姗、石美祺、赵翊彤、曹梦娟、韩思阳、程星硕、施博志、马克、赵静祎、英佳敏、王晨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14名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实验小学李小纯、隋昕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（聘期自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>2023年10月30日起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华明小学窦富珍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东羽小学王春旭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华新小学田甜、张琛、张瑞敏、赵雪、吴春凤、张萌萌、李晴、陈庆彤8名同志拟聘任二级教师；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东丽区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幼儿园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高爽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东丽区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幼儿园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陈思默、王钰、刘靖堃、郑旭、杨秀媛、赵倩、孙景瑞、田春晨、王薪茹、王晨雨、杨觐慈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11名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钢花幼儿园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张鑫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华明第一幼儿园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王淑月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华明第二幼儿园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张明伟、刘曦、薛爽、胡邵华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春华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幼儿园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毕晓钰、陈依然、于静雅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流芳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幼儿园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边锦、何林钰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丰年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幼儿园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张一婧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和顺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幼儿园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赵玥、刘羽、胡鑫月、赵月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德盈幼儿园曹学瑞、王雅迪、石媛媛、孙晓萌、陈思语、苗晓丽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德晟幼儿园贡娜、贾萌萌、李璐玥、周鑫萍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华新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幼儿园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王钰、陈夫婷、柳丽丽、常凯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冬梅幼儿园周小惠、高丽君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海颂幼儿园周志玉、张云云、张丹怡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汇涛苑幼儿园马小林、马甜甜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揽城苑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幼儿园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孙雅坤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（聘期自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>2023年10月16日起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、魏琳玥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（聘期自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>2023年10月16日起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、胡紫晗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（聘期自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>2023年10月16日起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、李甜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（聘期自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>2023年10月16日起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、郭金凤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（聘期自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>2023年10月16日起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、薛彩云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（聘期自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>2023年10月16日起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、石潇阳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（聘期自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>2023年10月16日起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、李文雅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（聘期自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>2023年10月16日起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华侨城幼儿园郑兆欣、金芳芳、刘婷、曹绪静、宫雨晴、蔺玉琨、张哲源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绿洲嘉园幼儿园王晴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丽瑞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幼儿园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田姣、李念、胡晓慧、周欣彤、张建玲、李映晓、刘慧敏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兰雪雅苑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幼儿园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魏溪格、王晨晨、李畅、崔蕾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熙湖台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幼儿园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张显凤、周鑫、李靓靓、钟天乐、张瑞宏、路晶晶、万起旺、刘雪丹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级教师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highlight w:val="none"/>
        </w:rPr>
        <w:t>级教师专业技术职务（专业技术十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highlight w:val="none"/>
        </w:rPr>
        <w:t>级）：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东羽小学刘欢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教练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小东庄中学张鑫磊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（聘期自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>2023年10月25日起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教练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highlight w:val="none"/>
          <w:lang w:eastAsia="zh-CN"/>
        </w:rPr>
        <w:t>助理讲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highlight w:val="none"/>
        </w:rPr>
        <w:t>师专业技术职务（专业技术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highlight w:val="none"/>
          <w:lang w:eastAsia="zh-CN"/>
        </w:rPr>
        <w:t>十二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highlight w:val="none"/>
        </w:rPr>
        <w:t>级）：</w:t>
      </w:r>
    </w:p>
    <w:p>
      <w:pPr>
        <w:pStyle w:val="2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东丽区职业教育中心学校于美美、蓝苏莉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助理讲师。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highlight w:val="none"/>
          <w:lang w:eastAsia="zh-CN"/>
        </w:rPr>
        <w:t>护师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highlight w:val="none"/>
        </w:rPr>
        <w:t>专业技术职务（专业技术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highlight w:val="none"/>
          <w:lang w:eastAsia="zh-CN"/>
        </w:rPr>
        <w:t>十二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highlight w:val="none"/>
        </w:rPr>
        <w:t>级）：</w:t>
      </w:r>
    </w:p>
    <w:p>
      <w:pPr>
        <w:pStyle w:val="2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兰雪雅苑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幼儿园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邢文旭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同志拟聘任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护师。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jc w:val="right"/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MWQ5N2RkM2NlNGY3ZDY3ZGMyMjVkMDhhYmQ0OTUifQ=="/>
  </w:docVars>
  <w:rsids>
    <w:rsidRoot w:val="5A467CA4"/>
    <w:rsid w:val="5A46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/>
      <w:jc w:val="both"/>
    </w:pPr>
    <w:rPr>
      <w:rFonts w:ascii="宋体" w:hAnsi="Courier New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2024-01-11T07:17:00Z</dcterms:created>
  <dc:creator>张鱼小婉子</dc:creator>
  <cp:lastModifiedBy>张鱼小婉子</cp:lastModifiedBy>
  <dcterms:modified xsi:type="dcterms:W3CDTF">2024-01-11T07:18:33Z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2667A2F222CF4543A292B69B9D6197FF_11</vt:lpwstr>
  </property>
</Properties>
</file>