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2023年东丽区津星幼儿园招生简章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一、园所简介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color w:val="000000" w:themeColor="text1"/>
          <w:spacing w:val="15"/>
          <w:sz w:val="32"/>
          <w:szCs w:val="32"/>
        </w:rPr>
        <w:t>天津市东丽区津星幼儿园坐落于天津市东丽区金钟街道3699号北方五金城B16，占地面积1668.2</w:t>
      </w:r>
      <w:r>
        <w:rPr>
          <w:rFonts w:hint="eastAsia" w:ascii="仿宋_GB2312" w:hAnsi="宋体" w:cs="宋体"/>
          <w:color w:val="000000" w:themeColor="text1"/>
          <w:spacing w:val="15"/>
          <w:sz w:val="32"/>
          <w:szCs w:val="32"/>
        </w:rPr>
        <w:t>㎡</w:t>
      </w:r>
      <w:r>
        <w:rPr>
          <w:rFonts w:hint="eastAsia" w:ascii="仿宋_GB2312" w:hAnsi="宋体" w:eastAsia="仿宋_GB2312" w:cs="宋体"/>
          <w:color w:val="000000" w:themeColor="text1"/>
          <w:spacing w:val="15"/>
          <w:sz w:val="32"/>
          <w:szCs w:val="32"/>
        </w:rPr>
        <w:t>，是一所由东丽区教育局审核认定的</w:t>
      </w:r>
      <w:r>
        <w:rPr>
          <w:rFonts w:hint="eastAsia" w:ascii="仿宋_GB2312" w:hAnsi="宋体" w:eastAsia="仿宋_GB2312" w:cs="宋体"/>
          <w:spacing w:val="15"/>
          <w:sz w:val="32"/>
          <w:szCs w:val="32"/>
        </w:rPr>
        <w:t>民办普惠性二级幼儿园。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办学宗旨：我们用心，孩子开心，家长放心。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办学理念：以人为本，共同成长，和谐发展。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办学特色：实现快乐教育；促进快乐学习；打造快乐童年。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二、招生对象及招生人数</w:t>
      </w:r>
    </w:p>
    <w:p>
      <w:pPr>
        <w:spacing w:line="560" w:lineRule="exact"/>
        <w:ind w:firstLine="700" w:firstLineChars="200"/>
        <w:rPr>
          <w:rFonts w:ascii="仿宋_GB2312" w:hAnsi="宋体" w:eastAsia="仿宋_GB2312" w:cs="宋体"/>
          <w:color w:val="000000" w:themeColor="text1"/>
          <w:spacing w:val="15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spacing w:val="15"/>
          <w:sz w:val="32"/>
          <w:szCs w:val="32"/>
        </w:rPr>
        <w:t>1.年满3周岁（2019年9月1日至2020年8月31日间出生）</w:t>
      </w:r>
    </w:p>
    <w:p>
      <w:pPr>
        <w:spacing w:line="560" w:lineRule="exact"/>
        <w:ind w:firstLine="700" w:firstLineChars="200"/>
        <w:rPr>
          <w:rFonts w:ascii="仿宋_GB2312" w:hAnsi="宋体" w:eastAsia="仿宋_GB2312" w:cs="宋体"/>
          <w:color w:val="000000" w:themeColor="text1"/>
          <w:spacing w:val="15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spacing w:val="15"/>
          <w:sz w:val="32"/>
          <w:szCs w:val="32"/>
        </w:rPr>
        <w:t>2.2023年预计招收</w:t>
      </w:r>
    </w:p>
    <w:p>
      <w:pPr>
        <w:spacing w:line="560" w:lineRule="exact"/>
        <w:ind w:firstLine="700" w:firstLineChars="200"/>
        <w:rPr>
          <w:rFonts w:ascii="仿宋_GB2312" w:hAnsi="宋体" w:eastAsia="仿宋_GB2312" w:cs="宋体"/>
          <w:color w:val="000000" w:themeColor="text1"/>
          <w:spacing w:val="15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spacing w:val="15"/>
          <w:sz w:val="32"/>
          <w:szCs w:val="32"/>
        </w:rPr>
        <w:t>小班50人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三、招生服务区域</w:t>
      </w:r>
    </w:p>
    <w:p>
      <w:pPr>
        <w:spacing w:line="560" w:lineRule="exact"/>
        <w:ind w:firstLine="700" w:firstLineChars="200"/>
        <w:rPr>
          <w:rFonts w:ascii="仿宋_GB2312" w:hAnsi="宋体" w:eastAsia="仿宋_GB2312" w:cs="宋体"/>
          <w:color w:val="000000" w:themeColor="text1"/>
          <w:spacing w:val="15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spacing w:val="15"/>
          <w:sz w:val="32"/>
          <w:szCs w:val="32"/>
        </w:rPr>
        <w:t>金钟街区域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四、报名时间</w:t>
      </w:r>
    </w:p>
    <w:p>
      <w:pPr>
        <w:spacing w:line="560" w:lineRule="exact"/>
        <w:ind w:firstLine="700" w:firstLineChars="200"/>
        <w:rPr>
          <w:rFonts w:ascii="仿宋_GB2312" w:hAnsi="宋体" w:eastAsia="仿宋_GB2312" w:cs="宋体"/>
          <w:color w:val="000000" w:themeColor="text1"/>
          <w:spacing w:val="15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spacing w:val="15"/>
          <w:sz w:val="32"/>
          <w:szCs w:val="32"/>
        </w:rPr>
        <w:t>2023年6月17日—6月30日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五、报名登记材料</w:t>
      </w:r>
    </w:p>
    <w:p>
      <w:pPr>
        <w:spacing w:line="560" w:lineRule="exact"/>
        <w:ind w:firstLine="700" w:firstLineChars="200"/>
        <w:rPr>
          <w:rFonts w:ascii="仿宋_GB2312" w:hAnsi="宋体" w:eastAsia="仿宋_GB2312" w:cs="宋体"/>
          <w:color w:val="000000" w:themeColor="text1"/>
          <w:spacing w:val="15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spacing w:val="15"/>
          <w:sz w:val="32"/>
          <w:szCs w:val="32"/>
        </w:rPr>
        <w:t>适龄幼儿入园报名登记时，须提供居民</w:t>
      </w:r>
      <w:r>
        <w:rPr>
          <w:rFonts w:hint="eastAsia" w:ascii="仿宋_GB2312" w:hAnsi="宋体" w:eastAsia="仿宋_GB2312" w:cs="宋体"/>
          <w:color w:val="000000" w:themeColor="text1"/>
          <w:spacing w:val="15"/>
          <w:sz w:val="32"/>
          <w:szCs w:val="32"/>
          <w:lang w:eastAsia="zh-CN"/>
        </w:rPr>
        <w:t>户口簿</w:t>
      </w:r>
      <w:r>
        <w:rPr>
          <w:rFonts w:hint="eastAsia" w:ascii="仿宋_GB2312" w:hAnsi="宋体" w:eastAsia="仿宋_GB2312" w:cs="宋体"/>
          <w:color w:val="000000" w:themeColor="text1"/>
          <w:spacing w:val="15"/>
          <w:sz w:val="32"/>
          <w:szCs w:val="32"/>
        </w:rPr>
        <w:t>、合法固定居所的证明、以及儿童预防接种证。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六、资助政策</w:t>
      </w:r>
    </w:p>
    <w:p>
      <w:pPr>
        <w:spacing w:line="560" w:lineRule="exact"/>
        <w:ind w:firstLine="700" w:firstLineChars="200"/>
        <w:rPr>
          <w:rFonts w:ascii="仿宋_GB2312" w:hAnsi="宋体" w:eastAsia="仿宋_GB2312" w:cs="宋体"/>
          <w:color w:val="000000" w:themeColor="text1"/>
          <w:spacing w:val="15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spacing w:val="15"/>
          <w:sz w:val="32"/>
          <w:szCs w:val="32"/>
        </w:rPr>
        <w:t>3-6周岁家庭经济困难儿童，可享受学前教育资助金，入园后可申请该资金，详情咨询单位资助人员。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七、报名地点及形式</w:t>
      </w:r>
    </w:p>
    <w:p>
      <w:pPr>
        <w:spacing w:line="560" w:lineRule="exact"/>
        <w:ind w:firstLine="700" w:firstLineChars="200"/>
        <w:rPr>
          <w:rFonts w:ascii="仿宋_GB2312" w:hAnsi="宋体" w:eastAsia="仿宋_GB2312" w:cs="宋体"/>
          <w:color w:val="000000" w:themeColor="text1"/>
          <w:spacing w:val="15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spacing w:val="15"/>
          <w:sz w:val="32"/>
          <w:szCs w:val="32"/>
        </w:rPr>
        <w:t>1.报名地点：天津市东丽区金钟街3699号北方五金城B15-B16二楼津星幼儿园</w:t>
      </w:r>
    </w:p>
    <w:p>
      <w:pPr>
        <w:spacing w:line="560" w:lineRule="exact"/>
        <w:ind w:firstLine="700" w:firstLineChars="200"/>
        <w:rPr>
          <w:rFonts w:ascii="仿宋_GB2312" w:hAnsi="宋体" w:eastAsia="仿宋_GB2312" w:cs="宋体"/>
          <w:color w:val="000000" w:themeColor="text1"/>
          <w:spacing w:val="15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spacing w:val="15"/>
          <w:sz w:val="32"/>
          <w:szCs w:val="32"/>
        </w:rPr>
        <w:t>2.报名形式：现场报名</w:t>
      </w:r>
    </w:p>
    <w:p>
      <w:pPr>
        <w:widowControl/>
        <w:spacing w:line="560" w:lineRule="exact"/>
        <w:ind w:right="-512" w:rightChars="-244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八、收费标准及形式</w:t>
      </w:r>
    </w:p>
    <w:p>
      <w:pPr>
        <w:spacing w:line="560" w:lineRule="exact"/>
        <w:ind w:firstLine="70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spacing w:val="15"/>
          <w:sz w:val="32"/>
          <w:szCs w:val="32"/>
        </w:rPr>
        <w:t xml:space="preserve">保教费710/月，伙食费13元/天   </w:t>
      </w:r>
      <w:r>
        <w:rPr>
          <w:rFonts w:hint="eastAsia" w:ascii="宋体" w:hAnsi="宋体" w:eastAsia="仿宋_GB2312" w:cs="宋体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宋体" w:hAnsi="宋体" w:eastAsia="仿宋_GB2312" w:cs="宋体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宋体" w:hAnsi="宋体" w:eastAsia="仿宋_GB2312" w:cs="宋体"/>
          <w:sz w:val="32"/>
          <w:szCs w:val="32"/>
        </w:rPr>
        <w:t>  </w:t>
      </w:r>
    </w:p>
    <w:p>
      <w:pPr>
        <w:widowControl/>
        <w:spacing w:line="560" w:lineRule="exact"/>
        <w:ind w:right="-512" w:rightChars="-244" w:firstLine="640" w:firstLineChars="200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九、招生咨询及监督电话</w:t>
      </w:r>
    </w:p>
    <w:p>
      <w:pPr>
        <w:spacing w:line="560" w:lineRule="exact"/>
        <w:ind w:firstLine="700" w:firstLineChars="200"/>
        <w:rPr>
          <w:rFonts w:ascii="仿宋_GB2312" w:hAnsi="宋体" w:eastAsia="仿宋_GB2312" w:cs="宋体"/>
          <w:color w:val="000000" w:themeColor="text1"/>
          <w:spacing w:val="15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spacing w:val="15"/>
          <w:sz w:val="32"/>
          <w:szCs w:val="32"/>
        </w:rPr>
        <w:t>招生咨询电话：15822558515   联系人：张老师</w:t>
      </w:r>
    </w:p>
    <w:p>
      <w:pPr>
        <w:spacing w:line="560" w:lineRule="exact"/>
        <w:ind w:firstLine="700" w:firstLineChars="200"/>
        <w:rPr>
          <w:rFonts w:ascii="仿宋_GB2312" w:hAnsi="宋体" w:eastAsia="仿宋_GB2312" w:cs="宋体"/>
          <w:color w:val="000000" w:themeColor="text1"/>
          <w:spacing w:val="15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spacing w:val="15"/>
          <w:sz w:val="32"/>
          <w:szCs w:val="32"/>
        </w:rPr>
        <w:t>022-85816933 联系人：张老师</w:t>
      </w:r>
    </w:p>
    <w:p>
      <w:pPr>
        <w:spacing w:line="560" w:lineRule="exact"/>
        <w:ind w:firstLine="700" w:firstLineChars="200"/>
        <w:rPr>
          <w:rFonts w:ascii="仿宋_GB2312" w:hAnsi="宋体" w:eastAsia="仿宋_GB2312" w:cs="宋体"/>
          <w:color w:val="000000" w:themeColor="text1"/>
          <w:spacing w:val="15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spacing w:val="15"/>
          <w:sz w:val="32"/>
          <w:szCs w:val="32"/>
        </w:rPr>
        <w:t xml:space="preserve"> 招生监督电话：022-24840411</w:t>
      </w:r>
    </w:p>
    <w:p>
      <w:pPr>
        <w:spacing w:line="560" w:lineRule="exact"/>
        <w:ind w:firstLine="700" w:firstLineChars="200"/>
        <w:rPr>
          <w:rFonts w:ascii="仿宋_GB2312" w:hAnsi="宋体" w:eastAsia="仿宋_GB2312" w:cs="宋体"/>
          <w:color w:val="000000" w:themeColor="text1"/>
          <w:spacing w:val="15"/>
          <w:sz w:val="32"/>
          <w:szCs w:val="32"/>
        </w:rPr>
      </w:pPr>
    </w:p>
    <w:p>
      <w:pPr>
        <w:spacing w:line="560" w:lineRule="exact"/>
        <w:ind w:firstLine="700" w:firstLineChars="200"/>
        <w:rPr>
          <w:rFonts w:ascii="仿宋_GB2312" w:hAnsi="宋体" w:eastAsia="仿宋_GB2312" w:cs="宋体"/>
          <w:color w:val="000000" w:themeColor="text1"/>
          <w:spacing w:val="15"/>
          <w:sz w:val="32"/>
          <w:szCs w:val="32"/>
        </w:rPr>
      </w:pPr>
    </w:p>
    <w:p>
      <w:pPr>
        <w:spacing w:line="560" w:lineRule="exact"/>
        <w:ind w:firstLine="700" w:firstLineChars="200"/>
        <w:rPr>
          <w:rFonts w:ascii="仿宋_GB2312" w:hAnsi="宋体" w:eastAsia="仿宋_GB2312" w:cs="宋体"/>
          <w:color w:val="000000" w:themeColor="text1"/>
          <w:spacing w:val="15"/>
          <w:sz w:val="32"/>
          <w:szCs w:val="32"/>
        </w:rPr>
      </w:pPr>
    </w:p>
    <w:p>
      <w:pPr>
        <w:spacing w:line="560" w:lineRule="exact"/>
        <w:ind w:firstLine="5425" w:firstLineChars="1550"/>
        <w:rPr>
          <w:rFonts w:ascii="仿宋_GB2312" w:hAnsi="宋体" w:eastAsia="仿宋_GB2312" w:cs="宋体"/>
          <w:color w:val="000000" w:themeColor="text1"/>
          <w:spacing w:val="15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spacing w:val="15"/>
          <w:sz w:val="32"/>
          <w:szCs w:val="32"/>
        </w:rPr>
        <w:t>东丽区津星幼儿园</w:t>
      </w:r>
    </w:p>
    <w:p>
      <w:pPr>
        <w:spacing w:line="560" w:lineRule="exact"/>
        <w:ind w:firstLine="5600" w:firstLineChars="1600"/>
        <w:rPr>
          <w:rFonts w:ascii="仿宋_GB2312" w:hAnsi="宋体" w:eastAsia="仿宋_GB2312" w:cs="宋体"/>
          <w:color w:val="000000" w:themeColor="text1"/>
          <w:spacing w:val="15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spacing w:val="15"/>
          <w:sz w:val="32"/>
          <w:szCs w:val="32"/>
        </w:rPr>
        <w:t>2023年6月10日</w:t>
      </w:r>
    </w:p>
    <w:p>
      <w:pPr>
        <w:spacing w:line="560" w:lineRule="exact"/>
        <w:ind w:firstLine="700" w:firstLineChars="200"/>
        <w:rPr>
          <w:rFonts w:ascii="仿宋_GB2312" w:hAnsi="宋体" w:eastAsia="仿宋_GB2312" w:cs="宋体"/>
          <w:color w:val="000000" w:themeColor="text1"/>
          <w:spacing w:val="15"/>
          <w:sz w:val="32"/>
          <w:szCs w:val="32"/>
        </w:rPr>
      </w:pPr>
    </w:p>
    <w:p>
      <w:pPr>
        <w:spacing w:line="560" w:lineRule="exact"/>
        <w:ind w:firstLine="700" w:firstLineChars="200"/>
        <w:rPr>
          <w:rFonts w:ascii="仿宋_GB2312" w:hAnsi="宋体" w:eastAsia="仿宋_GB2312" w:cs="宋体"/>
          <w:color w:val="000000" w:themeColor="text1"/>
          <w:spacing w:val="15"/>
          <w:sz w:val="32"/>
          <w:szCs w:val="32"/>
        </w:rPr>
      </w:pPr>
    </w:p>
    <w:sectPr>
      <w:pgSz w:w="11906" w:h="16838"/>
      <w:pgMar w:top="2126" w:right="1800" w:bottom="198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Y0NjkxZDg4OTQ3ZjM4ZjY2MmUzYzRhMTQ0ZGQwZDEifQ=="/>
  </w:docVars>
  <w:rsids>
    <w:rsidRoot w:val="15FB6682"/>
    <w:rsid w:val="000C4EDA"/>
    <w:rsid w:val="005066F1"/>
    <w:rsid w:val="006B4CB3"/>
    <w:rsid w:val="00BC04B2"/>
    <w:rsid w:val="00C1030A"/>
    <w:rsid w:val="0AAF42CC"/>
    <w:rsid w:val="0E6C0BE7"/>
    <w:rsid w:val="15FB6682"/>
    <w:rsid w:val="200B1AB8"/>
    <w:rsid w:val="2C805A24"/>
    <w:rsid w:val="65C07B69"/>
    <w:rsid w:val="79C0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453</Words>
  <Characters>538</Characters>
  <Lines>4</Lines>
  <Paragraphs>1</Paragraphs>
  <TotalTime>109</TotalTime>
  <ScaleCrop>false</ScaleCrop>
  <LinksUpToDate>false</LinksUpToDate>
  <CharactersWithSpaces>557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2022-06-13T09:43:00Z</dcterms:created>
  <dc:creator>南来北往</dc:creator>
  <cp:lastModifiedBy>张鱼小婉子</cp:lastModifiedBy>
  <dcterms:modified xsi:type="dcterms:W3CDTF">2024-01-24T08:41:40Z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1968085C0E034E399E1FF31AAFA08A10</vt:lpwstr>
  </property>
</Properties>
</file>