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仿宋" w:eastAsia="方正小标宋简体" w:cs="仿宋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微软雅黑" w:eastAsia="方正小标宋简体" w:cs="微软雅黑"/>
          <w:sz w:val="44"/>
          <w:szCs w:val="44"/>
        </w:rPr>
        <w:t>2023年东丽区家乐幼儿园招生简章</w:t>
      </w:r>
    </w:p>
    <w:p>
      <w:pPr>
        <w:spacing w:line="520" w:lineRule="exact"/>
        <w:rPr>
          <w:rFonts w:hint="eastAsia" w:ascii="黑体" w:hAnsi="黑体" w:eastAsia="黑体" w:cs="微软雅黑"/>
          <w:b/>
          <w:bCs/>
          <w:sz w:val="32"/>
          <w:szCs w:val="32"/>
        </w:rPr>
      </w:pPr>
      <w:r>
        <w:rPr>
          <w:rFonts w:hint="eastAsia" w:ascii="黑体" w:hAnsi="黑体" w:eastAsia="黑体" w:cs="微软雅黑"/>
          <w:b/>
          <w:bCs/>
          <w:sz w:val="32"/>
          <w:szCs w:val="32"/>
        </w:rPr>
        <w:t>一、园所简介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微软雅黑" w:eastAsia="仿宋_GB2312" w:cs="微软雅黑"/>
          <w:color w:val="000000"/>
          <w:sz w:val="32"/>
          <w:szCs w:val="32"/>
        </w:rPr>
      </w:pPr>
      <w:r>
        <w:rPr>
          <w:rFonts w:hint="eastAsia" w:ascii="仿宋_GB2312" w:hAnsi="微软雅黑" w:eastAsia="仿宋_GB2312" w:cs="微软雅黑"/>
          <w:color w:val="000000"/>
          <w:sz w:val="32"/>
          <w:szCs w:val="32"/>
        </w:rPr>
        <w:t>家乐幼儿园</w:t>
      </w:r>
      <w:r>
        <w:rPr>
          <w:rFonts w:hint="eastAsia" w:ascii="仿宋_GB2312" w:hAnsi="微软雅黑" w:eastAsia="仿宋_GB2312" w:cs="微软雅黑"/>
          <w:color w:val="000000"/>
          <w:sz w:val="32"/>
          <w:szCs w:val="32"/>
          <w:lang w:eastAsia="zh-CN"/>
        </w:rPr>
        <w:t>坐落</w:t>
      </w:r>
      <w:r>
        <w:rPr>
          <w:rFonts w:hint="eastAsia" w:ascii="仿宋_GB2312" w:hAnsi="微软雅黑" w:eastAsia="仿宋_GB2312" w:cs="微软雅黑"/>
          <w:color w:val="000000"/>
          <w:sz w:val="32"/>
          <w:szCs w:val="32"/>
        </w:rPr>
        <w:t>于东丽区金钟街徐庄村振东路与徐庄路交口，徐庄广场内，毗邻徐庄小学。园所建筑面积近千平米，户外活动场地400余平米。幼儿园环境优美，设备齐备。用幼儿的眼光看世界，用世界的眼光育幼苗为我园的办园理念；一切为了孩子，诚信办园为宗旨；传播真正使人受益一生的教育，让世界充满爱与尊重为我园的使命！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微软雅黑" w:eastAsia="仿宋_GB2312" w:cs="微软雅黑"/>
          <w:color w:val="000000"/>
          <w:sz w:val="32"/>
          <w:szCs w:val="32"/>
        </w:rPr>
      </w:pPr>
      <w:r>
        <w:rPr>
          <w:rFonts w:hint="eastAsia" w:ascii="仿宋_GB2312" w:hAnsi="微软雅黑" w:eastAsia="仿宋_GB2312" w:cs="微软雅黑"/>
          <w:color w:val="000000"/>
          <w:sz w:val="32"/>
          <w:szCs w:val="32"/>
        </w:rPr>
        <w:t>幼儿教育是“根”的教育。一所幼儿园教师的爱心、责任心，远比一所幼儿园的漂亮</w:t>
      </w:r>
      <w:r>
        <w:rPr>
          <w:rFonts w:hint="eastAsia" w:ascii="仿宋_GB2312" w:hAnsi="微软雅黑" w:eastAsia="仿宋_GB2312" w:cs="微软雅黑"/>
          <w:color w:val="000000"/>
          <w:sz w:val="32"/>
          <w:szCs w:val="32"/>
          <w:lang w:eastAsia="zh-CN"/>
        </w:rPr>
        <w:t>来得更</w:t>
      </w:r>
      <w:r>
        <w:rPr>
          <w:rFonts w:hint="eastAsia" w:ascii="仿宋_GB2312" w:hAnsi="微软雅黑" w:eastAsia="仿宋_GB2312" w:cs="微软雅黑"/>
          <w:color w:val="000000"/>
          <w:sz w:val="32"/>
          <w:szCs w:val="32"/>
        </w:rPr>
        <w:t>重要。孩子在幼儿园中学会生活，学会做人，学会求知，学会审美，养成自信、好奇、坚毅、交往合作、关心他人的良好精神品格，保持轻松愉快的情绪，使孩子终身受益。</w:t>
      </w:r>
    </w:p>
    <w:p>
      <w:pPr>
        <w:adjustRightInd w:val="0"/>
        <w:snapToGrid w:val="0"/>
        <w:spacing w:line="520" w:lineRule="exact"/>
        <w:rPr>
          <w:rFonts w:hint="eastAsia" w:ascii="黑体" w:hAnsi="黑体" w:eastAsia="黑体" w:cs="微软雅黑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微软雅黑"/>
          <w:b/>
          <w:bCs/>
          <w:color w:val="000000"/>
          <w:sz w:val="32"/>
          <w:szCs w:val="32"/>
        </w:rPr>
        <w:t>二、招生对象及招生人数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微软雅黑" w:eastAsia="仿宋_GB2312" w:cs="微软雅黑"/>
          <w:color w:val="000000"/>
          <w:sz w:val="32"/>
          <w:szCs w:val="32"/>
        </w:rPr>
      </w:pPr>
      <w:r>
        <w:rPr>
          <w:rFonts w:hint="eastAsia" w:ascii="仿宋_GB2312" w:hAnsi="微软雅黑" w:eastAsia="仿宋_GB2312" w:cs="微软雅黑"/>
          <w:color w:val="000000"/>
          <w:sz w:val="32"/>
          <w:szCs w:val="32"/>
        </w:rPr>
        <w:t>1、年满三周岁（2019年9月1日至2020年8月31日间出生）的幼儿均可报名。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微软雅黑" w:eastAsia="仿宋_GB2312" w:cs="微软雅黑"/>
          <w:color w:val="000000"/>
          <w:sz w:val="32"/>
          <w:szCs w:val="32"/>
        </w:rPr>
      </w:pPr>
      <w:r>
        <w:rPr>
          <w:rFonts w:hint="eastAsia" w:ascii="仿宋_GB2312" w:hAnsi="微软雅黑" w:eastAsia="仿宋_GB2312" w:cs="微软雅黑"/>
          <w:color w:val="000000"/>
          <w:sz w:val="32"/>
          <w:szCs w:val="32"/>
        </w:rPr>
        <w:t>2、2023年预计招收小班1个，25人。</w:t>
      </w:r>
    </w:p>
    <w:p>
      <w:pPr>
        <w:adjustRightInd w:val="0"/>
        <w:snapToGrid w:val="0"/>
        <w:spacing w:line="520" w:lineRule="exact"/>
        <w:rPr>
          <w:rFonts w:hint="eastAsia" w:ascii="黑体" w:hAnsi="黑体" w:eastAsia="黑体" w:cs="微软雅黑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微软雅黑"/>
          <w:b/>
          <w:bCs/>
          <w:color w:val="000000"/>
          <w:sz w:val="32"/>
          <w:szCs w:val="32"/>
        </w:rPr>
        <w:t>三、招生服务区域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微软雅黑" w:eastAsia="仿宋_GB2312" w:cs="微软雅黑"/>
          <w:color w:val="000000"/>
          <w:sz w:val="32"/>
          <w:szCs w:val="32"/>
        </w:rPr>
      </w:pPr>
      <w:r>
        <w:rPr>
          <w:rFonts w:hint="eastAsia" w:ascii="仿宋_GB2312" w:hAnsi="微软雅黑" w:eastAsia="仿宋_GB2312" w:cs="微软雅黑"/>
          <w:color w:val="000000"/>
          <w:sz w:val="32"/>
          <w:szCs w:val="32"/>
        </w:rPr>
        <w:t>东丽区徐庄村及周边符合条件的幼儿</w:t>
      </w:r>
    </w:p>
    <w:p>
      <w:pPr>
        <w:adjustRightInd w:val="0"/>
        <w:snapToGrid w:val="0"/>
        <w:spacing w:line="520" w:lineRule="exact"/>
        <w:rPr>
          <w:rFonts w:hint="eastAsia" w:ascii="黑体" w:hAnsi="黑体" w:eastAsia="黑体" w:cs="微软雅黑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微软雅黑"/>
          <w:b/>
          <w:bCs/>
          <w:color w:val="000000"/>
          <w:sz w:val="32"/>
          <w:szCs w:val="32"/>
        </w:rPr>
        <w:t>四、报名时间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微软雅黑" w:eastAsia="仿宋_GB2312" w:cs="微软雅黑"/>
          <w:color w:val="000000" w:themeColor="text1"/>
          <w:sz w:val="32"/>
          <w:szCs w:val="32"/>
        </w:rPr>
      </w:pPr>
      <w:r>
        <w:rPr>
          <w:rFonts w:hint="eastAsia" w:ascii="仿宋_GB2312" w:hAnsi="微软雅黑" w:eastAsia="仿宋_GB2312" w:cs="微软雅黑"/>
          <w:color w:val="000000" w:themeColor="text1"/>
          <w:sz w:val="32"/>
          <w:szCs w:val="32"/>
        </w:rPr>
        <w:t>2023年6月17日—6月30日</w:t>
      </w:r>
    </w:p>
    <w:p>
      <w:pPr>
        <w:adjustRightInd w:val="0"/>
        <w:snapToGrid w:val="0"/>
        <w:spacing w:line="520" w:lineRule="exact"/>
        <w:rPr>
          <w:rFonts w:hint="eastAsia" w:ascii="黑体" w:hAnsi="黑体" w:eastAsia="黑体" w:cs="微软雅黑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微软雅黑"/>
          <w:b/>
          <w:bCs/>
          <w:color w:val="000000"/>
          <w:sz w:val="32"/>
          <w:szCs w:val="32"/>
        </w:rPr>
        <w:t>五、报名登记材料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微软雅黑" w:eastAsia="仿宋_GB2312" w:cs="微软雅黑"/>
          <w:color w:val="000000"/>
          <w:sz w:val="32"/>
          <w:szCs w:val="32"/>
        </w:rPr>
      </w:pPr>
      <w:r>
        <w:rPr>
          <w:rFonts w:hint="eastAsia" w:ascii="仿宋_GB2312" w:hAnsi="微软雅黑" w:eastAsia="仿宋_GB2312" w:cs="微软雅黑"/>
          <w:color w:val="000000"/>
          <w:sz w:val="32"/>
          <w:szCs w:val="32"/>
        </w:rPr>
        <w:t>适龄幼儿入园报名登记时，须提供居民</w:t>
      </w:r>
      <w:r>
        <w:rPr>
          <w:rFonts w:hint="eastAsia" w:ascii="仿宋_GB2312" w:hAnsi="微软雅黑" w:eastAsia="仿宋_GB2312" w:cs="微软雅黑"/>
          <w:color w:val="000000"/>
          <w:sz w:val="32"/>
          <w:szCs w:val="32"/>
          <w:lang w:eastAsia="zh-CN"/>
        </w:rPr>
        <w:t>户口簿</w:t>
      </w:r>
      <w:r>
        <w:rPr>
          <w:rFonts w:hint="eastAsia" w:ascii="仿宋_GB2312" w:hAnsi="微软雅黑" w:eastAsia="仿宋_GB2312" w:cs="微软雅黑"/>
          <w:color w:val="000000"/>
          <w:sz w:val="32"/>
          <w:szCs w:val="32"/>
        </w:rPr>
        <w:t>、合法固定居所的证明及儿童预防接种证。</w:t>
      </w:r>
    </w:p>
    <w:p>
      <w:pPr>
        <w:adjustRightInd w:val="0"/>
        <w:snapToGrid w:val="0"/>
        <w:spacing w:line="520" w:lineRule="exact"/>
        <w:rPr>
          <w:rFonts w:hint="eastAsia" w:ascii="黑体" w:hAnsi="黑体" w:eastAsia="黑体" w:cs="微软雅黑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微软雅黑"/>
          <w:b/>
          <w:bCs/>
          <w:color w:val="000000"/>
          <w:sz w:val="32"/>
          <w:szCs w:val="32"/>
        </w:rPr>
        <w:t>六、资助政策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微软雅黑" w:eastAsia="仿宋_GB2312" w:cs="微软雅黑"/>
          <w:color w:val="000000"/>
          <w:sz w:val="32"/>
          <w:szCs w:val="32"/>
        </w:rPr>
      </w:pPr>
      <w:r>
        <w:rPr>
          <w:rFonts w:hint="eastAsia" w:ascii="仿宋_GB2312" w:hAnsi="微软雅黑" w:eastAsia="仿宋_GB2312" w:cs="微软雅黑"/>
          <w:color w:val="000000"/>
          <w:sz w:val="32"/>
          <w:szCs w:val="32"/>
        </w:rPr>
        <w:t>3-6周岁家庭经济困难儿童，可享受学前教育资助金，入园后可申请该资金，详情咨询单位资助人员。咨询人：吴琼   咨询电话：26748476</w:t>
      </w:r>
    </w:p>
    <w:p>
      <w:pPr>
        <w:adjustRightInd w:val="0"/>
        <w:snapToGrid w:val="0"/>
        <w:spacing w:line="520" w:lineRule="exact"/>
        <w:rPr>
          <w:rFonts w:hint="eastAsia" w:ascii="黑体" w:hAnsi="黑体" w:eastAsia="黑体" w:cs="微软雅黑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微软雅黑"/>
          <w:b/>
          <w:bCs/>
          <w:color w:val="000000"/>
          <w:sz w:val="32"/>
          <w:szCs w:val="32"/>
        </w:rPr>
        <w:t>七、报名地点及形式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微软雅黑" w:eastAsia="仿宋_GB2312" w:cs="微软雅黑"/>
          <w:color w:val="000000" w:themeColor="text1"/>
          <w:sz w:val="32"/>
          <w:szCs w:val="32"/>
        </w:rPr>
      </w:pPr>
      <w:r>
        <w:rPr>
          <w:rFonts w:hint="eastAsia" w:ascii="仿宋_GB2312" w:hAnsi="微软雅黑" w:eastAsia="仿宋_GB2312" w:cs="微软雅黑"/>
          <w:color w:val="000000" w:themeColor="text1"/>
          <w:sz w:val="32"/>
          <w:szCs w:val="32"/>
        </w:rPr>
        <w:t>2023年6月17日开始招生，6月17日—6月30日之前，家长及幼儿携带相关证件到幼儿园进行现场验证报名，交费。</w:t>
      </w:r>
    </w:p>
    <w:p>
      <w:pPr>
        <w:adjustRightInd w:val="0"/>
        <w:snapToGrid w:val="0"/>
        <w:spacing w:line="520" w:lineRule="exact"/>
        <w:rPr>
          <w:rFonts w:hint="eastAsia" w:ascii="黑体" w:hAnsi="黑体" w:eastAsia="黑体" w:cs="微软雅黑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微软雅黑"/>
          <w:b/>
          <w:bCs/>
          <w:color w:val="000000"/>
          <w:sz w:val="32"/>
          <w:szCs w:val="32"/>
        </w:rPr>
        <w:t>八、收费标准及形式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微软雅黑" w:eastAsia="仿宋_GB2312" w:cs="微软雅黑"/>
          <w:color w:val="000000"/>
          <w:sz w:val="32"/>
          <w:szCs w:val="32"/>
        </w:rPr>
      </w:pPr>
      <w:r>
        <w:rPr>
          <w:rFonts w:hint="eastAsia" w:ascii="仿宋_GB2312" w:hAnsi="微软雅黑" w:eastAsia="仿宋_GB2312" w:cs="微软雅黑"/>
          <w:color w:val="000000"/>
          <w:sz w:val="32"/>
          <w:szCs w:val="32"/>
        </w:rPr>
        <w:t xml:space="preserve"> 保育教育费690元/月/生，饭费15元/天/生，外出活动费即时发生，即时收取。不跨学期收费。缺勤按缺勤天数退饭费；如缺勤超过半个月，收取一半保育教育费，饭费按实际出勤收取。</w:t>
      </w:r>
    </w:p>
    <w:p>
      <w:pPr>
        <w:adjustRightInd w:val="0"/>
        <w:snapToGrid w:val="0"/>
        <w:spacing w:line="520" w:lineRule="exact"/>
        <w:rPr>
          <w:rFonts w:hint="eastAsia" w:ascii="黑体" w:hAnsi="黑体" w:eastAsia="黑体" w:cs="微软雅黑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微软雅黑"/>
          <w:b/>
          <w:bCs/>
          <w:color w:val="000000"/>
          <w:sz w:val="32"/>
          <w:szCs w:val="32"/>
        </w:rPr>
        <w:t>九、招生咨询及监督电话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微软雅黑" w:eastAsia="仿宋_GB2312" w:cs="微软雅黑"/>
          <w:color w:val="000000"/>
          <w:sz w:val="32"/>
          <w:szCs w:val="32"/>
        </w:rPr>
      </w:pPr>
      <w:r>
        <w:rPr>
          <w:rFonts w:hint="eastAsia" w:ascii="仿宋_GB2312" w:hAnsi="微软雅黑" w:eastAsia="仿宋_GB2312" w:cs="微软雅黑"/>
          <w:color w:val="000000"/>
          <w:sz w:val="32"/>
          <w:szCs w:val="32"/>
        </w:rPr>
        <w:t xml:space="preserve"> 招生咨询电话：15222165507   26748476 联系人：葛文玲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微软雅黑" w:eastAsia="仿宋_GB2312" w:cs="微软雅黑"/>
          <w:color w:val="000000"/>
          <w:sz w:val="32"/>
          <w:szCs w:val="32"/>
        </w:rPr>
      </w:pPr>
      <w:r>
        <w:rPr>
          <w:rFonts w:hint="eastAsia" w:ascii="仿宋_GB2312" w:hAnsi="微软雅黑" w:eastAsia="仿宋_GB2312" w:cs="微软雅黑"/>
          <w:color w:val="000000"/>
          <w:sz w:val="32"/>
          <w:szCs w:val="32"/>
        </w:rPr>
        <w:t xml:space="preserve"> 招生监督电话：022-24840411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微软雅黑" w:eastAsia="仿宋_GB2312" w:cs="微软雅黑"/>
          <w:color w:val="000000"/>
          <w:sz w:val="32"/>
          <w:szCs w:val="32"/>
        </w:rPr>
      </w:pPr>
    </w:p>
    <w:p>
      <w:pPr>
        <w:adjustRightInd w:val="0"/>
        <w:snapToGrid w:val="0"/>
        <w:spacing w:line="520" w:lineRule="exact"/>
        <w:rPr>
          <w:rFonts w:hint="eastAsia" w:ascii="仿宋_GB2312" w:hAnsi="微软雅黑" w:eastAsia="仿宋_GB2312" w:cs="微软雅黑"/>
          <w:color w:val="000000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0" w:firstLineChars="200"/>
        <w:jc w:val="right"/>
        <w:rPr>
          <w:rFonts w:hint="eastAsia" w:ascii="仿宋_GB2312" w:hAnsi="微软雅黑" w:eastAsia="仿宋_GB2312" w:cs="微软雅黑"/>
          <w:color w:val="000000"/>
          <w:sz w:val="32"/>
          <w:szCs w:val="32"/>
        </w:rPr>
      </w:pPr>
      <w:r>
        <w:rPr>
          <w:rFonts w:hint="eastAsia" w:ascii="仿宋_GB2312" w:hAnsi="微软雅黑" w:eastAsia="仿宋_GB2312" w:cs="微软雅黑"/>
          <w:color w:val="000000"/>
          <w:sz w:val="32"/>
          <w:szCs w:val="32"/>
        </w:rPr>
        <w:t>天津市东丽区家乐幼儿园</w:t>
      </w:r>
    </w:p>
    <w:p>
      <w:pPr>
        <w:adjustRightInd w:val="0"/>
        <w:snapToGrid w:val="0"/>
        <w:spacing w:line="520" w:lineRule="exact"/>
        <w:ind w:firstLine="640" w:firstLineChars="200"/>
        <w:jc w:val="center"/>
        <w:rPr>
          <w:rFonts w:hint="eastAsia" w:ascii="仿宋_GB2312" w:hAnsi="微软雅黑" w:eastAsia="仿宋_GB2312" w:cs="微软雅黑"/>
          <w:color w:val="9CC2E5" w:themeColor="accent1" w:themeTint="99"/>
          <w:sz w:val="32"/>
          <w:szCs w:val="32"/>
        </w:rPr>
      </w:pPr>
      <w:r>
        <w:rPr>
          <w:rFonts w:hint="eastAsia" w:ascii="仿宋_GB2312" w:hAnsi="微软雅黑" w:eastAsia="仿宋_GB2312" w:cs="微软雅黑"/>
          <w:color w:val="9CC2E5" w:themeColor="accent1" w:themeTint="99"/>
          <w:sz w:val="32"/>
          <w:szCs w:val="32"/>
        </w:rPr>
        <w:t xml:space="preserve">                                     </w:t>
      </w:r>
      <w:r>
        <w:rPr>
          <w:rFonts w:hint="eastAsia" w:ascii="仿宋_GB2312" w:hAnsi="微软雅黑" w:eastAsia="仿宋_GB2312" w:cs="微软雅黑"/>
          <w:color w:val="000000" w:themeColor="text1"/>
          <w:sz w:val="32"/>
          <w:szCs w:val="32"/>
        </w:rPr>
        <w:t xml:space="preserve">2023年6月10日     </w:t>
      </w:r>
      <w:r>
        <w:rPr>
          <w:rFonts w:hint="eastAsia" w:ascii="仿宋_GB2312" w:hAnsi="微软雅黑" w:eastAsia="仿宋_GB2312" w:cs="微软雅黑"/>
          <w:color w:val="9CC2E5" w:themeColor="accent1" w:themeTint="99"/>
          <w:sz w:val="32"/>
          <w:szCs w:val="32"/>
        </w:rPr>
        <w:t xml:space="preserve">                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微软雅黑" w:eastAsia="仿宋_GB2312" w:cs="微软雅黑"/>
          <w:color w:val="000000"/>
          <w:sz w:val="32"/>
          <w:szCs w:val="32"/>
        </w:rPr>
      </w:pPr>
    </w:p>
    <w:sectPr>
      <w:pgSz w:w="11906" w:h="16838"/>
      <w:pgMar w:top="1134" w:right="1417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Y0NjkxZDg4OTQ3ZjM4ZjY2MmUzYzRhMTQ0ZGQwZDEifQ=="/>
  </w:docVars>
  <w:rsids>
    <w:rsidRoot w:val="007E4A98"/>
    <w:rsid w:val="005E1C88"/>
    <w:rsid w:val="00750E99"/>
    <w:rsid w:val="007E4A98"/>
    <w:rsid w:val="03315E3B"/>
    <w:rsid w:val="03F929D7"/>
    <w:rsid w:val="065A4FE6"/>
    <w:rsid w:val="0A1F1461"/>
    <w:rsid w:val="0A892537"/>
    <w:rsid w:val="109C371A"/>
    <w:rsid w:val="16057C19"/>
    <w:rsid w:val="1976205F"/>
    <w:rsid w:val="1C093842"/>
    <w:rsid w:val="1FC558CC"/>
    <w:rsid w:val="27D1349D"/>
    <w:rsid w:val="33DE1540"/>
    <w:rsid w:val="381F51B0"/>
    <w:rsid w:val="3A4D3F5A"/>
    <w:rsid w:val="41632522"/>
    <w:rsid w:val="43C231C6"/>
    <w:rsid w:val="49157E41"/>
    <w:rsid w:val="521929C6"/>
    <w:rsid w:val="55A817F4"/>
    <w:rsid w:val="5D6257B0"/>
    <w:rsid w:val="5F093650"/>
    <w:rsid w:val="6AD4749B"/>
    <w:rsid w:val="6E934F13"/>
    <w:rsid w:val="756B4539"/>
    <w:rsid w:val="7E38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autoRedefine/>
    <w:semiHidden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autoRedefine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link w:val="2"/>
    <w:qFormat/>
    <w:uiPriority w:val="0"/>
    <w:rPr>
      <w:rFonts w:ascii="Arial" w:hAnsi="Arial" w:eastAsia="黑体"/>
      <w:b/>
      <w:sz w:val="32"/>
    </w:rPr>
  </w:style>
  <w:style w:type="character" w:customStyle="1" w:styleId="8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697</Words>
  <Characters>768</Characters>
  <Lines>6</Lines>
  <Paragraphs>1</Paragraphs>
  <TotalTime>71</TotalTime>
  <ScaleCrop>false</ScaleCrop>
  <LinksUpToDate>false</LinksUpToDate>
  <CharactersWithSpaces>836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2020-07-09T07:21:00Z</dcterms:created>
  <dc:creator>Administrator</dc:creator>
  <cp:lastModifiedBy>张鱼小婉子</cp:lastModifiedBy>
  <cp:lastPrinted>2023-04-08T05:32:00Z</cp:lastPrinted>
  <dcterms:modified xsi:type="dcterms:W3CDTF">2024-01-24T09:43:20Z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81B7680152C3453FA32F956722640D2A</vt:lpwstr>
  </property>
</Properties>
</file>