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天津市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东丽区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审计局202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年度重大行政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决策事项目录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tbl>
      <w:tblPr>
        <w:tblStyle w:val="4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989"/>
        <w:gridCol w:w="398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9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决策事项名称</w:t>
            </w:r>
          </w:p>
        </w:tc>
        <w:tc>
          <w:tcPr>
            <w:tcW w:w="39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法律政策依据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9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eastAsia="zh-CN"/>
              </w:rPr>
              <w:t>东丽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区审计局202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年度审计项目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计划</w:t>
            </w:r>
          </w:p>
        </w:tc>
        <w:tc>
          <w:tcPr>
            <w:tcW w:w="39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《审计法》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《审计法实施条例》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（国务院令第571号）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98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840" w:lineRule="atLeas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30"/>
                <w:szCs w:val="30"/>
                <w:lang w:val="en-US" w:eastAsia="zh-CN" w:bidi="ar-SA"/>
              </w:rPr>
              <w:t>东丽区2023年度区级预算执行和其他财政收支的审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30"/>
                <w:szCs w:val="30"/>
                <w:lang w:val="en-US" w:eastAsia="zh-CN" w:bidi="ar-SA"/>
              </w:rPr>
              <w:t>计工作报告</w:t>
            </w:r>
          </w:p>
        </w:tc>
        <w:tc>
          <w:tcPr>
            <w:tcW w:w="39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《审计法》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2024年9月</w:t>
            </w:r>
          </w:p>
        </w:tc>
      </w:tr>
    </w:tbl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YzdjNDg1MDk2OTJkNDk0MTk0YTVhOWFmMWNhMTcifQ=="/>
  </w:docVars>
  <w:rsids>
    <w:rsidRoot w:val="783B1445"/>
    <w:rsid w:val="0A936F61"/>
    <w:rsid w:val="18085383"/>
    <w:rsid w:val="2D6E6C46"/>
    <w:rsid w:val="3CDA28CC"/>
    <w:rsid w:val="54E838DC"/>
    <w:rsid w:val="669A654E"/>
    <w:rsid w:val="6B5C045C"/>
    <w:rsid w:val="783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2023-11-30T06:26:00Z</dcterms:created>
  <dc:creator>WPS_633981539</dc:creator>
  <cp:lastModifiedBy>WPS_633981539</cp:lastModifiedBy>
  <dcterms:modified xsi:type="dcterms:W3CDTF">2024-03-12T08:47:17Z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DEEB8F9EE6604B3AADE6A52F2D2D8D89_11</vt:lpwstr>
  </property>
</Properties>
</file>