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custom-properties" Target="docProps/custom.xml" /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cx2="http://schemas.microsoft.com/office/drawing/2015/10/21/chartex" xmlns:cx7="http://schemas.microsoft.com/office/drawing/2016/5/13/chartex" xmlns:w="http://schemas.openxmlformats.org/wordprocessingml/2006/main" xmlns:cx="http://schemas.microsoft.com/office/drawing/2014/chartex" xmlns:cx1="http://schemas.microsoft.com/office/drawing/2015/9/8/chartex" xmlns:w16="http://schemas.microsoft.com/office/word/2018/wordml" xmlns:oel="http://schemas.microsoft.com/office/2019/extlst" xmlns:w14="http://schemas.microsoft.com/office/word/2010/wordml" xmlns:w16sdtdh="http://schemas.microsoft.com/office/word/2020/wordml/sdtdatahash" xmlns:wpc="http://schemas.microsoft.com/office/word/2010/wordprocessingCanvas" xmlns:r="http://schemas.openxmlformats.org/officeDocument/2006/relationships" xmlns:cx5="http://schemas.microsoft.com/office/drawing/2016/5/11/chartex" xmlns:wp="http://schemas.openxmlformats.org/drawingml/2006/wordprocessingDrawing" xmlns:mc="http://schemas.openxmlformats.org/markup-compatibility/2006" xmlns:cx4="http://schemas.microsoft.com/office/drawing/2016/5/10/chartex" xmlns:wpg="http://schemas.microsoft.com/office/word/2010/wordprocessingGroup" xmlns:cx6="http://schemas.microsoft.com/office/drawing/2016/5/12/chartex" xmlns:cx8="http://schemas.microsoft.com/office/drawing/2016/5/14/chartex" xmlns:am3d="http://schemas.microsoft.com/office/drawing/2017/model3d" xmlns:wp14="http://schemas.microsoft.com/office/word/2010/wordprocessingDrawing" xmlns:v="urn:schemas-microsoft-com:vml" xmlns:o="urn:schemas-microsoft-com:office:office" xmlns:cx3="http://schemas.microsoft.com/office/drawing/2016/5/9/chartex" xmlns:m="http://schemas.openxmlformats.org/officeDocument/2006/math" xmlns:w16cex="http://schemas.microsoft.com/office/word/2018/wordml/cex" xmlns:w16cid="http://schemas.microsoft.com/office/word/2016/wordml/cid" xmlns:w10="urn:schemas-microsoft-com:office:word" xmlns:wpi="http://schemas.microsoft.com/office/word/2010/wordprocessingInk" xmlns:w15="http://schemas.microsoft.com/office/word/2012/wordml" xmlns:aink="http://schemas.microsoft.com/office/drawing/2016/ink" xmlns:wne="http://schemas.microsoft.com/office/word/2006/wordml" xmlns:w16se="http://schemas.microsoft.com/office/word/2015/wordml/symex" xmlns:wps="http://schemas.microsoft.com/office/word/2010/wordprocessingShape" mc:Ignorable="w14 w15 w16se w16cid w16 w16cex w16sdtdh wp14">
  <w:body>
    <w:p w14:paraId="0C5A1BB8" w14:textId="3CF6684E" w:rsidR="00B34E14" w:rsidRDefault="004D18CB">
      <w:pPr>
        <w:jc w:val="center"/>
        <w:widowControl/>
        <w:spacing w:line="560" w:lineRule="atLeast"/>
        <w:rPr>
          <w:sz w:val="44"/>
          <w:lang w:eastAsia="zh-Hans"/>
          <w:szCs w:val="44"/>
          <w:rFonts w:ascii="仿宋_GB2312" w:hAnsi="仿宋_GB2312" w:eastAsia="仿宋_GB2312" w:cs="仿宋_GB2312"/>
        </w:rPr>
      </w:pPr>
      <w:r>
        <w:rPr>
          <w:sz w:val="44"/>
          <w:lang w:eastAsia="zh-Hans"/>
          <w:szCs w:val="44"/>
          <w:rFonts w:ascii="仿宋_GB2312" w:hAnsi="仿宋_GB2312" w:eastAsia="仿宋_GB2312" w:cs="仿宋_GB2312" w:hint="eastAsia"/>
        </w:rPr>
        <w:t>展年终成果，望未来新篇</w:t>
      </w:r>
    </w:p>
    <w:p w14:paraId="1F433F5C" w14:textId="4E415C6A" w:rsidR="00FD1837" w:rsidRPr="004D18CB" w:rsidRDefault="004D18CB">
      <w:pPr>
        <w:jc w:val="center"/>
        <w:widowControl/>
        <w:spacing w:line="560" w:lineRule="atLeast"/>
        <w:rPr>
          <w:sz w:val="32"/>
          <w:lang w:eastAsia="zh-Hans"/>
          <w:szCs w:val="32"/>
          <w:rFonts w:ascii="仿宋_GB2312" w:hAnsi="仿宋_GB2312" w:eastAsia="仿宋_GB2312" w:cs="仿宋_GB2312"/>
        </w:rPr>
      </w:pPr>
      <w:r>
        <w:rPr>
          <w:sz w:val="32"/>
          <w:szCs w:val="32"/>
          <w:rFonts w:ascii="仿宋_GB2312" w:hAnsi="仿宋_GB2312" w:eastAsia="仿宋_GB2312" w:cs="仿宋_GB2312" w:hint="eastAsia"/>
        </w:rPr>
        <w:t xml:space="preserve"> </w:t>
      </w:r>
      <w:r>
        <w:rPr>
          <w:sz w:val="32"/>
          <w:szCs w:val="32"/>
          <w:rFonts w:ascii="仿宋_GB2312" w:hAnsi="仿宋_GB2312" w:eastAsia="仿宋_GB2312" w:cs="仿宋_GB2312"/>
        </w:rPr>
        <w:t xml:space="preserve">          </w:t>
      </w:r>
      <w:r w:rsidRPr="004D18CB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——</w:t>
      </w:r>
      <w:r w:rsidRPr="004D18CB" w:rsidR="00000000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万新街道举办“政府开放日”活动</w:t>
      </w:r>
    </w:p>
    <w:p w14:paraId="71E26C55" w14:textId="77777777" w:rsidR="00FD1837" w:rsidRDefault="00FD1837">
      <w:pPr>
        <w:widowControl/>
        <w:spacing w:line="560" w:lineRule="atLeast"/>
        <w:rPr>
          <w:sz w:val="32"/>
          <w:lang w:eastAsia="zh-Hans"/>
          <w:szCs w:val="32"/>
          <w:rFonts w:ascii="仿宋_GB2312" w:hAnsi="仿宋_GB2312" w:eastAsia="仿宋_GB2312" w:cs="仿宋_GB2312"/>
        </w:rPr>
      </w:pPr>
    </w:p>
    <w:p w14:paraId="21093AE2" w14:textId="1330F914" w:rsidR="00793DF9" w:rsidRDefault="00000000" w:rsidP="003F1D6D">
      <w:pPr>
        <w:widowControl/>
        <w:spacing w:line="560" w:lineRule="exact"/>
        <w:ind w:firstLine="640" w:firstLineChars="200"/>
        <w:rPr>
          <w:sz w:val="32"/>
          <w:lang w:eastAsia="zh-Hans"/>
          <w:szCs w:val="32"/>
          <w:rFonts w:ascii="仿宋_GB2312" w:hAnsi="仿宋_GB2312" w:eastAsia="仿宋_GB2312" w:cs="仿宋_GB2312"/>
        </w:rPr>
      </w:pPr>
      <w:r>
        <w:rPr>
          <w:sz w:val="32"/>
          <w:szCs w:val="32"/>
          <w:rFonts w:ascii="仿宋_GB2312" w:hAnsi="仿宋_GB2312" w:eastAsia="仿宋_GB2312" w:cs="仿宋_GB2312" w:hint="eastAsia"/>
        </w:rPr>
        <w:t>为全面推进新时代政务公开，着力提高政府行政效能和服务水平，切实推进阳光、透明、开放、服务型政府建设</w:t>
      </w:r>
      <w:r>
        <w:rPr>
          <w:sz w:val="32"/>
          <w:szCs w:val="32"/>
          <w:rFonts w:ascii="仿宋_GB2312" w:hAnsi="仿宋_GB2312" w:eastAsia="仿宋_GB2312" w:cs="仿宋_GB2312"/>
        </w:rPr>
        <w:t>，</w:t>
      </w:r>
      <w:r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12月22日</w:t>
      </w:r>
      <w:r>
        <w:rPr>
          <w:sz w:val="32"/>
          <w:szCs w:val="32"/>
          <w:rFonts w:ascii="仿宋_GB2312" w:hAnsi="仿宋_GB2312" w:eastAsia="仿宋_GB2312" w:cs="仿宋_GB2312" w:hint="eastAsia"/>
        </w:rPr>
        <w:t>，万新街道</w:t>
      </w:r>
      <w:r w:rsidR="001A5F63">
        <w:rPr>
          <w:sz w:val="32"/>
          <w:szCs w:val="32"/>
          <w:rFonts w:ascii="仿宋_GB2312" w:hAnsi="仿宋_GB2312" w:eastAsia="仿宋_GB2312" w:cs="仿宋_GB2312" w:hint="eastAsia"/>
        </w:rPr>
        <w:t>本年度</w:t>
      </w:r>
      <w:r>
        <w:rPr>
          <w:sz w:val="32"/>
          <w:szCs w:val="32"/>
          <w:rFonts w:ascii="仿宋_GB2312" w:hAnsi="仿宋_GB2312" w:eastAsia="仿宋_GB2312" w:cs="仿宋_GB2312" w:hint="eastAsia"/>
        </w:rPr>
        <w:t>“政府开放日”活动</w:t>
      </w:r>
      <w:r>
        <w:rPr>
          <w:sz w:val="32"/>
          <w:szCs w:val="32"/>
          <w:rFonts w:ascii="仿宋_GB2312" w:hAnsi="仿宋_GB2312" w:eastAsia="仿宋_GB2312" w:cs="仿宋_GB2312"/>
        </w:rPr>
        <w:t>如期举办。</w:t>
      </w:r>
    </w:p>
    <w:p w14:paraId="7AC5CADF" w14:textId="40227030" w:rsidR="00FD1837" w:rsidRDefault="004B79A6" w:rsidP="003F1D6D">
      <w:pPr>
        <w:spacing w:line="560" w:lineRule="exact"/>
        <w:ind w:firstLine="640" w:firstLineChars="200"/>
        <w:rPr>
          <w:color w:val="000000"/>
          <w:sz w:val="32"/>
          <w:szCs w:val="32"/>
          <w:rFonts w:ascii="仿宋_GB2312" w:hAnsi="仿宋_GB2312" w:eastAsia="仿宋_GB2312" w:cs="仿宋_GB2312" w:hint="eastAsia"/>
        </w:rPr>
      </w:pPr>
      <w:r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当天下午，</w:t>
      </w:r>
      <w:r w:rsidR="006654BC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受邀的</w:t>
      </w:r>
      <w:r w:rsidR="004669D5">
        <w:rPr>
          <w:color w:val="000000"/>
          <w:sz w:val="32"/>
          <w:lang w:bidi="ar"/>
          <w:kern w:val="0"/>
          <w:szCs w:val="32"/>
          <w:shd w:val="clear" w:color="auto" w:fill="FFFFFF"/>
          <w:rFonts w:ascii="仿宋_GB2312" w:hAnsi="仿宋_GB2312" w:eastAsia="仿宋_GB2312" w:cs="仿宋_GB2312" w:hint="eastAsia"/>
        </w:rPr>
        <w:t>1</w:t>
      </w:r>
      <w:r w:rsidR="004669D5">
        <w:rPr>
          <w:color w:val="000000"/>
          <w:sz w:val="32"/>
          <w:lang w:bidi="ar"/>
          <w:kern w:val="0"/>
          <w:szCs w:val="32"/>
          <w:shd w:val="clear" w:color="auto" w:fill="FFFFFF"/>
          <w:rFonts w:ascii="仿宋_GB2312" w:hAnsi="仿宋_GB2312" w:eastAsia="仿宋_GB2312" w:cs="仿宋_GB2312"/>
        </w:rPr>
        <w:t>4</w:t>
      </w:r>
      <w:r w:rsidR="004669D5">
        <w:rPr>
          <w:color w:val="000000"/>
          <w:sz w:val="32"/>
          <w:lang w:eastAsia="zh-Hans" w:bidi="ar"/>
          <w:kern w:val="0"/>
          <w:szCs w:val="32"/>
          <w:shd w:val="clear" w:color="auto" w:fill="FFFFFF"/>
          <w:rFonts w:ascii="仿宋_GB2312" w:hAnsi="仿宋_GB2312" w:eastAsia="仿宋_GB2312" w:cs="仿宋_GB2312" w:hint="eastAsia"/>
        </w:rPr>
        <w:t>名</w:t>
      </w:r>
      <w:r w:rsidR="00000000">
        <w:rPr>
          <w:sz w:val="32"/>
          <w:szCs w:val="32"/>
          <w:rFonts w:ascii="仿宋_GB2312" w:hAnsi="仿宋_GB2312" w:eastAsia="仿宋_GB2312" w:cs="仿宋_GB2312" w:hint="eastAsia"/>
        </w:rPr>
        <w:t>人大代表、</w:t>
      </w:r>
      <w:r w:rsidR="006654BC">
        <w:rPr>
          <w:sz w:val="32"/>
          <w:szCs w:val="32"/>
          <w:rFonts w:ascii="仿宋_GB2312" w:hAnsi="仿宋_GB2312" w:eastAsia="仿宋_GB2312" w:cs="仿宋_GB2312" w:hint="eastAsia"/>
        </w:rPr>
        <w:t>政协委员、</w:t>
      </w:r>
      <w:r w:rsidR="00000000">
        <w:rPr>
          <w:color w:val="000000"/>
          <w:sz w:val="32"/>
          <w:lang w:bidi="ar"/>
          <w:kern w:val="0"/>
          <w:szCs w:val="32"/>
          <w:shd w:val="clear" w:color="auto" w:fill="FFFFFF"/>
          <w:rFonts w:ascii="仿宋_GB2312" w:hAnsi="仿宋_GB2312" w:eastAsia="仿宋_GB2312" w:cs="仿宋_GB2312" w:hint="eastAsia"/>
        </w:rPr>
        <w:t>企业代表</w:t>
      </w:r>
      <w:r w:rsidR="00EF65FB">
        <w:rPr>
          <w:color w:val="000000"/>
          <w:sz w:val="32"/>
          <w:lang w:eastAsia="zh-Hans" w:bidi="ar"/>
          <w:kern w:val="0"/>
          <w:szCs w:val="32"/>
          <w:shd w:val="clear" w:color="auto" w:fill="FFFFFF"/>
          <w:rFonts w:ascii="仿宋_GB2312" w:hAnsi="仿宋_GB2312" w:eastAsia="仿宋_GB2312" w:cs="仿宋_GB2312" w:hint="eastAsia"/>
        </w:rPr>
        <w:t>齐聚万新</w:t>
      </w:r>
      <w:r w:rsidR="00000000">
        <w:rPr>
          <w:color w:val="000000"/>
          <w:sz w:val="32"/>
          <w:lang w:bidi="ar"/>
          <w:kern w:val="0"/>
          <w:szCs w:val="32"/>
          <w:shd w:val="clear" w:color="auto" w:fill="FFFFFF"/>
          <w:rFonts w:ascii="仿宋_GB2312" w:hAnsi="仿宋_GB2312" w:eastAsia="仿宋_GB2312" w:cs="仿宋_GB2312"/>
        </w:rPr>
        <w:t>，</w:t>
      </w:r>
      <w:r w:rsidR="00C8043C">
        <w:rPr>
          <w:sz w:val="32"/>
          <w:szCs w:val="32"/>
          <w:rFonts w:ascii="仿宋_GB2312" w:hAnsi="仿宋_GB2312" w:eastAsia="仿宋_GB2312" w:cs="仿宋_GB2312" w:hint="eastAsia"/>
        </w:rPr>
        <w:t>共同参</w:t>
      </w:r>
      <w:r w:rsidR="004669D5">
        <w:rPr>
          <w:sz w:val="32"/>
          <w:szCs w:val="32"/>
          <w:rFonts w:ascii="仿宋_GB2312" w:hAnsi="仿宋_GB2312" w:eastAsia="仿宋_GB2312" w:cs="仿宋_GB2312" w:hint="eastAsia"/>
        </w:rPr>
        <w:t>加</w:t>
      </w:r>
      <w:r w:rsidR="00EF65FB">
        <w:rPr>
          <w:sz w:val="32"/>
          <w:szCs w:val="32"/>
          <w:rFonts w:ascii="仿宋_GB2312" w:hAnsi="仿宋_GB2312" w:eastAsia="仿宋_GB2312" w:cs="仿宋_GB2312" w:hint="eastAsia"/>
        </w:rPr>
        <w:t>了</w:t>
      </w:r>
      <w:r w:rsidR="00C8043C">
        <w:rPr>
          <w:sz w:val="32"/>
          <w:szCs w:val="32"/>
          <w:rFonts w:ascii="仿宋_GB2312" w:hAnsi="仿宋_GB2312" w:eastAsia="仿宋_GB2312" w:cs="仿宋_GB2312" w:hint="eastAsia"/>
        </w:rPr>
        <w:t>“</w:t>
      </w:r>
      <w:r w:rsidRPr="00793DF9" w:rsidR="00C8043C">
        <w:rPr>
          <w:sz w:val="32"/>
          <w:szCs w:val="32"/>
          <w:rFonts w:ascii="仿宋_GB2312" w:hAnsi="仿宋_GB2312" w:eastAsia="仿宋_GB2312" w:cs="仿宋_GB2312" w:hint="eastAsia"/>
        </w:rPr>
        <w:t>鼓足干劲、高效履职，以实际行动为全区高质量发展添秤加力</w:t>
      </w:r>
      <w:r w:rsidR="00C8043C">
        <w:rPr>
          <w:sz w:val="32"/>
          <w:szCs w:val="32"/>
          <w:rFonts w:ascii="仿宋_GB2312" w:hAnsi="仿宋_GB2312" w:eastAsia="仿宋_GB2312" w:cs="仿宋_GB2312" w:hint="eastAsia"/>
        </w:rPr>
        <w:t>”为主题</w:t>
      </w:r>
      <w:r w:rsidR="00C8043C">
        <w:rPr>
          <w:sz w:val="32"/>
          <w:szCs w:val="32"/>
          <w:rFonts w:ascii="仿宋_GB2312" w:hAnsi="仿宋_GB2312" w:eastAsia="仿宋_GB2312" w:cs="仿宋_GB2312" w:hint="eastAsia"/>
        </w:rPr>
        <w:t>的</w:t>
      </w:r>
      <w:r w:rsidR="00D9758E">
        <w:rPr>
          <w:sz w:val="32"/>
          <w:szCs w:val="32"/>
          <w:rFonts w:ascii="仿宋_GB2312" w:hAnsi="仿宋_GB2312" w:eastAsia="仿宋_GB2312" w:cs="仿宋_GB2312" w:hint="eastAsia"/>
        </w:rPr>
        <w:t>万新街</w:t>
      </w:r>
      <w:r w:rsidR="00C8043C">
        <w:rPr>
          <w:sz w:val="32"/>
          <w:szCs w:val="32"/>
          <w:rFonts w:ascii="仿宋_GB2312" w:hAnsi="仿宋_GB2312" w:eastAsia="仿宋_GB2312" w:cs="仿宋_GB2312" w:hint="eastAsia"/>
        </w:rPr>
        <w:t>“政府开放日”</w:t>
      </w:r>
      <w:r w:rsidR="00BF2A0C">
        <w:rPr>
          <w:color w:val="000000"/>
          <w:sz w:val="32"/>
          <w:lang w:bidi="ar"/>
          <w:kern w:val="0"/>
          <w:szCs w:val="32"/>
          <w:shd w:val="clear" w:color="auto" w:fill="FFFFFF"/>
          <w:rFonts w:ascii="仿宋_GB2312" w:hAnsi="仿宋_GB2312" w:eastAsia="仿宋_GB2312" w:cs="仿宋_GB2312" w:hint="eastAsia"/>
        </w:rPr>
        <w:t>活动</w:t>
      </w:r>
      <w:r w:rsidR="00D9758E">
        <w:rPr>
          <w:sz w:val="32"/>
          <w:szCs w:val="32"/>
          <w:rFonts w:ascii="仿宋_GB2312" w:hAnsi="仿宋_GB2312" w:eastAsia="仿宋_GB2312" w:cs="仿宋_GB2312" w:hint="eastAsia"/>
        </w:rPr>
        <w:t>。活动</w:t>
      </w:r>
      <w:r w:rsidR="001576B7">
        <w:rPr>
          <w:color w:val="000000"/>
          <w:sz w:val="32"/>
          <w:lang w:bidi="ar"/>
          <w:kern w:val="0"/>
          <w:szCs w:val="32"/>
          <w:shd w:val="clear" w:color="auto" w:fill="FFFFFF"/>
          <w:rFonts w:ascii="仿宋_GB2312" w:hAnsi="仿宋_GB2312" w:eastAsia="仿宋_GB2312" w:cs="仿宋_GB2312" w:hint="eastAsia"/>
        </w:rPr>
        <w:t>共三个环节</w:t>
      </w:r>
      <w:r w:rsidR="003A5794">
        <w:rPr>
          <w:color w:val="000000"/>
          <w:sz w:val="32"/>
          <w:lang w:bidi="ar"/>
          <w:kern w:val="0"/>
          <w:szCs w:val="32"/>
          <w:shd w:val="clear" w:color="auto" w:fill="FFFFFF"/>
          <w:rFonts w:ascii="仿宋_GB2312" w:hAnsi="仿宋_GB2312" w:eastAsia="仿宋_GB2312" w:cs="仿宋_GB2312" w:hint="eastAsia"/>
        </w:rPr>
        <w:t>：</w:t>
      </w:r>
      <w:r w:rsidR="001576B7">
        <w:rPr>
          <w:color w:val="000000"/>
          <w:sz w:val="32"/>
          <w:lang w:bidi="ar"/>
          <w:kern w:val="0"/>
          <w:szCs w:val="32"/>
          <w:shd w:val="clear" w:color="auto" w:fill="FFFFFF"/>
          <w:rFonts w:ascii="仿宋_GB2312" w:hAnsi="仿宋_GB2312" w:eastAsia="仿宋_GB2312" w:cs="仿宋_GB2312" w:hint="eastAsia"/>
        </w:rPr>
        <w:t>首先</w:t>
      </w:r>
      <w:r w:rsidR="003A5794">
        <w:rPr>
          <w:color w:val="000000"/>
          <w:sz w:val="32"/>
          <w:lang w:bidi="ar"/>
          <w:kern w:val="0"/>
          <w:szCs w:val="32"/>
          <w:shd w:val="clear" w:color="auto" w:fill="FFFFFF"/>
          <w:rFonts w:ascii="仿宋_GB2312" w:hAnsi="仿宋_GB2312" w:eastAsia="仿宋_GB2312" w:cs="仿宋_GB2312" w:hint="eastAsia"/>
        </w:rPr>
        <w:t>，</w:t>
      </w:r>
      <w:r w:rsidR="00000000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街道</w:t>
      </w:r>
      <w:r w:rsidR="003A5794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办事处</w:t>
      </w:r>
      <w:r w:rsidR="00000000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主要领导</w:t>
      </w:r>
      <w:r w:rsidR="001576B7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带队，</w:t>
      </w:r>
      <w:r w:rsidR="00B55BBD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与</w:t>
      </w:r>
      <w:r w:rsidR="006A39DC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全体受邀</w:t>
      </w:r>
      <w:r w:rsidR="00000000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代表实地走访</w:t>
      </w:r>
      <w:r w:rsidR="006A39DC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、观摩</w:t>
      </w:r>
      <w:r w:rsidR="00000000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了</w:t>
      </w:r>
      <w:r w:rsidR="006A39DC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近期启动</w:t>
      </w:r>
      <w:r w:rsidR="00000000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还迁的程如家园</w:t>
      </w:r>
      <w:r w:rsidR="006A39DC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、完成</w:t>
      </w:r>
      <w:r w:rsidR="00000000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老旧小区改造焕发生机的临月里</w:t>
      </w:r>
      <w:r w:rsidR="006A39DC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小区，</w:t>
      </w:r>
      <w:r w:rsidR="009343F2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深入讲解了</w:t>
      </w:r>
      <w:r w:rsidR="00B26BD0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各</w:t>
      </w:r>
      <w:r w:rsidR="009343F2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项目</w:t>
      </w:r>
      <w:r w:rsidR="00CF20B0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在</w:t>
      </w:r>
      <w:r w:rsidR="00B55BBD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启动</w:t>
      </w:r>
      <w:r w:rsidR="00CF20B0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实施</w:t>
      </w:r>
      <w:r w:rsidR="009343F2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、</w:t>
      </w:r>
      <w:r w:rsidR="00B26BD0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具体进行</w:t>
      </w:r>
      <w:r w:rsidR="009343F2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、后期管理等</w:t>
      </w:r>
      <w:r w:rsidR="00B26BD0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方面的</w:t>
      </w:r>
      <w:r w:rsidR="009343F2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情况</w:t>
      </w:r>
      <w:r w:rsidR="00000000">
        <w:rPr>
          <w:sz w:val="32"/>
          <w:lang w:eastAsia="zh-Hans"/>
          <w:szCs w:val="32"/>
          <w:rFonts w:ascii="仿宋_GB2312" w:hAnsi="仿宋_GB2312" w:eastAsia="仿宋_GB2312" w:cs="仿宋_GB2312"/>
        </w:rPr>
        <w:t>。</w:t>
      </w:r>
      <w:r w:rsidR="006A39DC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随后，在街道会议室，办事处</w:t>
      </w:r>
      <w:r w:rsidR="00000000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主任齐士楠同志</w:t>
      </w:r>
      <w:r w:rsidR="007338AC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从</w:t>
      </w:r>
      <w:r w:rsidR="009F75C3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“</w:t>
      </w:r>
      <w:r w:rsidRPr="009F75C3" w:rsidR="009F75C3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凝心聚力谋发展</w:t>
      </w:r>
      <w:r w:rsidR="009F75C3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、</w:t>
      </w:r>
      <w:r w:rsidRPr="009F75C3" w:rsidR="009F75C3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聚焦民生补短板</w:t>
      </w:r>
      <w:r w:rsidR="009F75C3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、</w:t>
      </w:r>
      <w:r w:rsidRPr="009F75C3" w:rsidR="009F75C3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精准发力保平安</w:t>
      </w:r>
      <w:r w:rsidR="009F75C3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、</w:t>
      </w:r>
      <w:r w:rsidRPr="009F75C3" w:rsidR="009F75C3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展望未来</w:t>
      </w:r>
      <w:r w:rsidR="009F75C3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谱新篇”</w:t>
      </w:r>
      <w:r w:rsidR="00EE37D7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四个模块，</w:t>
      </w:r>
      <w:r w:rsidR="00EE37D7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向受邀代表汇报了本年度重点工作</w:t>
      </w:r>
      <w:r w:rsidR="00EE37D7">
        <w:rPr>
          <w:sz w:val="32"/>
          <w:lang w:eastAsia="zh-Hans"/>
          <w:szCs w:val="32"/>
          <w:rFonts w:ascii="仿宋_GB2312" w:hAnsi="仿宋_GB2312" w:eastAsia="仿宋_GB2312" w:cs="仿宋_GB2312"/>
        </w:rPr>
        <w:t>，</w:t>
      </w:r>
      <w:r w:rsidR="003A5794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充分展现了</w:t>
      </w:r>
      <w:r w:rsidR="00CD4676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办事处在街党工委的有力带领下，</w:t>
      </w:r>
      <w:r w:rsidR="003A5794">
        <w:rPr>
          <w:sz w:val="32"/>
          <w:lang w:eastAsia="zh-Hans"/>
          <w:szCs w:val="32"/>
          <w:rFonts w:ascii="仿宋_GB2312" w:hAnsi="仿宋_GB2312" w:eastAsia="仿宋_GB2312" w:cs="仿宋_GB2312"/>
        </w:rPr>
        <w:t>立足民生民情</w:t>
      </w:r>
      <w:r w:rsidR="003A5794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、</w:t>
      </w:r>
      <w:r w:rsidR="003A5794">
        <w:rPr>
          <w:sz w:val="32"/>
          <w:lang w:eastAsia="zh-Hans"/>
          <w:szCs w:val="32"/>
          <w:rFonts w:ascii="仿宋_GB2312" w:hAnsi="仿宋_GB2312" w:eastAsia="仿宋_GB2312" w:cs="仿宋_GB2312"/>
        </w:rPr>
        <w:t>多措并举把群众事办实办好</w:t>
      </w:r>
      <w:r w:rsidR="003A5794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、</w:t>
      </w:r>
      <w:r w:rsidR="003A5794">
        <w:rPr>
          <w:sz w:val="32"/>
          <w:lang w:eastAsia="zh-Hans"/>
          <w:szCs w:val="32"/>
          <w:rFonts w:ascii="仿宋_GB2312" w:hAnsi="仿宋_GB2312" w:eastAsia="仿宋_GB2312" w:cs="仿宋_GB2312"/>
        </w:rPr>
        <w:t>让百姓实现安居乐业</w:t>
      </w:r>
      <w:r w:rsidR="003A5794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的丰硕成果，</w:t>
      </w:r>
      <w:r w:rsidR="00877C89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天津</w:t>
      </w:r>
      <w:r w:rsidR="00000000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卷烟厂</w:t>
      </w:r>
      <w:r w:rsidR="00000000">
        <w:rPr>
          <w:sz w:val="32"/>
          <w:lang w:eastAsia="zh-Hans"/>
          <w:szCs w:val="32"/>
          <w:rFonts w:ascii="仿宋_GB2312" w:hAnsi="仿宋_GB2312" w:eastAsia="仿宋_GB2312" w:cs="仿宋_GB2312"/>
        </w:rPr>
        <w:t>、</w:t>
      </w:r>
      <w:r w:rsidR="00000000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中美史克</w:t>
      </w:r>
      <w:r w:rsidR="00000000">
        <w:rPr>
          <w:sz w:val="32"/>
          <w:lang w:eastAsia="zh-Hans"/>
          <w:szCs w:val="32"/>
          <w:rFonts w:ascii="仿宋_GB2312" w:hAnsi="仿宋_GB2312" w:eastAsia="仿宋_GB2312" w:cs="仿宋_GB2312"/>
        </w:rPr>
        <w:t>、</w:t>
      </w:r>
      <w:r w:rsidR="00647D54">
        <w:rPr>
          <w:sz w:val="32"/>
          <w:szCs w:val="32"/>
          <w:rFonts w:ascii="仿宋_GB2312" w:hAnsi="仿宋_GB2312" w:eastAsia="仿宋_GB2312" w:cs="仿宋_GB2312" w:hint="eastAsia"/>
        </w:rPr>
        <w:t>“</w:t>
      </w:r>
      <w:r w:rsidR="00647D54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设计之都</w:t>
      </w:r>
      <w:r w:rsidR="00647D54">
        <w:rPr>
          <w:sz w:val="32"/>
          <w:szCs w:val="32"/>
          <w:rFonts w:ascii="仿宋_GB2312" w:hAnsi="仿宋_GB2312" w:eastAsia="仿宋_GB2312" w:cs="仿宋_GB2312" w:hint="eastAsia"/>
        </w:rPr>
        <w:t>”</w:t>
      </w:r>
      <w:r w:rsidR="00647D54">
        <w:rPr>
          <w:sz w:val="32"/>
          <w:szCs w:val="32"/>
          <w:rFonts w:ascii="仿宋_GB2312" w:hAnsi="仿宋_GB2312" w:eastAsia="仿宋_GB2312" w:cs="仿宋_GB2312" w:hint="eastAsia"/>
        </w:rPr>
        <w:t>、</w:t>
      </w:r>
      <w:r w:rsidR="00647D54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金茂</w:t>
      </w:r>
      <w:r w:rsidR="00647D54">
        <w:rPr>
          <w:sz w:val="32"/>
          <w:szCs w:val="32"/>
          <w:rFonts w:ascii="仿宋_GB2312" w:hAnsi="仿宋_GB2312" w:eastAsia="仿宋_GB2312" w:cs="仿宋_GB2312" w:hint="eastAsia"/>
        </w:rPr>
        <w:t>、元欧融资担保、新新制药厂、旭志医药</w:t>
      </w:r>
      <w:r w:rsidR="00000000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等</w:t>
      </w:r>
      <w:r w:rsidR="007338AC">
        <w:rPr>
          <w:sz w:val="32"/>
          <w:szCs w:val="32"/>
          <w:rFonts w:ascii="仿宋_GB2312" w:hAnsi="仿宋_GB2312" w:eastAsia="仿宋_GB2312" w:cs="仿宋_GB2312" w:hint="eastAsia"/>
        </w:rPr>
        <w:t>7家</w:t>
      </w:r>
      <w:r w:rsidR="00000000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企业代表对街道</w:t>
      </w:r>
      <w:r w:rsidR="00CF20B0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一年来</w:t>
      </w:r>
      <w:r w:rsidR="00B55BBD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的</w:t>
      </w:r>
      <w:r w:rsidR="00CF20B0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“</w:t>
      </w:r>
      <w:r w:rsidR="00CF20B0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保姆式</w:t>
      </w:r>
      <w:r w:rsidR="00CF20B0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”</w:t>
      </w:r>
      <w:r w:rsidR="00000000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服务表示认可和感谢。</w:t>
      </w:r>
      <w:r w:rsidR="007338AC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结合企业的发言建议，</w:t>
      </w:r>
      <w:r w:rsidR="00CF20B0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办事处领导班子全体成员全部</w:t>
      </w:r>
      <w:r w:rsidR="003D4121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立下“军令状”</w:t>
      </w:r>
      <w:r w:rsidR="00CF20B0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，在</w:t>
      </w:r>
      <w:r w:rsidR="006B4BA4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新</w:t>
      </w:r>
      <w:r w:rsidR="00CF20B0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的一年将</w:t>
      </w:r>
      <w:r w:rsidR="006B4BA4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积极</w:t>
      </w:r>
      <w:r w:rsidR="00CF20B0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发挥自身职能，积极对接、全力服务</w:t>
      </w:r>
      <w:r w:rsidR="007338AC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，为进一步推</w:t>
      </w:r>
      <w:r w:rsidR="007338AC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lastRenderedPageBreak/>
      </w:r>
      <w:r w:rsidR="007338AC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动区域经济高质量发展</w:t>
      </w:r>
      <w:r w:rsidRPr="00793DF9" w:rsidR="007338AC">
        <w:rPr>
          <w:sz w:val="32"/>
          <w:szCs w:val="32"/>
          <w:rFonts w:ascii="仿宋_GB2312" w:hAnsi="仿宋_GB2312" w:eastAsia="仿宋_GB2312" w:cs="仿宋_GB2312" w:hint="eastAsia"/>
        </w:rPr>
        <w:t>添秤加力</w:t>
      </w:r>
      <w:r w:rsidR="00CF20B0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。</w:t>
      </w:r>
      <w:r w:rsidR="00000000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最后</w:t>
      </w:r>
      <w:r w:rsidR="00000000">
        <w:rPr>
          <w:sz w:val="32"/>
          <w:lang w:eastAsia="zh-Hans"/>
          <w:szCs w:val="32"/>
          <w:rFonts w:ascii="仿宋_GB2312" w:hAnsi="仿宋_GB2312" w:eastAsia="仿宋_GB2312" w:cs="仿宋_GB2312"/>
        </w:rPr>
        <w:t>，</w:t>
      </w:r>
      <w:r w:rsidR="0054038B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受邀代表中</w:t>
      </w:r>
      <w:r w:rsidR="00EC4F7F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人大代表、政协委员</w:t>
      </w:r>
      <w:r w:rsidR="00DA1850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列席</w:t>
      </w:r>
      <w:r w:rsidR="00EC4F7F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参加了街道办事处主任办公会</w:t>
      </w:r>
      <w:r w:rsidR="0012271D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。会议</w:t>
      </w:r>
      <w:r w:rsidR="00047C0D">
        <w:rPr>
          <w:color w:val="000000"/>
          <w:sz w:val="32"/>
          <w:lang w:eastAsia="zh-Hans"/>
          <w:szCs w:val="32"/>
          <w:rFonts w:ascii="仿宋_GB2312" w:hAnsi="仿宋_GB2312" w:eastAsia="仿宋_GB2312" w:cs="仿宋_GB2312" w:hint="eastAsia"/>
        </w:rPr>
        <w:t>传达</w:t>
      </w:r>
      <w:r w:rsidR="00047C0D">
        <w:rPr>
          <w:color w:val="000000"/>
          <w:sz w:val="32"/>
          <w:lang w:eastAsia="zh-Hans"/>
          <w:szCs w:val="32"/>
          <w:rFonts w:ascii="仿宋_GB2312" w:hAnsi="仿宋_GB2312" w:eastAsia="仿宋_GB2312" w:cs="仿宋_GB2312" w:hint="eastAsia"/>
        </w:rPr>
        <w:t>了</w:t>
      </w:r>
      <w:r w:rsidR="00000000">
        <w:rPr>
          <w:color w:val="000000"/>
          <w:sz w:val="32"/>
          <w:szCs w:val="32"/>
          <w:rFonts w:ascii="仿宋_GB2312" w:hAnsi="仿宋_GB2312" w:eastAsia="仿宋_GB2312" w:cs="仿宋_GB2312" w:hint="eastAsia"/>
        </w:rPr>
        <w:t>中央经济工作会议精神及市、区有关经济工作的要求</w:t>
      </w:r>
      <w:r w:rsidR="00000000">
        <w:rPr>
          <w:color w:val="000000"/>
          <w:sz w:val="32"/>
          <w:lang w:eastAsia="zh-Hans"/>
          <w:szCs w:val="32"/>
          <w:rFonts w:ascii="仿宋_GB2312" w:hAnsi="仿宋_GB2312" w:eastAsia="仿宋_GB2312" w:cs="仿宋_GB2312"/>
        </w:rPr>
        <w:t>，</w:t>
      </w:r>
      <w:r w:rsidR="00000000">
        <w:rPr>
          <w:color w:val="000000"/>
          <w:sz w:val="32"/>
          <w:lang w:eastAsia="zh-Hans"/>
          <w:szCs w:val="32"/>
          <w:rFonts w:ascii="仿宋_GB2312" w:hAnsi="仿宋_GB2312" w:eastAsia="仿宋_GB2312" w:cs="仿宋_GB2312" w:hint="eastAsia"/>
        </w:rPr>
        <w:t>并</w:t>
      </w:r>
      <w:r w:rsidR="00000000">
        <w:rPr>
          <w:color w:val="000000"/>
          <w:sz w:val="32"/>
          <w:lang w:val="en"/>
          <w:szCs w:val="32"/>
          <w:rFonts w:ascii="仿宋_GB2312" w:hAnsi="仿宋_GB2312" w:eastAsia="仿宋_GB2312" w:cs="仿宋_GB2312" w:hint="eastAsia"/>
        </w:rPr>
        <w:t>通报全街</w:t>
      </w:r>
      <w:r w:rsidR="00000000">
        <w:rPr>
          <w:color w:val="000000"/>
          <w:sz w:val="32"/>
          <w:szCs w:val="32"/>
          <w:rFonts w:ascii="仿宋_GB2312" w:hAnsi="仿宋_GB2312" w:eastAsia="仿宋_GB2312" w:cs="仿宋_GB2312" w:hint="eastAsia"/>
        </w:rPr>
        <w:t>2023年经济发展情况，</w:t>
      </w:r>
      <w:r w:rsidR="00F95DB6">
        <w:rPr>
          <w:color w:val="000000"/>
          <w:sz w:val="32"/>
          <w:szCs w:val="32"/>
          <w:rFonts w:ascii="仿宋_GB2312" w:hAnsi="仿宋_GB2312" w:eastAsia="仿宋_GB2312" w:cs="仿宋_GB2312" w:hint="eastAsia"/>
        </w:rPr>
        <w:t>就全街</w:t>
      </w:r>
      <w:r w:rsidR="00000000">
        <w:rPr>
          <w:color w:val="000000"/>
          <w:sz w:val="32"/>
          <w:szCs w:val="32"/>
          <w:rFonts w:ascii="仿宋_GB2312" w:hAnsi="仿宋_GB2312" w:eastAsia="仿宋_GB2312" w:cs="仿宋_GB2312" w:hint="eastAsia"/>
        </w:rPr>
        <w:t>2024年经济工作思路</w:t>
      </w:r>
      <w:r w:rsidR="00F95DB6">
        <w:rPr>
          <w:color w:val="000000"/>
          <w:sz w:val="32"/>
          <w:szCs w:val="32"/>
          <w:rFonts w:ascii="仿宋_GB2312" w:hAnsi="仿宋_GB2312" w:eastAsia="仿宋_GB2312" w:cs="仿宋_GB2312" w:hint="eastAsia"/>
        </w:rPr>
        <w:t>、</w:t>
      </w:r>
      <w:r w:rsidR="00552BBE">
        <w:rPr>
          <w:color w:val="000000"/>
          <w:sz w:val="32"/>
          <w:szCs w:val="32"/>
          <w:rFonts w:ascii="仿宋_GB2312" w:hAnsi="仿宋_GB2312" w:eastAsia="仿宋_GB2312" w:cs="仿宋_GB2312" w:hint="eastAsia"/>
        </w:rPr>
        <w:t>新修订《行政复议法》对街道依法行政</w:t>
      </w:r>
      <w:r w:rsidR="006B4BA4">
        <w:rPr>
          <w:color w:val="000000"/>
          <w:sz w:val="32"/>
          <w:szCs w:val="32"/>
          <w:rFonts w:ascii="仿宋_GB2312" w:hAnsi="仿宋_GB2312" w:eastAsia="仿宋_GB2312" w:cs="仿宋_GB2312" w:hint="eastAsia"/>
        </w:rPr>
        <w:t>的</w:t>
      </w:r>
      <w:r w:rsidR="00552BBE">
        <w:rPr>
          <w:color w:val="000000"/>
          <w:sz w:val="32"/>
          <w:szCs w:val="32"/>
          <w:rFonts w:ascii="仿宋_GB2312" w:hAnsi="仿宋_GB2312" w:eastAsia="仿宋_GB2312" w:cs="仿宋_GB2312" w:hint="eastAsia"/>
        </w:rPr>
        <w:t>工作要求、</w:t>
      </w:r>
      <w:r w:rsidR="00DA1850">
        <w:rPr>
          <w:color w:val="000000"/>
          <w:sz w:val="32"/>
          <w:szCs w:val="32"/>
          <w:rFonts w:ascii="仿宋_GB2312" w:hAnsi="仿宋_GB2312" w:eastAsia="仿宋_GB2312" w:cs="仿宋_GB2312" w:hint="eastAsia"/>
        </w:rPr>
        <w:t>旧楼区长效管理基础补贴</w:t>
      </w:r>
      <w:r w:rsidR="00047C0D">
        <w:rPr>
          <w:color w:val="000000"/>
          <w:sz w:val="32"/>
          <w:szCs w:val="32"/>
          <w:rFonts w:ascii="仿宋_GB2312" w:hAnsi="仿宋_GB2312" w:eastAsia="仿宋_GB2312" w:cs="仿宋_GB2312" w:hint="eastAsia"/>
        </w:rPr>
        <w:t>及原</w:t>
      </w:r>
      <w:r w:rsidR="00DA1850">
        <w:rPr>
          <w:color w:val="000000"/>
          <w:sz w:val="32"/>
          <w:szCs w:val="32"/>
          <w:rFonts w:ascii="仿宋_GB2312" w:hAnsi="仿宋_GB2312" w:eastAsia="仿宋_GB2312" w:cs="仿宋_GB2312" w:hint="eastAsia"/>
        </w:rPr>
        <w:t>代课教师教龄补贴发放等事宜进行了深入研究，</w:t>
      </w:r>
      <w:r w:rsidR="00047C0D">
        <w:rPr>
          <w:sz w:val="32"/>
          <w:szCs w:val="32"/>
          <w:rFonts w:ascii="仿宋_GB2312" w:hAnsi="仿宋_GB2312" w:eastAsia="仿宋_GB2312" w:cs="仿宋_GB2312" w:hint="eastAsia"/>
        </w:rPr>
        <w:t>全面推进</w:t>
      </w:r>
      <w:r w:rsidR="00047C0D">
        <w:rPr>
          <w:sz w:val="32"/>
          <w:szCs w:val="32"/>
          <w:rFonts w:ascii="仿宋_GB2312" w:hAnsi="仿宋_GB2312" w:eastAsia="仿宋_GB2312" w:cs="仿宋_GB2312" w:hint="eastAsia"/>
        </w:rPr>
        <w:t>街道</w:t>
      </w:r>
      <w:r w:rsidR="00047C0D">
        <w:rPr>
          <w:sz w:val="32"/>
          <w:szCs w:val="32"/>
          <w:rFonts w:ascii="仿宋_GB2312" w:hAnsi="仿宋_GB2312" w:eastAsia="仿宋_GB2312" w:cs="仿宋_GB2312" w:hint="eastAsia"/>
        </w:rPr>
        <w:t>决策公开</w:t>
      </w:r>
      <w:r w:rsidR="005073F9">
        <w:rPr>
          <w:sz w:val="32"/>
          <w:szCs w:val="32"/>
          <w:rFonts w:ascii="仿宋_GB2312" w:hAnsi="仿宋_GB2312" w:eastAsia="仿宋_GB2312" w:cs="仿宋_GB2312" w:hint="eastAsia"/>
        </w:rPr>
        <w:t>。</w:t>
      </w:r>
    </w:p>
    <w:p w14:paraId="7560B767" w14:textId="440991EA" w:rsidR="D9AD2CB3" w:rsidRDefault="D9AD2CB3" w:rsidP="D9AD2CB3">
      <w:pPr>
        <w:widowControl/>
        <w:spacing w:line="560" w:lineRule="exact"/>
        <w:ind w:firstLine="640" w:firstLineChars="200"/>
        <w:rPr>
          <w:lang w:eastAsia="zh-Hans"/>
          <w:rFonts w:ascii="仿宋_GB2312" w:hAnsi="仿宋_GB2312" w:eastAsia="仿宋_GB2312" w:cs="仿宋_GB2312"/>
        </w:rPr>
      </w:pPr>
      <w:r>
        <w:rPr>
          <w:sz w:val="32"/>
          <w:lang w:eastAsia="zh-Hans"/>
          <w:szCs w:val="32"/>
          <w:rFonts w:ascii="仿宋_GB2312" w:hAnsi="仿宋_GB2312" w:eastAsia="仿宋_GB2312" w:cs="仿宋_GB2312"/>
        </w:rPr>
        <w:t>2024年，</w:t>
      </w:r>
      <w:r w:rsidR="004A5299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万新街</w:t>
      </w:r>
      <w:r>
        <w:rPr>
          <w:sz w:val="32"/>
          <w:lang w:eastAsia="zh-Hans"/>
          <w:szCs w:val="32"/>
          <w:rFonts w:ascii="仿宋_GB2312" w:hAnsi="仿宋_GB2312" w:eastAsia="仿宋_GB2312" w:cs="仿宋_GB2312"/>
        </w:rPr>
        <w:t>将</w:t>
      </w:r>
      <w:r w:rsidR="006B4BA4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以党的</w:t>
      </w:r>
      <w:r>
        <w:rPr>
          <w:sz w:val="32"/>
          <w:lang w:eastAsia="zh-Hans"/>
          <w:rFonts w:ascii="仿宋_GB2312" w:hAnsi="仿宋_GB2312" w:eastAsia="仿宋_GB2312" w:cs="仿宋_GB2312"/>
        </w:rPr>
        <w:t>二十大精神为引领，深刻领悟新时代做好经济工作“五个必须”的规律性认识，始终保持奋发有为的精神状态，主动担当作为，在科技创新、产业焕新、城市更新、乡村振兴上下功夫，抢抓环内土地大开发机遇，以项目建设为牵引，</w:t>
      </w:r>
      <w:r>
        <w:rPr>
          <w:sz w:val="32"/>
          <w:lang w:eastAsia="zh-Hans"/>
          <w:szCs w:val="32"/>
          <w:rFonts w:ascii="仿宋_GB2312" w:hAnsi="仿宋_GB2312" w:eastAsia="仿宋_GB2312" w:cs="仿宋_GB2312"/>
        </w:rPr>
        <w:t>以民生关切为根本，大力提升基础设施建设、完善产业布局，补短板、强弱项、夯基础、扬优势</w:t>
      </w:r>
      <w:r>
        <w:rPr>
          <w:sz w:val="32"/>
          <w:lang w:eastAsia="zh-Hans"/>
          <w:szCs w:val="32"/>
          <w:rFonts w:ascii="仿宋_GB2312" w:hAnsi="仿宋_GB2312" w:eastAsia="仿宋_GB2312" w:cs="仿宋_GB2312"/>
        </w:rPr>
        <w:t>，以严的纪律、实的作风、廉的操守确保各项任务落实，全力推动经济绿色高质量发展。</w:t>
      </w:r>
    </w:p>
    <w:sectPr w:rsidR="00FD1837">
      <w:docGrid w:type="lines" w:linePitch="312"/>
      <w:pgSz w:w="11906" w:h="16838"/>
      <w:pgMar w:top="1440" w:right="1800" w:bottom="1440" w:left="1800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w16="http://schemas.microsoft.com/office/word/2018/wordml" xmlns:r="http://schemas.openxmlformats.org/officeDocument/2006/relationships" xmlns:w14="http://schemas.microsoft.com/office/word/2010/wordml" xmlns:w16cid="http://schemas.microsoft.com/office/word/2016/wordml/cid" xmlns:w="http://schemas.openxmlformats.org/wordprocessingml/2006/main" xmlns:w16cex="http://schemas.microsoft.com/office/word/2018/wordml/cex" xmlns:w15="http://schemas.microsoft.com/office/word/2012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文星仿宋">
    <w:altName w:val="方正仿宋_GBK"/>
    <w:charset w:val="00"/>
    <w:family w:val="auto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w16sdtdh="http://schemas.microsoft.com/office/word/2020/wordml/sdtdatahash" xmlns:w="http://schemas.openxmlformats.org/wordprocessingml/2006/main" xmlns:w16cex="http://schemas.microsoft.com/office/word/2018/wordml/cex" xmlns:m="http://schemas.openxmlformats.org/officeDocument/2006/math" xmlns:r="http://schemas.openxmlformats.org/officeDocument/2006/relationships" xmlns:w10="urn:schemas-microsoft-com:office:word" xmlns:w14="http://schemas.microsoft.com/office/word/2010/wordml" xmlns:w16cid="http://schemas.microsoft.com/office/word/2016/wordml/cid" xmlns:w15="http://schemas.microsoft.com/office/word/2012/wordml" xmlns:w16="http://schemas.microsoft.com/office/word/2018/wordml" xmlns:w16se="http://schemas.microsoft.com/office/word/2015/wordml/symex" xmlns:v="urn:schemas-microsoft-com:vml" xmlns:sl="http://schemas.openxmlformats.org/schemaLibrary/2006/main" mc:Ignorable="w14 w15 w16se w16cid w16 w16cex w16sdtdh">
  <w:proofState w:grammar="clean" w:spelling="clean"/>
  <w:defaultTabStop w:val="420"/>
  <w:drawingGridVerticalSpacing w:val="156"/>
  <w:characterSpacingControl w:val="compressPunctuation"/>
  <w:zoom w:percent="100"/>
  <w:compat>
    <w:spaceForUL/>
    <w:balanceSingleByteDoubleByteWidth/>
    <w:doNotLeaveBackslashAlone/>
    <w:ulTrailSpace/>
    <w:doNotExpandShiftReturn/>
    <w:adjustLineHeightInTable/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  <w:compatSetting w:val="1" w:uri="http://schemas.microsoft.com/office/word" w:name="useWord2013TrackBottomHyphenation"/>
  </w:compat>
  <w:rsids>
    <w:rsidRoot w:val="6BEBA44E"/>
    <w:rsid w:val="00047C0D"/>
    <w:rsid w:val="0012271D"/>
    <w:rsid w:val="001576B7"/>
    <w:rsid w:val="001A2D8E"/>
    <w:rsid w:val="001A5F63"/>
    <w:rsid w:val="001F63F6"/>
    <w:rsid w:val="0039139E"/>
    <w:rsid w:val="003A5794"/>
    <w:rsid w:val="003D4121"/>
    <w:rsid w:val="003F1D6D"/>
    <w:rsid w:val="003F4B77"/>
    <w:rsid w:val="004669D5"/>
    <w:rsid w:val="004912D2"/>
    <w:rsid w:val="004A05DD"/>
    <w:rsid w:val="004A5299"/>
    <w:rsid w:val="004B79A6"/>
    <w:rsid w:val="004D18CB"/>
    <w:rsid w:val="005073F9"/>
    <w:rsid w:val="0054038B"/>
    <w:rsid w:val="00552BBE"/>
    <w:rsid w:val="00644785"/>
    <w:rsid w:val="00647D54"/>
    <w:rsid w:val="006654BC"/>
    <w:rsid w:val="006A39DC"/>
    <w:rsid w:val="006B4BA4"/>
    <w:rsid w:val="007338AC"/>
    <w:rsid w:val="00734127"/>
    <w:rsid w:val="00793DF9"/>
    <w:rsid w:val="007D68FF"/>
    <w:rsid w:val="007D766E"/>
    <w:rsid w:val="008471CC"/>
    <w:rsid w:val="00877C89"/>
    <w:rsid w:val="009343F2"/>
    <w:rsid w:val="009F75C3"/>
    <w:rsid w:val="00A84DEF"/>
    <w:rsid w:val="00B26BD0"/>
    <w:rsid w:val="00B34E14"/>
    <w:rsid w:val="00B55BBD"/>
    <w:rsid w:val="00BF2A0C"/>
    <w:rsid w:val="00C8043C"/>
    <w:rsid w:val="00CA6F8F"/>
    <w:rsid w:val="00CD4676"/>
    <w:rsid w:val="00CF20B0"/>
    <w:rsid w:val="00D42F14"/>
    <w:rsid w:val="00D92CBE"/>
    <w:rsid w:val="00D9758E"/>
    <w:rsid w:val="00DA1850"/>
    <w:rsid w:val="00EC4F7F"/>
    <w:rsid w:val="00EE37D7"/>
    <w:rsid w:val="00EF65FB"/>
    <w:rsid w:val="00F95DB6"/>
    <w:rsid w:val="00FA3011"/>
    <w:rsid w:val="00FD1837"/>
    <w:rsid w:val="00FD6F36"/>
    <w:rsid w:val="6BEBA44E"/>
  </w:rsids>
  <m:mathPr>
    <m:mathFont val="Cambria Math"/>
    <m:brkBin val="before"/>
    <m:brkBinSub val="--"/>
    <m:smallFrac val="0"/>
    <m:dispDef/>
    <m:lMargin val="0"/>
    <m:rMargin val="0"/>
    <m:defJc val="centerGroup"/>
    <m:wrapIndent val="1440"/>
    <m:intLim val="subSup"/>
    <m:naryLim val="undOvr"/>
  </m:mathPr>
  <w:themeFontLang w:eastAsia="zh-CN" w:val="en-US"/>
  <w:shapeDefaults>
    <o:shapedefaults v:ext="edit" spidmax="1026"/>
    <o:shapelayout v:ext="edit">
      <o:idmap v:ext="edit" data="1"/>
    </o:shapelayout>
  </w:shapeDefaults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 w:val="."/>
  <w:listSeparator w:val=","/>
  <w14:docId w14:val="4BEB34DC"/>
  <w15:docId w15:val="{C3EEDC7F-1768-4C38-A536-3D9324D11D62}"/>
</w:settings>
</file>

<file path=word/styles.xml><?xml version="1.0" encoding="utf-8"?>
<w:styles xmlns:mc="http://schemas.openxmlformats.org/markup-compatibility/2006" xmlns:w16="http://schemas.microsoft.com/office/word/2018/wordml" xmlns:r="http://schemas.openxmlformats.org/officeDocument/2006/relationships" xmlns:w14="http://schemas.microsoft.com/office/word/2010/wordml" xmlns:w16cid="http://schemas.microsoft.com/office/word/2016/wordml/cid" xmlns:w="http://schemas.openxmlformats.org/wordprocessingml/2006/main" xmlns:w16cex="http://schemas.microsoft.com/office/word/2018/wordml/cex" xmlns:w15="http://schemas.microsoft.com/office/word/2012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lang w:val="en-US" w:eastAsia="zh-CN" w:bidi="ar-SA"/>
        <w:rFonts w:ascii="Times New Roman" w:hAnsi="Times New Roman" w:eastAsia="宋体" w:cs="Times New Roman"/>
      </w:rPr>
    </w:rPrDefault>
    <w:pPrDefault/>
  </w:docDefaults>
  <w:latentStyles w:defLockedState="0" w:defSemiHidden="0" w:defUnhideWhenUsed="0" w:defQFormat="0" w:defUIPriority="0" w:count="376">
    <w:lsdException w:name="Bibliography" w:uiPriority="37" w:semiHidden="1" w:unhideWhenUsed="1"/>
    <w:lsdException w:name="Body Text" w:qFormat="1"/>
    <w:lsdException w:name="Body Text 2" w:qFormat="1"/>
    <w:lsdException w:name="Book Title" w:uiPriority="33" w:qFormat="1"/>
    <w:lsdException w:name="Colorful Grid" w:uiPriority="73"/>
    <w:lsdException w:name="Colorful Grid Accent 1" w:uiPriority="73"/>
    <w:lsdException w:name="Colorful Grid Accent 2" w:uiPriority="73"/>
    <w:lsdException w:name="Colorful Grid Accent 3" w:uiPriority="73"/>
    <w:lsdException w:name="Colorful Grid Accent 4" w:uiPriority="73"/>
    <w:lsdException w:name="Colorful Grid Accent 5" w:uiPriority="73"/>
    <w:lsdException w:name="Colorful Grid Accent 6" w:uiPriority="73"/>
    <w:lsdException w:name="Colorful List" w:uiPriority="72"/>
    <w:lsdException w:name="Colorful List Accent 1" w:uiPriority="72"/>
    <w:lsdException w:name="Colorful List Accent 2" w:uiPriority="72"/>
    <w:lsdException w:name="Colorful List Accent 3" w:uiPriority="72"/>
    <w:lsdException w:name="Colorful List Accent 4" w:uiPriority="72"/>
    <w:lsdException w:name="Colorful List Accent 5" w:uiPriority="72"/>
    <w:lsdException w:name="Colorful List Accent 6" w:uiPriority="72"/>
    <w:lsdException w:name="Colorful Shading" w:uiPriority="71"/>
    <w:lsdException w:name="Colorful Shading Accent 1" w:uiPriority="71"/>
    <w:lsdException w:name="Colorful Shading Accent 2" w:uiPriority="71"/>
    <w:lsdException w:name="Colorful Shading Accent 3" w:uiPriority="71"/>
    <w:lsdException w:name="Colorful Shading Accent 4" w:uiPriority="71"/>
    <w:lsdException w:name="Colorful Shading Accent 5" w:uiPriority="71"/>
    <w:lsdException w:name="Colorful Shading Accent 6" w:uiPriority="71"/>
    <w:lsdException w:name="Dark List" w:uiPriority="70"/>
    <w:lsdException w:name="Dark List Accent 1" w:uiPriority="70"/>
    <w:lsdException w:name="Dark List Accent 2" w:uiPriority="70"/>
    <w:lsdException w:name="Dark List Accent 3" w:uiPriority="70"/>
    <w:lsdException w:name="Dark List Accent 4" w:uiPriority="70"/>
    <w:lsdException w:name="Dark List Accent 5" w:uiPriority="70"/>
    <w:lsdException w:name="Dark List Accent 6" w:uiPriority="70"/>
    <w:lsdException w:name="Default Paragraph Font" w:semiHidden="1" w:qFormat="1"/>
    <w:lsdException w:name="Emphasis" w:qFormat="1"/>
    <w:lsdException w:name="Grid Table 1 Light" w:uiPriority="46"/>
    <w:lsdException w:name="Grid Table 1 Light Accent 1" w:uiPriority="46"/>
    <w:lsdException w:name="Grid Table 1 Light Accent 2" w:uiPriority="46"/>
    <w:lsdException w:name="Grid Table 1 Light Accent 3" w:uiPriority="46"/>
    <w:lsdException w:name="Grid Table 1 Light Accent 4" w:uiPriority="46"/>
    <w:lsdException w:name="Grid Table 1 Light Accent 5" w:uiPriority="46"/>
    <w:lsdException w:name="Grid Table 1 Light Accent 6" w:uiPriority="46"/>
    <w:lsdException w:name="Grid Table 2" w:uiPriority="47"/>
    <w:lsdException w:name="Grid Table 2 Accent 1" w:uiPriority="47"/>
    <w:lsdException w:name="Grid Table 2 Accent 2" w:uiPriority="47"/>
    <w:lsdException w:name="Grid Table 2 Accent 3" w:uiPriority="47"/>
    <w:lsdException w:name="Grid Table 2 Accent 4" w:uiPriority="47"/>
    <w:lsdException w:name="Grid Table 2 Accent 5" w:uiPriority="47"/>
    <w:lsdException w:name="Grid Table 2 Accent 6" w:uiPriority="47"/>
    <w:lsdException w:name="Grid Table 3" w:uiPriority="48"/>
    <w:lsdException w:name="Grid Table 3 Accent 1" w:uiPriority="48"/>
    <w:lsdException w:name="Grid Table 3 Accent 2" w:uiPriority="48"/>
    <w:lsdException w:name="Grid Table 3 Accent 3" w:uiPriority="48"/>
    <w:lsdException w:name="Grid Table 3 Accent 4" w:uiPriority="48"/>
    <w:lsdException w:name="Grid Table 3 Accent 5" w:uiPriority="48"/>
    <w:lsdException w:name="Grid Table 3 Accent 6" w:uiPriority="48"/>
    <w:lsdException w:name="Grid Table 4" w:uiPriority="49"/>
    <w:lsdException w:name="Grid Table 4 Accent 1" w:uiPriority="49"/>
    <w:lsdException w:name="Grid Table 4 Accent 2" w:uiPriority="49"/>
    <w:lsdException w:name="Grid Table 4 Accent 3" w:uiPriority="49"/>
    <w:lsdException w:name="Grid Table 4 Accent 4" w:uiPriority="49"/>
    <w:lsdException w:name="Grid Table 4 Accent 5" w:uiPriority="49"/>
    <w:lsdException w:name="Grid Table 4 Accent 6" w:uiPriority="49"/>
    <w:lsdException w:name="Grid Table 5 Dark" w:uiPriority="50"/>
    <w:lsdException w:name="Grid Table 5 Dark Accent 1" w:uiPriority="50"/>
    <w:lsdException w:name="Grid Table 5 Dark Accent 2" w:uiPriority="50"/>
    <w:lsdException w:name="Grid Table 5 Dark Accent 3" w:uiPriority="50"/>
    <w:lsdException w:name="Grid Table 5 Dark Accent 4" w:uiPriority="50"/>
    <w:lsdException w:name="Grid Table 5 Dark Accent 5" w:uiPriority="50"/>
    <w:lsdException w:name="Grid Table 5 Dark Accent 6" w:uiPriority="50"/>
    <w:lsdException w:name="Grid Table 6 Colorful" w:uiPriority="51"/>
    <w:lsdException w:name="Grid Table 6 Colorful Accent 1" w:uiPriority="51"/>
    <w:lsdException w:name="Grid Table 6 Colorful Accent 2" w:uiPriority="51"/>
    <w:lsdException w:name="Grid Table 6 Colorful Accent 3" w:uiPriority="51"/>
    <w:lsdException w:name="Grid Table 6 Colorful Accent 4" w:uiPriority="51"/>
    <w:lsdException w:name="Grid Table 6 Colorful Accent 5" w:uiPriority="51"/>
    <w:lsdException w:name="Grid Table 6 Colorful Accent 6" w:uiPriority="51"/>
    <w:lsdException w:name="Grid Table 7 Colorful" w:uiPriority="52"/>
    <w:lsdException w:name="Grid Table 7 Colorful Accent 1" w:uiPriority="52"/>
    <w:lsdException w:name="Grid Table 7 Colorful Accent 2" w:uiPriority="52"/>
    <w:lsdException w:name="Grid Table 7 Colorful Accent 3" w:uiPriority="52"/>
    <w:lsdException w:name="Grid Table 7 Colorful Accent 4" w:uiPriority="52"/>
    <w:lsdException w:name="Grid Table 7 Colorful Accent 5" w:uiPriority="52"/>
    <w:lsdException w:name="Grid Table 7 Colorful Accent 6" w:uiPriority="52"/>
    <w:lsdException w:name="Grid Table Light" w:uiPriority="40"/>
    <w:lsdException w:name="HTML Bottom of Form" w:uiPriority="99" w:semiHidden="1" w:unhideWhenUsed="1"/>
    <w:lsdException w:name="HTML Top of Form" w:uiPriority="99" w:semiHidden="1" w:unhideWhenUsed="1"/>
    <w:lsdException w:name="Hashtag" w:uiPriority="99" w:semiHidden="1" w:unhideWhenUsed="1"/>
    <w:lsdException w:name="Intense Emphasis" w:uiPriority="21" w:qFormat="1"/>
    <w:lsdException w:name="Intense Quote" w:uiPriority="99" w:semiHidden="1" w:unhideWhenUsed="1"/>
    <w:lsdException w:name="Intense Reference" w:uiPriority="32" w:qFormat="1"/>
    <w:lsdException w:name="Light Grid" w:uiPriority="62"/>
    <w:lsdException w:name="Light Grid Accent 1" w:uiPriority="62"/>
    <w:lsdException w:name="Light Grid Accent 2" w:uiPriority="62"/>
    <w:lsdException w:name="Light Grid Accent 3" w:uiPriority="62"/>
    <w:lsdException w:name="Light Grid Accent 4" w:uiPriority="62"/>
    <w:lsdException w:name="Light Grid Accent 5" w:uiPriority="62"/>
    <w:lsdException w:name="Light Grid Accent 6" w:uiPriority="62"/>
    <w:lsdException w:name="Light List" w:uiPriority="61"/>
    <w:lsdException w:name="Light List Accent 1" w:uiPriority="61"/>
    <w:lsdException w:name="Light List Accent 2" w:uiPriority="61"/>
    <w:lsdException w:name="Light List Accent 3" w:uiPriority="61"/>
    <w:lsdException w:name="Light List Accent 4" w:uiPriority="61"/>
    <w:lsdException w:name="Light List Accent 5" w:uiPriority="61"/>
    <w:lsdException w:name="Light List Accent 6" w:uiPriority="61"/>
    <w:lsdException w:name="Light Shading" w:uiPriority="60"/>
    <w:lsdException w:name="Light Shading Accent 1" w:uiPriority="60"/>
    <w:lsdException w:name="Light Shading Accent 2" w:uiPriority="60"/>
    <w:lsdException w:name="Light Shading Accent 3" w:uiPriority="60"/>
    <w:lsdException w:name="Light Shading Accent 4" w:uiPriority="60"/>
    <w:lsdException w:name="Light Shading Accent 5" w:uiPriority="60"/>
    <w:lsdException w:name="Light Shading Accent 6" w:uiPriority="60"/>
    <w:lsdException w:name="List Paragraph" w:uiPriority="99" w:semiHidden="1" w:unhideWhenUsed="1"/>
    <w:lsdException w:name="List Table 1 Light" w:uiPriority="46"/>
    <w:lsdException w:name="List Table 1 Light Accent 1" w:uiPriority="46"/>
    <w:lsdException w:name="List Table 1 Light Accent 2" w:uiPriority="46"/>
    <w:lsdException w:name="List Table 1 Light Accent 3" w:uiPriority="46"/>
    <w:lsdException w:name="List Table 1 Light Accent 4" w:uiPriority="46"/>
    <w:lsdException w:name="List Table 1 Light Accent 5" w:uiPriority="46"/>
    <w:lsdException w:name="List Table 1 Light Accent 6" w:uiPriority="46"/>
    <w:lsdException w:name="List Table 2" w:uiPriority="47"/>
    <w:lsdException w:name="List Table 2 Accent 1" w:uiPriority="47"/>
    <w:lsdException w:name="List Table 2 Accent 2" w:uiPriority="47"/>
    <w:lsdException w:name="List Table 2 Accent 3" w:uiPriority="47"/>
    <w:lsdException w:name="List Table 2 Accent 4" w:uiPriority="47"/>
    <w:lsdException w:name="List Table 2 Accent 5" w:uiPriority="47"/>
    <w:lsdException w:name="List Table 2 Accent 6" w:uiPriority="47"/>
    <w:lsdException w:name="List Table 3" w:uiPriority="48"/>
    <w:lsdException w:name="List Table 3 Accent 1" w:uiPriority="48"/>
    <w:lsdException w:name="List Table 3 Accent 2" w:uiPriority="48"/>
    <w:lsdException w:name="List Table 3 Accent 3" w:uiPriority="48"/>
    <w:lsdException w:name="List Table 3 Accent 4" w:uiPriority="48"/>
    <w:lsdException w:name="List Table 3 Accent 5" w:uiPriority="48"/>
    <w:lsdException w:name="List Table 3 Accent 6" w:uiPriority="48"/>
    <w:lsdException w:name="List Table 4" w:uiPriority="49"/>
    <w:lsdException w:name="List Table 4 Accent 1" w:uiPriority="49"/>
    <w:lsdException w:name="List Table 4 Accent 2" w:uiPriority="49"/>
    <w:lsdException w:name="List Table 4 Accent 3" w:uiPriority="49"/>
    <w:lsdException w:name="List Table 4 Accent 4" w:uiPriority="49"/>
    <w:lsdException w:name="List Table 4 Accent 5" w:uiPriority="49"/>
    <w:lsdException w:name="List Table 4 Accent 6" w:uiPriority="49"/>
    <w:lsdException w:name="List Table 5 Dark" w:uiPriority="50"/>
    <w:lsdException w:name="List Table 5 Dark Accent 1" w:uiPriority="50"/>
    <w:lsdException w:name="List Table 5 Dark Accent 2" w:uiPriority="50"/>
    <w:lsdException w:name="List Table 5 Dark Accent 3" w:uiPriority="50"/>
    <w:lsdException w:name="List Table 5 Dark Accent 4" w:uiPriority="50"/>
    <w:lsdException w:name="List Table 5 Dark Accent 5" w:uiPriority="50"/>
    <w:lsdException w:name="List Table 5 Dark Accent 6" w:uiPriority="50"/>
    <w:lsdException w:name="List Table 6 Colorful" w:uiPriority="51"/>
    <w:lsdException w:name="List Table 6 Colorful Accent 1" w:uiPriority="51"/>
    <w:lsdException w:name="List Table 6 Colorful Accent 2" w:uiPriority="51"/>
    <w:lsdException w:name="List Table 6 Colorful Accent 3" w:uiPriority="51"/>
    <w:lsdException w:name="List Table 6 Colorful Accent 4" w:uiPriority="51"/>
    <w:lsdException w:name="List Table 6 Colorful Accent 5" w:uiPriority="51"/>
    <w:lsdException w:name="List Table 6 Colorful Accent 6" w:uiPriority="51"/>
    <w:lsdException w:name="List Table 7 Colorful" w:uiPriority="52"/>
    <w:lsdException w:name="List Table 7 Colorful Accent 1" w:uiPriority="52"/>
    <w:lsdException w:name="List Table 7 Colorful Accent 2" w:uiPriority="52"/>
    <w:lsdException w:name="List Table 7 Colorful Accent 3" w:uiPriority="52"/>
    <w:lsdException w:name="List Table 7 Colorful Accent 4" w:uiPriority="52"/>
    <w:lsdException w:name="List Table 7 Colorful Accent 5" w:uiPriority="52"/>
    <w:lsdException w:name="List Table 7 Colorful Accent 6" w:uiPriority="52"/>
    <w:lsdException w:name="Medium Grid 1" w:uiPriority="67"/>
    <w:lsdException w:name="Medium Grid 1 Accent 1" w:uiPriority="67"/>
    <w:lsdException w:name="Medium Grid 1 Accent 2" w:uiPriority="67"/>
    <w:lsdException w:name="Medium Grid 1 Accent 3" w:uiPriority="67"/>
    <w:lsdException w:name="Medium Grid 1 Accent 4" w:uiPriority="67"/>
    <w:lsdException w:name="Medium Grid 1 Accent 5" w:uiPriority="67"/>
    <w:lsdException w:name="Medium Grid 1 Accent 6" w:uiPriority="67"/>
    <w:lsdException w:name="Medium Grid 2" w:uiPriority="68"/>
    <w:lsdException w:name="Medium Grid 2 Accent 1" w:uiPriority="68"/>
    <w:lsdException w:name="Medium Grid 2 Accent 2" w:uiPriority="68"/>
    <w:lsdException w:name="Medium Grid 2 Accent 3" w:uiPriority="68"/>
    <w:lsdException w:name="Medium Grid 2 Accent 4" w:uiPriority="68"/>
    <w:lsdException w:name="Medium Grid 2 Accent 5" w:uiPriority="68"/>
    <w:lsdException w:name="Medium Grid 2 Accent 6" w:uiPriority="68"/>
    <w:lsdException w:name="Medium Grid 3" w:uiPriority="69"/>
    <w:lsdException w:name="Medium Grid 3 Accent 1" w:uiPriority="69"/>
    <w:lsdException w:name="Medium Grid 3 Accent 2" w:uiPriority="69"/>
    <w:lsdException w:name="Medium Grid 3 Accent 3" w:uiPriority="69"/>
    <w:lsdException w:name="Medium Grid 3 Accent 4" w:uiPriority="69"/>
    <w:lsdException w:name="Medium Grid 3 Accent 5" w:uiPriority="69"/>
    <w:lsdException w:name="Medium Grid 3 Accent 6" w:uiPriority="69"/>
    <w:lsdException w:name="Medium List 1" w:uiPriority="65"/>
    <w:lsdException w:name="Medium List 1 Accent 1" w:uiPriority="65"/>
    <w:lsdException w:name="Medium List 1 Accent 2" w:uiPriority="65"/>
    <w:lsdException w:name="Medium List 1 Accent 3" w:uiPriority="65"/>
    <w:lsdException w:name="Medium List 1 Accent 4" w:uiPriority="65"/>
    <w:lsdException w:name="Medium List 1 Accent 5" w:uiPriority="65"/>
    <w:lsdException w:name="Medium List 1 Accent 6" w:uiPriority="65"/>
    <w:lsdException w:name="Medium List 2" w:uiPriority="66"/>
    <w:lsdException w:name="Medium List 2 Accent 1" w:uiPriority="66"/>
    <w:lsdException w:name="Medium List 2 Accent 2" w:uiPriority="66"/>
    <w:lsdException w:name="Medium List 2 Accent 3" w:uiPriority="66"/>
    <w:lsdException w:name="Medium List 2 Accent 4" w:uiPriority="66"/>
    <w:lsdException w:name="Medium List 2 Accent 5" w:uiPriority="66"/>
    <w:lsdException w:name="Medium List 2 Accent 6" w:uiPriority="66"/>
    <w:lsdException w:name="Medium Shading 1" w:uiPriority="63"/>
    <w:lsdException w:name="Medium Shading 1 Accent 1" w:uiPriority="63"/>
    <w:lsdException w:name="Medium Shading 1 Accent 2" w:uiPriority="63"/>
    <w:lsdException w:name="Medium Shading 1 Accent 3" w:uiPriority="63"/>
    <w:lsdException w:name="Medium Shading 1 Accent 4" w:uiPriority="63"/>
    <w:lsdException w:name="Medium Shading 1 Accent 5" w:uiPriority="63"/>
    <w:lsdException w:name="Medium Shading 1 Accent 6" w:uiPriority="63"/>
    <w:lsdException w:name="Medium Shading 2" w:uiPriority="64"/>
    <w:lsdException w:name="Medium Shading 2 Accent 1" w:uiPriority="64"/>
    <w:lsdException w:name="Medium Shading 2 Accent 2" w:uiPriority="64"/>
    <w:lsdException w:name="Medium Shading 2 Accent 3" w:uiPriority="64"/>
    <w:lsdException w:name="Medium Shading 2 Accent 4" w:uiPriority="64"/>
    <w:lsdException w:name="Medium Shading 2 Accent 5" w:uiPriority="64"/>
    <w:lsdException w:name="Medium Shading 2 Accent 6" w:uiPriority="64"/>
    <w:lsdException w:name="Mention" w:uiPriority="99" w:semiHidden="1" w:unhideWhenUsed="1"/>
    <w:lsdException w:name="No List" w:uiPriority="99" w:semiHidden="1" w:unhideWhenUsed="1"/>
    <w:lsdException w:name="No Spacing" w:uiPriority="99" w:semiHidden="1" w:unhideWhenUsed="1"/>
    <w:lsdException w:name="Normal" w:qFormat="1"/>
    <w:lsdException w:name="Normal (Web)" w:uiPriority="99"/>
    <w:lsdException w:name="Normal Table" w:semiHidden="1" w:unhideWhenUsed="1" w:qFormat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Placeholder Text" w:uiPriority="9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Quote" w:uiPriority="99" w:semiHidden="1" w:unhideWhenUsed="1"/>
    <w:lsdException w:name="Revision" w:uiPriority="99" w:semiHidden="1" w:unhideWhenUsed="1"/>
    <w:lsdException w:name="Smart Hyperlink" w:uiPriority="99" w:semiHidden="1" w:unhideWhenUsed="1"/>
    <w:lsdException w:name="Smart Link" w:uiPriority="99" w:semiHidden="1" w:unhideWhenUsed="1"/>
    <w:lsdException w:name="Strong" w:qFormat="1"/>
    <w:lsdException w:name="Subtitle" w:qFormat="1"/>
    <w:lsdException w:name="Subtle Emphasis" w:uiPriority="19" w:qFormat="1"/>
    <w:lsdException w:name="Subtle Reference" w:uiPriority="31" w:qFormat="1"/>
    <w:lsdException w:name="TOC Heading" w:uiPriority="39" w:semiHidden="1" w:unhideWhenUsed="1" w:qFormat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Contemporary" w:semiHidden="1" w:unhideWhenUsed="1"/>
    <w:lsdException w:name="Table Elegant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Professional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Subtle 1" w:semiHidden="1" w:unhideWhenUsed="1"/>
    <w:lsdException w:name="Table Subtle 2" w:semiHidden="1" w:unhideWhenUsed="1"/>
    <w:lsdException w:name="Table Theme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itle" w:qFormat="1"/>
    <w:lsdException w:name="Unresolved Mention" w:uiPriority="99" w:semiHidden="1" w:unhideWhenUsed="1"/>
    <w:lsdException w:name="caption" w:semiHidden="1" w:unhideWhenUsed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</w:latentStyles>
  <w:style w:type="paragraph" w:styleId="a" w:default="1">
    <w:name w:val="Normal"/>
    <w:qFormat/>
    <w:pPr>
      <w:jc w:val="both"/>
      <w:widowControl w:val="0"/>
    </w:pPr>
    <w:rPr>
      <w:sz w:val="21"/>
      <w:kern w:val="2"/>
      <w:szCs w:val="24"/>
      <w:rFonts w:asciiTheme="minorHAnsi" w:hAnsiTheme="minorHAnsi" w:eastAsiaTheme="minorEastAsia" w:cstheme="minorBidi"/>
    </w:rPr>
  </w:style>
  <w:style w:type="character" w:styleId="a1" w:default="1">
    <w:name w:val="Default Paragraph Font"/>
    <w:uiPriority w:val="1"/>
    <w:unhideWhenUsed/>
  </w:style>
  <w:style w:type="table" w:styleId="a2" w:default="1">
    <w:name w:val="Normal Table"/>
    <w:uiPriority w:val="99"/>
    <w:semiHidden/>
    <w:unhideWhenUsed/>
    <w:tblPr>
      <w:tblInd w:type="dxa" w:w="0.000000"/>
      <w:tblCellMar>
        <w:top w:type="dxa" w:w="0.000000"/>
        <w:bottom w:type="dxa" w:w="0.000000"/>
        <w:left w:type="dxa" w:w="108.000000"/>
        <w:right w:type="dxa" w:w="108.000000"/>
      </w:tblCellMar>
    </w:tblPr>
  </w:style>
  <w:style w:type="numbering" w:styleId="a3" w:default="1">
    <w:name w:val="No List"/>
    <w:uiPriority w:val="99"/>
    <w:semiHidden/>
    <w:unhideWhenUsed/>
  </w:style>
  <w:style w:type="paragraph" w:styleId="a0">
    <w:name w:val="Body Text"/>
    <w:basedOn w:val="a"/>
    <w:qFormat/>
    <w:rPr>
      <w:sz w:val="32"/>
      <w:rFonts w:eastAsia="文星仿宋"/>
    </w:rPr>
  </w:style>
  <w:style w:type="paragraph" w:styleId="2">
    <w:name w:val="Body Text 2"/>
    <w:basedOn w:val="a"/>
    <w:qFormat/>
    <w:pPr>
      <w:spacing w:after="120" w:line="480" w:lineRule="auto"/>
    </w:pPr>
    <w:rPr>
      <w:rFonts w:ascii="Times New Roman" w:hAnsi="Times New Roman" w:eastAsia="宋体" w:cs="Times New Roman"/>
    </w:rPr>
  </w:style>
  <w:style w:type="paragraph" w:styleId="a4">
    <w:name w:val="Normal (Web)"/>
    <w:basedOn w:val="a"/>
    <w:uiPriority w:val="99"/>
    <w:unhideWhenUsed/>
    <w:rsid w:val="009F75C3"/>
    <w:pPr>
      <w:jc w:val="left"/>
      <w:widowControl/>
      <w:spacing w:after="100" w:afterAutospacing="1" w:before="100" w:beforeAutospacing="1" w:lineRule="auto"/>
    </w:pPr>
    <w:rPr>
      <w:sz w:val="24"/>
      <w:kern w:val="0"/>
      <w:rFonts w:ascii="宋体" w:hAnsi="宋体" w:eastAsia="宋体" w:cs="宋体"/>
    </w:rPr>
  </w:style>
</w:styles>
</file>

<file path=word/webSettings.xml><?xml version="1.0" encoding="utf-8"?>
<w:webSettings xmlns:mc="http://schemas.openxmlformats.org/markup-compatibility/2006" xmlns:w16="http://schemas.microsoft.com/office/word/2018/wordml" xmlns:r="http://schemas.openxmlformats.org/officeDocument/2006/relationships" xmlns:w14="http://schemas.microsoft.com/office/word/2010/wordml" xmlns:w16cid="http://schemas.microsoft.com/office/word/2016/wordml/cid" xmlns:w="http://schemas.openxmlformats.org/wordprocessingml/2006/main" xmlns:w16cex="http://schemas.microsoft.com/office/word/2018/wordml/cex" xmlns:w15="http://schemas.microsoft.com/office/word/2012/wordml" xmlns:w16sdtdh="http://schemas.microsoft.com/office/word/2020/wordml/sdtdatahash" xmlns:w16se="http://schemas.microsoft.com/office/word/2015/wordml/symex" mc:Ignorable="w14 w15 w16se w16cid w16 w16cex w16sdtdh">
  <w:divs>
    <w:div w:id="92669784">
      <w:bodyDiv w:val="1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99768727">
      <w:bodyDiv w:val="1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29335749">
      <w:bodyDiv w:val="1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72674969">
      <w:bodyDiv w:val="1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</w:webSetting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4" Type="http://schemas.openxmlformats.org/officeDocument/2006/relationships/theme" Target="theme/theme1.xml" /><Relationship Id="rId3" Type="http://schemas.openxmlformats.org/officeDocument/2006/relationships/webSettings" Target="webSettings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"/>
        <a:ea typeface=""/>
        <a:cs typeface=""/>
        <a:font script="Hant" typeface="新細明體"/>
        <a:font script="Arab" typeface="Times New Roman"/>
        <a:font script="Knda" typeface="Tunga"/>
        <a:font script="Taml" typeface="Latha"/>
        <a:font script="Ethi" typeface="Nyala"/>
        <a:font script="Hans" typeface="宋体"/>
        <a:font script="Guru" typeface="Raavi"/>
        <a:font script="Yiii" typeface="Microsoft Yi Baiti"/>
        <a:font script="Thaa" typeface="MV Boli"/>
        <a:font script="Jpan" typeface="ＭＳ ゴシック"/>
        <a:font script="Beng" typeface="Vrinda"/>
        <a:font script="Uigh" typeface="Microsoft Uighur"/>
        <a:font script="Thai" typeface="Angsana New"/>
        <a:font script="Gujr" typeface="Shruti"/>
        <a:font script="Syrc" typeface="Estrangelo Edessa"/>
        <a:font script="Khmr" typeface="MoolBoran"/>
        <a:font script="Cans" typeface="Euphemia"/>
        <a:font script="Orya" typeface="Kalinga"/>
        <a:font script="Deva" typeface="Mangal"/>
        <a:font script="Hang" typeface="맑은 고딕"/>
        <a:font script="Mong" typeface="Mongolian Baiti"/>
        <a:font script="Mlym" typeface="Kartika"/>
        <a:font script="Telu" typeface="Gautami"/>
        <a:font script="Cher" typeface="Plantagenet Cherokee"/>
        <a:font script="Hebr" typeface="Times New Roman"/>
        <a:font script="Sinh" typeface="Iskoola Pota"/>
        <a:font script="Geor" typeface="Sylfaen"/>
        <a:font script="Laoo" typeface="DokChampa"/>
        <a:font script="Tibt" typeface="Microsoft Himalaya"/>
        <a:font script="Viet" typeface="Times New Roman"/>
      </a:majorFont>
      <a:minorFont>
        <a:latin typeface="Calibri" panose=""/>
        <a:ea typeface=""/>
        <a:cs typeface=""/>
        <a:font script="Hant" typeface="新細明體"/>
        <a:font script="Arab" typeface="Arial"/>
        <a:font script="Knda" typeface="Tunga"/>
        <a:font script="Taml" typeface="Latha"/>
        <a:font script="Ethi" typeface="Nyala"/>
        <a:font script="Hans" typeface="宋体"/>
        <a:font script="Guru" typeface="Raavi"/>
        <a:font script="Yiii" typeface="Microsoft Yi Baiti"/>
        <a:font script="Thaa" typeface="MV Boli"/>
        <a:font script="Jpan" typeface="ＭＳ 明朝"/>
        <a:font script="Beng" typeface="Vrinda"/>
        <a:font script="Uigh" typeface="Microsoft Uighur"/>
        <a:font script="Thai" typeface="Cordia New"/>
        <a:font script="Gujr" typeface="Shruti"/>
        <a:font script="Syrc" typeface="Estrangelo Edessa"/>
        <a:font script="Khmr" typeface="DaunPenh"/>
        <a:font script="Cans" typeface="Euphemia"/>
        <a:font script="Orya" typeface="Kalinga"/>
        <a:font script="Deva" typeface="Mangal"/>
        <a:font script="Hang" typeface="맑은 고딕"/>
        <a:font script="Mong" typeface="Mongolian Baiti"/>
        <a:font script="Mlym" typeface="Kartika"/>
        <a:font script="Telu" typeface="Gautami"/>
        <a:font script="Cher" typeface="Plantagenet Cherokee"/>
        <a:font script="Hebr" typeface="Arial"/>
        <a:font script="Sinh" typeface="Iskoola Pota"/>
        <a:font script="Geor" typeface="Sylfaen"/>
        <a:font script="Laoo" typeface="DokChampa"/>
        <a:font script="Tibt" typeface="Microsoft Himalaya"/>
        <a:font script="Viet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a:blurRad="57150" a:dist="19050" a:dir="5400000" a:algn="ctr" a: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dcmitype="http://purl.org/dc/dcmitype/" xmlns:xsi="http://www.w3.org/2001/XMLSchema-instance">
  <dc:title/>
  <dc:subject/>
  <dc:creator>·</dc:creator>
  <cp:keywords/>
  <dc:description/>
  <cp:lastModifiedBy>猛</cp:lastModifiedBy>
  <cp:revision>55</cp:revision>
  <dcterms:created xsi:type="dcterms:W3CDTF">2023-12-23T01:10:00Z</dcterms:created>
  <dcterms:modified xsi:type="dcterms:W3CDTF">2023-12-23T01:55:00Z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1332305C2BC6F6D602C38565F827913A</vt:lpwstr>
  </property>
</Properties>
</file>

<file path=tbak/document.xml><?xml version="1.0" encoding="utf-8"?>
<w:document xmlns:wps="http://schemas.microsoft.com/office/word/2010/wordprocessingShape" xmlns:wne="http://schemas.microsoft.com/office/word/2006/wordml" xmlns:wpi="http://schemas.microsoft.com/office/word/2010/wordprocessingInk" xmlns:w16se="http://schemas.microsoft.com/office/word/2015/wordml/symex" xmlns:w16cid="http://schemas.microsoft.com/office/word/2016/wordml/cid" xmlns:w16cex="http://schemas.microsoft.com/office/word/2018/wordml/cex" xmlns:w15="http://schemas.microsoft.com/office/word/2012/wordml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6="http://schemas.microsoft.com/office/drawing/2016/5/12/chartex" xmlns:w10="urn:schemas-microsoft-com:office:word" xmlns:wpg="http://schemas.microsoft.com/office/word/2010/wordprocessingGroup" xmlns:cx4="http://schemas.microsoft.com/office/drawing/2016/5/10/chartex" xmlns:mc="http://schemas.openxmlformats.org/markup-compatibility/2006" xmlns:wp="http://schemas.openxmlformats.org/drawingml/2006/wordprocessingDrawing" xmlns:r="http://schemas.openxmlformats.org/officeDocument/2006/relationships" xmlns:cx5="http://schemas.microsoft.com/office/drawing/2016/5/11/chartex" xmlns:m="http://schemas.openxmlformats.org/officeDocument/2006/math" xmlns:cx3="http://schemas.microsoft.com/office/drawing/2016/5/9/chartex" xmlns:wpc="http://schemas.microsoft.com/office/word/2010/wordprocessingCanvas" xmlns:w16sdtdh="http://schemas.microsoft.com/office/word/2020/wordml/sdtdatahash" xmlns:w14="http://schemas.microsoft.com/office/word/2010/wordml" xmlns:oel="http://schemas.microsoft.com/office/2019/extlst" xmlns:w16="http://schemas.microsoft.com/office/word/2018/wordml" xmlns:cx1="http://schemas.microsoft.com/office/drawing/2015/9/8/chartex" xmlns:cx="http://schemas.microsoft.com/office/drawing/2014/chartex" xmlns:w="http://schemas.openxmlformats.org/wordprocessingml/2006/main" xmlns:cx7="http://schemas.microsoft.com/office/drawing/2016/5/13/chartex" xmlns:cx2="http://schemas.microsoft.com/office/drawing/2015/10/21/chartex" mc:Ignorable="w14 w15 w16se w16cid w16 w16cex w16sdtdh wp14">
  <w:body>
    <w:p w14:paraId="0C5A1BB8" w14:textId="3CF6684E" w:rsidR="00B34E14" w:rsidRDefault="004D18CB">
      <w:pPr>
        <w:jc w:val="center"/>
        <w:widowControl/>
        <w:spacing w:line="560" w:lineRule="atLeast"/>
        <w:rPr>
          <w:sz w:val="44"/>
          <w:lang w:eastAsia="zh-Hans"/>
          <w:szCs w:val="44"/>
          <w:rFonts w:ascii="仿宋_GB2312" w:hAnsi="仿宋_GB2312" w:eastAsia="仿宋_GB2312" w:cs="仿宋_GB2312"/>
        </w:rPr>
      </w:pPr>
      <w:r>
        <w:rPr>
          <w:sz w:val="44"/>
          <w:lang w:eastAsia="zh-Hans"/>
          <w:szCs w:val="44"/>
          <w:rFonts w:ascii="仿宋_GB2312" w:hAnsi="仿宋_GB2312" w:eastAsia="仿宋_GB2312" w:cs="仿宋_GB2312" w:hint="eastAsia"/>
        </w:rPr>
        <w:t>展年终成果，望未来新篇</w:t>
      </w:r>
    </w:p>
    <w:p w14:paraId="1F433F5C" w14:textId="4E415C6A" w:rsidR="00FD1837" w:rsidRPr="004D18CB" w:rsidRDefault="004D18CB">
      <w:pPr>
        <w:jc w:val="center"/>
        <w:widowControl/>
        <w:spacing w:line="560" w:lineRule="atLeast"/>
        <w:rPr>
          <w:sz w:val="32"/>
          <w:lang w:eastAsia="zh-Hans"/>
          <w:szCs w:val="32"/>
          <w:rFonts w:ascii="仿宋_GB2312" w:hAnsi="仿宋_GB2312" w:eastAsia="仿宋_GB2312" w:cs="仿宋_GB2312"/>
        </w:rPr>
      </w:pPr>
      <w:r>
        <w:rPr>
          <w:sz w:val="32"/>
          <w:szCs w:val="32"/>
          <w:rFonts w:ascii="仿宋_GB2312" w:hAnsi="仿宋_GB2312" w:eastAsia="仿宋_GB2312" w:cs="仿宋_GB2312" w:hint="eastAsia"/>
        </w:rPr>
        <w:t xml:space="preserve"> </w:t>
      </w:r>
      <w:r>
        <w:rPr>
          <w:sz w:val="32"/>
          <w:szCs w:val="32"/>
          <w:rFonts w:ascii="仿宋_GB2312" w:hAnsi="仿宋_GB2312" w:eastAsia="仿宋_GB2312" w:cs="仿宋_GB2312"/>
        </w:rPr>
        <w:t xml:space="preserve">          </w:t>
      </w:r>
      <w:r w:rsidRPr="004D18CB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——</w:t>
      </w:r>
      <w:r w:rsidRPr="004D18CB" w:rsidR="00000000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万新街道举办“政府开放日”活动</w:t>
      </w:r>
    </w:p>
    <w:p w14:paraId="71E26C55" w14:textId="77777777" w:rsidR="00FD1837" w:rsidRDefault="00FD1837">
      <w:pPr>
        <w:widowControl/>
        <w:spacing w:line="560" w:lineRule="atLeast"/>
        <w:rPr>
          <w:sz w:val="32"/>
          <w:lang w:eastAsia="zh-Hans"/>
          <w:szCs w:val="32"/>
          <w:rFonts w:ascii="仿宋_GB2312" w:hAnsi="仿宋_GB2312" w:eastAsia="仿宋_GB2312" w:cs="仿宋_GB2312"/>
        </w:rPr>
      </w:pPr>
    </w:p>
    <w:p w14:paraId="21093AE2" w14:textId="1330F914" w:rsidR="00793DF9" w:rsidRDefault="00000000" w:rsidP="003F1D6D">
      <w:pPr>
        <w:widowControl/>
        <w:spacing w:line="560" w:lineRule="exact"/>
        <w:ind w:firstLine="640" w:firstLineChars="200"/>
        <w:rPr>
          <w:sz w:val="32"/>
          <w:lang w:eastAsia="zh-Hans"/>
          <w:szCs w:val="32"/>
          <w:rFonts w:ascii="仿宋_GB2312" w:hAnsi="仿宋_GB2312" w:eastAsia="仿宋_GB2312" w:cs="仿宋_GB2312"/>
        </w:rPr>
      </w:pPr>
      <w:r>
        <w:rPr>
          <w:sz w:val="32"/>
          <w:szCs w:val="32"/>
          <w:rFonts w:ascii="仿宋_GB2312" w:hAnsi="仿宋_GB2312" w:eastAsia="仿宋_GB2312" w:cs="仿宋_GB2312" w:hint="eastAsia"/>
        </w:rPr>
        <w:t>为全面推进新时代政务公开，着力提高政府行政效能和服务水平，切实推进阳光、透明、开放、服务型政府建设</w:t>
      </w:r>
      <w:r>
        <w:rPr>
          <w:sz w:val="32"/>
          <w:szCs w:val="32"/>
          <w:rFonts w:ascii="仿宋_GB2312" w:hAnsi="仿宋_GB2312" w:eastAsia="仿宋_GB2312" w:cs="仿宋_GB2312"/>
        </w:rPr>
        <w:t>，</w:t>
      </w:r>
      <w:r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12月22日</w:t>
      </w:r>
      <w:r>
        <w:rPr>
          <w:sz w:val="32"/>
          <w:szCs w:val="32"/>
          <w:rFonts w:ascii="仿宋_GB2312" w:hAnsi="仿宋_GB2312" w:eastAsia="仿宋_GB2312" w:cs="仿宋_GB2312" w:hint="eastAsia"/>
        </w:rPr>
        <w:t>，万新街道</w:t>
      </w:r>
      <w:r w:rsidR="001A5F63">
        <w:rPr>
          <w:sz w:val="32"/>
          <w:szCs w:val="32"/>
          <w:rFonts w:ascii="仿宋_GB2312" w:hAnsi="仿宋_GB2312" w:eastAsia="仿宋_GB2312" w:cs="仿宋_GB2312" w:hint="eastAsia"/>
        </w:rPr>
        <w:t>本年度</w:t>
      </w:r>
      <w:r>
        <w:rPr>
          <w:sz w:val="32"/>
          <w:szCs w:val="32"/>
          <w:rFonts w:ascii="仿宋_GB2312" w:hAnsi="仿宋_GB2312" w:eastAsia="仿宋_GB2312" w:cs="仿宋_GB2312" w:hint="eastAsia"/>
        </w:rPr>
        <w:t>“政府开放日”活动</w:t>
      </w:r>
      <w:r>
        <w:rPr>
          <w:sz w:val="32"/>
          <w:szCs w:val="32"/>
          <w:rFonts w:ascii="仿宋_GB2312" w:hAnsi="仿宋_GB2312" w:eastAsia="仿宋_GB2312" w:cs="仿宋_GB2312"/>
        </w:rPr>
        <w:t>如期举办。</w:t>
      </w:r>
    </w:p>
    <w:p w14:paraId="7AC5CADF" w14:textId="40227030" w:rsidR="00FD1837" w:rsidRDefault="004B79A6" w:rsidP="003F1D6D">
      <w:pPr>
        <w:spacing w:line="560" w:lineRule="exact"/>
        <w:ind w:firstLine="640" w:firstLineChars="200"/>
        <w:rPr>
          <w:color w:val="000000"/>
          <w:sz w:val="32"/>
          <w:szCs w:val="32"/>
          <w:rFonts w:ascii="仿宋_GB2312" w:hAnsi="仿宋_GB2312" w:eastAsia="仿宋_GB2312" w:cs="仿宋_GB2312" w:hint="eastAsia"/>
        </w:rPr>
      </w:pPr>
      <w:r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当天下午，</w:t>
      </w:r>
      <w:r w:rsidR="006654BC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受邀的</w:t>
      </w:r>
      <w:r w:rsidR="004669D5">
        <w:rPr>
          <w:color w:val="000000"/>
          <w:sz w:val="32"/>
          <w:lang w:bidi="ar"/>
          <w:kern w:val="0"/>
          <w:szCs w:val="32"/>
          <w:shd w:val="clear" w:color="auto" w:fill="FFFFFF"/>
          <w:rFonts w:ascii="仿宋_GB2312" w:hAnsi="仿宋_GB2312" w:eastAsia="仿宋_GB2312" w:cs="仿宋_GB2312" w:hint="eastAsia"/>
        </w:rPr>
        <w:t>1</w:t>
      </w:r>
      <w:r w:rsidR="004669D5">
        <w:rPr>
          <w:color w:val="000000"/>
          <w:sz w:val="32"/>
          <w:lang w:bidi="ar"/>
          <w:kern w:val="0"/>
          <w:szCs w:val="32"/>
          <w:shd w:val="clear" w:color="auto" w:fill="FFFFFF"/>
          <w:rFonts w:ascii="仿宋_GB2312" w:hAnsi="仿宋_GB2312" w:eastAsia="仿宋_GB2312" w:cs="仿宋_GB2312"/>
        </w:rPr>
        <w:t>4</w:t>
      </w:r>
      <w:r w:rsidR="004669D5">
        <w:rPr>
          <w:color w:val="000000"/>
          <w:sz w:val="32"/>
          <w:lang w:eastAsia="zh-Hans" w:bidi="ar"/>
          <w:kern w:val="0"/>
          <w:szCs w:val="32"/>
          <w:shd w:val="clear" w:color="auto" w:fill="FFFFFF"/>
          <w:rFonts w:ascii="仿宋_GB2312" w:hAnsi="仿宋_GB2312" w:eastAsia="仿宋_GB2312" w:cs="仿宋_GB2312" w:hint="eastAsia"/>
        </w:rPr>
        <w:t>名</w:t>
      </w:r>
      <w:r w:rsidR="00000000">
        <w:rPr>
          <w:sz w:val="32"/>
          <w:szCs w:val="32"/>
          <w:rFonts w:ascii="仿宋_GB2312" w:hAnsi="仿宋_GB2312" w:eastAsia="仿宋_GB2312" w:cs="仿宋_GB2312" w:hint="eastAsia"/>
        </w:rPr>
        <w:t>人大代表、</w:t>
      </w:r>
      <w:r w:rsidR="006654BC">
        <w:rPr>
          <w:sz w:val="32"/>
          <w:szCs w:val="32"/>
          <w:rFonts w:ascii="仿宋_GB2312" w:hAnsi="仿宋_GB2312" w:eastAsia="仿宋_GB2312" w:cs="仿宋_GB2312" w:hint="eastAsia"/>
        </w:rPr>
        <w:t>政协委员、</w:t>
      </w:r>
      <w:r w:rsidR="00000000">
        <w:rPr>
          <w:color w:val="000000"/>
          <w:sz w:val="32"/>
          <w:lang w:bidi="ar"/>
          <w:kern w:val="0"/>
          <w:szCs w:val="32"/>
          <w:shd w:val="clear" w:color="auto" w:fill="FFFFFF"/>
          <w:rFonts w:ascii="仿宋_GB2312" w:hAnsi="仿宋_GB2312" w:eastAsia="仿宋_GB2312" w:cs="仿宋_GB2312" w:hint="eastAsia"/>
        </w:rPr>
        <w:t>企业代表</w:t>
      </w:r>
      <w:r w:rsidR="00EF65FB">
        <w:rPr>
          <w:color w:val="000000"/>
          <w:sz w:val="32"/>
          <w:lang w:eastAsia="zh-Hans" w:bidi="ar"/>
          <w:kern w:val="0"/>
          <w:szCs w:val="32"/>
          <w:shd w:val="clear" w:color="auto" w:fill="FFFFFF"/>
          <w:rFonts w:ascii="仿宋_GB2312" w:hAnsi="仿宋_GB2312" w:eastAsia="仿宋_GB2312" w:cs="仿宋_GB2312" w:hint="eastAsia"/>
        </w:rPr>
        <w:t>齐聚万新</w:t>
      </w:r>
      <w:r w:rsidR="00000000">
        <w:rPr>
          <w:color w:val="000000"/>
          <w:sz w:val="32"/>
          <w:lang w:bidi="ar"/>
          <w:kern w:val="0"/>
          <w:szCs w:val="32"/>
          <w:shd w:val="clear" w:color="auto" w:fill="FFFFFF"/>
          <w:rFonts w:ascii="仿宋_GB2312" w:hAnsi="仿宋_GB2312" w:eastAsia="仿宋_GB2312" w:cs="仿宋_GB2312"/>
        </w:rPr>
        <w:t>，</w:t>
      </w:r>
      <w:r w:rsidR="00C8043C">
        <w:rPr>
          <w:sz w:val="32"/>
          <w:szCs w:val="32"/>
          <w:rFonts w:ascii="仿宋_GB2312" w:hAnsi="仿宋_GB2312" w:eastAsia="仿宋_GB2312" w:cs="仿宋_GB2312" w:hint="eastAsia"/>
        </w:rPr>
        <w:t>共同参</w:t>
      </w:r>
      <w:r w:rsidR="004669D5">
        <w:rPr>
          <w:sz w:val="32"/>
          <w:szCs w:val="32"/>
          <w:rFonts w:ascii="仿宋_GB2312" w:hAnsi="仿宋_GB2312" w:eastAsia="仿宋_GB2312" w:cs="仿宋_GB2312" w:hint="eastAsia"/>
        </w:rPr>
        <w:t>加</w:t>
      </w:r>
      <w:r w:rsidR="00EF65FB">
        <w:rPr>
          <w:sz w:val="32"/>
          <w:szCs w:val="32"/>
          <w:rFonts w:ascii="仿宋_GB2312" w:hAnsi="仿宋_GB2312" w:eastAsia="仿宋_GB2312" w:cs="仿宋_GB2312" w:hint="eastAsia"/>
        </w:rPr>
        <w:t>了</w:t>
      </w:r>
      <w:r w:rsidR="00C8043C">
        <w:rPr>
          <w:sz w:val="32"/>
          <w:szCs w:val="32"/>
          <w:rFonts w:ascii="仿宋_GB2312" w:hAnsi="仿宋_GB2312" w:eastAsia="仿宋_GB2312" w:cs="仿宋_GB2312" w:hint="eastAsia"/>
        </w:rPr>
        <w:t>“</w:t>
      </w:r>
      <w:r w:rsidRPr="00793DF9" w:rsidR="00C8043C">
        <w:rPr>
          <w:sz w:val="32"/>
          <w:szCs w:val="32"/>
          <w:rFonts w:ascii="仿宋_GB2312" w:hAnsi="仿宋_GB2312" w:eastAsia="仿宋_GB2312" w:cs="仿宋_GB2312" w:hint="eastAsia"/>
        </w:rPr>
        <w:t>鼓足干劲、高效履职，以实际行动为全区高质量发展添秤加力</w:t>
      </w:r>
      <w:r w:rsidR="00C8043C">
        <w:rPr>
          <w:sz w:val="32"/>
          <w:szCs w:val="32"/>
          <w:rFonts w:ascii="仿宋_GB2312" w:hAnsi="仿宋_GB2312" w:eastAsia="仿宋_GB2312" w:cs="仿宋_GB2312" w:hint="eastAsia"/>
        </w:rPr>
        <w:t>”为主题</w:t>
      </w:r>
      <w:r w:rsidR="00C8043C">
        <w:rPr>
          <w:sz w:val="32"/>
          <w:szCs w:val="32"/>
          <w:rFonts w:ascii="仿宋_GB2312" w:hAnsi="仿宋_GB2312" w:eastAsia="仿宋_GB2312" w:cs="仿宋_GB2312" w:hint="eastAsia"/>
        </w:rPr>
        <w:t>的</w:t>
      </w:r>
      <w:r w:rsidR="00D9758E">
        <w:rPr>
          <w:sz w:val="32"/>
          <w:szCs w:val="32"/>
          <w:rFonts w:ascii="仿宋_GB2312" w:hAnsi="仿宋_GB2312" w:eastAsia="仿宋_GB2312" w:cs="仿宋_GB2312" w:hint="eastAsia"/>
        </w:rPr>
        <w:t>万新街</w:t>
      </w:r>
      <w:r w:rsidR="00C8043C">
        <w:rPr>
          <w:sz w:val="32"/>
          <w:szCs w:val="32"/>
          <w:rFonts w:ascii="仿宋_GB2312" w:hAnsi="仿宋_GB2312" w:eastAsia="仿宋_GB2312" w:cs="仿宋_GB2312" w:hint="eastAsia"/>
        </w:rPr>
        <w:t>“政府开放日”</w:t>
      </w:r>
      <w:r w:rsidR="00BF2A0C">
        <w:rPr>
          <w:color w:val="000000"/>
          <w:sz w:val="32"/>
          <w:lang w:bidi="ar"/>
          <w:kern w:val="0"/>
          <w:szCs w:val="32"/>
          <w:shd w:val="clear" w:color="auto" w:fill="FFFFFF"/>
          <w:rFonts w:ascii="仿宋_GB2312" w:hAnsi="仿宋_GB2312" w:eastAsia="仿宋_GB2312" w:cs="仿宋_GB2312" w:hint="eastAsia"/>
        </w:rPr>
        <w:t>活动</w:t>
      </w:r>
      <w:r w:rsidR="00D9758E">
        <w:rPr>
          <w:sz w:val="32"/>
          <w:szCs w:val="32"/>
          <w:rFonts w:ascii="仿宋_GB2312" w:hAnsi="仿宋_GB2312" w:eastAsia="仿宋_GB2312" w:cs="仿宋_GB2312" w:hint="eastAsia"/>
        </w:rPr>
        <w:t>。活动</w:t>
      </w:r>
      <w:r w:rsidR="001576B7">
        <w:rPr>
          <w:color w:val="000000"/>
          <w:sz w:val="32"/>
          <w:lang w:bidi="ar"/>
          <w:kern w:val="0"/>
          <w:szCs w:val="32"/>
          <w:shd w:val="clear" w:color="auto" w:fill="FFFFFF"/>
          <w:rFonts w:ascii="仿宋_GB2312" w:hAnsi="仿宋_GB2312" w:eastAsia="仿宋_GB2312" w:cs="仿宋_GB2312" w:hint="eastAsia"/>
        </w:rPr>
        <w:t>共三个环节</w:t>
      </w:r>
      <w:r w:rsidR="003A5794">
        <w:rPr>
          <w:color w:val="000000"/>
          <w:sz w:val="32"/>
          <w:lang w:bidi="ar"/>
          <w:kern w:val="0"/>
          <w:szCs w:val="32"/>
          <w:shd w:val="clear" w:color="auto" w:fill="FFFFFF"/>
          <w:rFonts w:ascii="仿宋_GB2312" w:hAnsi="仿宋_GB2312" w:eastAsia="仿宋_GB2312" w:cs="仿宋_GB2312" w:hint="eastAsia"/>
        </w:rPr>
        <w:t>：</w:t>
      </w:r>
      <w:r w:rsidR="001576B7">
        <w:rPr>
          <w:color w:val="000000"/>
          <w:sz w:val="32"/>
          <w:lang w:bidi="ar"/>
          <w:kern w:val="0"/>
          <w:szCs w:val="32"/>
          <w:shd w:val="clear" w:color="auto" w:fill="FFFFFF"/>
          <w:rFonts w:ascii="仿宋_GB2312" w:hAnsi="仿宋_GB2312" w:eastAsia="仿宋_GB2312" w:cs="仿宋_GB2312" w:hint="eastAsia"/>
        </w:rPr>
        <w:t>首先</w:t>
      </w:r>
      <w:r w:rsidR="003A5794">
        <w:rPr>
          <w:color w:val="000000"/>
          <w:sz w:val="32"/>
          <w:lang w:bidi="ar"/>
          <w:kern w:val="0"/>
          <w:szCs w:val="32"/>
          <w:shd w:val="clear" w:color="auto" w:fill="FFFFFF"/>
          <w:rFonts w:ascii="仿宋_GB2312" w:hAnsi="仿宋_GB2312" w:eastAsia="仿宋_GB2312" w:cs="仿宋_GB2312" w:hint="eastAsia"/>
        </w:rPr>
        <w:t>，</w:t>
      </w:r>
      <w:r w:rsidR="00000000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街道</w:t>
      </w:r>
      <w:r w:rsidR="003A5794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办事处</w:t>
      </w:r>
      <w:r w:rsidR="00000000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主要领导</w:t>
      </w:r>
      <w:r w:rsidR="001576B7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带队，</w:t>
      </w:r>
      <w:r w:rsidR="00B55BBD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与</w:t>
      </w:r>
      <w:r w:rsidR="006A39DC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全体受邀</w:t>
      </w:r>
      <w:r w:rsidR="00000000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代表实地走访</w:t>
      </w:r>
      <w:r w:rsidR="006A39DC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、观摩</w:t>
      </w:r>
      <w:r w:rsidR="00000000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了</w:t>
      </w:r>
      <w:r w:rsidR="006A39DC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近期启动</w:t>
      </w:r>
      <w:r w:rsidR="00000000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还迁的程如家园</w:t>
      </w:r>
      <w:r w:rsidR="006A39DC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、完成</w:t>
      </w:r>
      <w:r w:rsidR="00000000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老旧小区改造焕发生机的临月里</w:t>
      </w:r>
      <w:r w:rsidR="006A39DC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小区，</w:t>
      </w:r>
      <w:r w:rsidR="009343F2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深入讲解了</w:t>
      </w:r>
      <w:r w:rsidR="00B26BD0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各</w:t>
      </w:r>
      <w:r w:rsidR="009343F2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项目</w:t>
      </w:r>
      <w:r w:rsidR="00CF20B0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在</w:t>
      </w:r>
      <w:r w:rsidR="00B55BBD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启动</w:t>
      </w:r>
      <w:r w:rsidR="00CF20B0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实施</w:t>
      </w:r>
      <w:r w:rsidR="009343F2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、</w:t>
      </w:r>
      <w:r w:rsidR="00B26BD0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具体进行</w:t>
      </w:r>
      <w:r w:rsidR="009343F2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、后期管理等</w:t>
      </w:r>
      <w:r w:rsidR="00B26BD0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方面的</w:t>
      </w:r>
      <w:r w:rsidR="009343F2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情况</w:t>
      </w:r>
      <w:r w:rsidR="00000000">
        <w:rPr>
          <w:sz w:val="32"/>
          <w:lang w:eastAsia="zh-Hans"/>
          <w:szCs w:val="32"/>
          <w:rFonts w:ascii="仿宋_GB2312" w:hAnsi="仿宋_GB2312" w:eastAsia="仿宋_GB2312" w:cs="仿宋_GB2312"/>
        </w:rPr>
        <w:t>。</w:t>
      </w:r>
      <w:r w:rsidR="006A39DC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随后，在街道会议室，办事处</w:t>
      </w:r>
      <w:r w:rsidR="00000000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主任齐士楠同志</w:t>
      </w:r>
      <w:r w:rsidR="007338AC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从</w:t>
      </w:r>
      <w:r w:rsidR="009F75C3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“</w:t>
      </w:r>
      <w:r w:rsidRPr="009F75C3" w:rsidR="009F75C3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凝心聚力谋发展</w:t>
      </w:r>
      <w:r w:rsidR="009F75C3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、</w:t>
      </w:r>
      <w:r w:rsidRPr="009F75C3" w:rsidR="009F75C3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聚焦民生补短板</w:t>
      </w:r>
      <w:r w:rsidR="009F75C3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、</w:t>
      </w:r>
      <w:r w:rsidRPr="009F75C3" w:rsidR="009F75C3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精准发力保平安</w:t>
      </w:r>
      <w:r w:rsidR="009F75C3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、</w:t>
      </w:r>
      <w:r w:rsidRPr="009F75C3" w:rsidR="009F75C3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展望未来</w:t>
      </w:r>
      <w:r w:rsidR="009F75C3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谱新篇”</w:t>
      </w:r>
      <w:r w:rsidR="00EE37D7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四个模块，</w:t>
      </w:r>
      <w:r w:rsidR="00EE37D7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向受邀代表汇报了本年度重点工作</w:t>
      </w:r>
      <w:r w:rsidR="00EE37D7">
        <w:rPr>
          <w:sz w:val="32"/>
          <w:lang w:eastAsia="zh-Hans"/>
          <w:szCs w:val="32"/>
          <w:rFonts w:ascii="仿宋_GB2312" w:hAnsi="仿宋_GB2312" w:eastAsia="仿宋_GB2312" w:cs="仿宋_GB2312"/>
        </w:rPr>
        <w:t>，</w:t>
      </w:r>
      <w:r w:rsidR="003A5794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充分展现了</w:t>
      </w:r>
      <w:r w:rsidR="00CD4676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办事处在街党工委的有力带领下，</w:t>
      </w:r>
      <w:r w:rsidR="003A5794">
        <w:rPr>
          <w:sz w:val="32"/>
          <w:lang w:eastAsia="zh-Hans"/>
          <w:szCs w:val="32"/>
          <w:rFonts w:ascii="仿宋_GB2312" w:hAnsi="仿宋_GB2312" w:eastAsia="仿宋_GB2312" w:cs="仿宋_GB2312"/>
        </w:rPr>
        <w:t>立足民生民情</w:t>
      </w:r>
      <w:r w:rsidR="003A5794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、</w:t>
      </w:r>
      <w:r w:rsidR="003A5794">
        <w:rPr>
          <w:sz w:val="32"/>
          <w:lang w:eastAsia="zh-Hans"/>
          <w:szCs w:val="32"/>
          <w:rFonts w:ascii="仿宋_GB2312" w:hAnsi="仿宋_GB2312" w:eastAsia="仿宋_GB2312" w:cs="仿宋_GB2312"/>
        </w:rPr>
        <w:t>多措并举把群众事办实办好</w:t>
      </w:r>
      <w:r w:rsidR="003A5794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、</w:t>
      </w:r>
      <w:r w:rsidR="003A5794">
        <w:rPr>
          <w:sz w:val="32"/>
          <w:lang w:eastAsia="zh-Hans"/>
          <w:szCs w:val="32"/>
          <w:rFonts w:ascii="仿宋_GB2312" w:hAnsi="仿宋_GB2312" w:eastAsia="仿宋_GB2312" w:cs="仿宋_GB2312"/>
        </w:rPr>
        <w:t>让百姓实现安居乐业</w:t>
      </w:r>
      <w:r w:rsidR="003A5794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的丰硕成果，</w:t>
      </w:r>
      <w:r w:rsidR="00877C89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天津</w:t>
      </w:r>
      <w:r w:rsidR="00000000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卷烟厂</w:t>
      </w:r>
      <w:r w:rsidR="00000000">
        <w:rPr>
          <w:sz w:val="32"/>
          <w:lang w:eastAsia="zh-Hans"/>
          <w:szCs w:val="32"/>
          <w:rFonts w:ascii="仿宋_GB2312" w:hAnsi="仿宋_GB2312" w:eastAsia="仿宋_GB2312" w:cs="仿宋_GB2312"/>
        </w:rPr>
        <w:t>、</w:t>
      </w:r>
      <w:r w:rsidR="00000000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中美史克</w:t>
      </w:r>
      <w:r w:rsidR="00000000">
        <w:rPr>
          <w:sz w:val="32"/>
          <w:lang w:eastAsia="zh-Hans"/>
          <w:szCs w:val="32"/>
          <w:rFonts w:ascii="仿宋_GB2312" w:hAnsi="仿宋_GB2312" w:eastAsia="仿宋_GB2312" w:cs="仿宋_GB2312"/>
        </w:rPr>
        <w:t>、</w:t>
      </w:r>
      <w:r w:rsidR="00647D54">
        <w:rPr>
          <w:sz w:val="32"/>
          <w:szCs w:val="32"/>
          <w:rFonts w:ascii="仿宋_GB2312" w:hAnsi="仿宋_GB2312" w:eastAsia="仿宋_GB2312" w:cs="仿宋_GB2312" w:hint="eastAsia"/>
        </w:rPr>
        <w:t>“</w:t>
      </w:r>
      <w:r w:rsidR="00647D54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设计之都</w:t>
      </w:r>
      <w:r w:rsidR="00647D54">
        <w:rPr>
          <w:sz w:val="32"/>
          <w:szCs w:val="32"/>
          <w:rFonts w:ascii="仿宋_GB2312" w:hAnsi="仿宋_GB2312" w:eastAsia="仿宋_GB2312" w:cs="仿宋_GB2312" w:hint="eastAsia"/>
        </w:rPr>
        <w:t>”</w:t>
      </w:r>
      <w:r w:rsidR="00647D54">
        <w:rPr>
          <w:sz w:val="32"/>
          <w:szCs w:val="32"/>
          <w:rFonts w:ascii="仿宋_GB2312" w:hAnsi="仿宋_GB2312" w:eastAsia="仿宋_GB2312" w:cs="仿宋_GB2312" w:hint="eastAsia"/>
        </w:rPr>
        <w:t>、</w:t>
      </w:r>
      <w:r w:rsidR="00647D54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金茂</w:t>
      </w:r>
      <w:r w:rsidR="00647D54">
        <w:rPr>
          <w:sz w:val="32"/>
          <w:szCs w:val="32"/>
          <w:rFonts w:ascii="仿宋_GB2312" w:hAnsi="仿宋_GB2312" w:eastAsia="仿宋_GB2312" w:cs="仿宋_GB2312" w:hint="eastAsia"/>
        </w:rPr>
        <w:t>、元欧融资担保、新新制药厂、旭志医药</w:t>
      </w:r>
      <w:r w:rsidR="00000000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等</w:t>
      </w:r>
      <w:r w:rsidR="007338AC">
        <w:rPr>
          <w:sz w:val="32"/>
          <w:szCs w:val="32"/>
          <w:rFonts w:ascii="仿宋_GB2312" w:hAnsi="仿宋_GB2312" w:eastAsia="仿宋_GB2312" w:cs="仿宋_GB2312" w:hint="eastAsia"/>
        </w:rPr>
        <w:t>7家</w:t>
      </w:r>
      <w:r w:rsidR="00000000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企业代表对街道</w:t>
      </w:r>
      <w:r w:rsidR="00CF20B0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一年来</w:t>
      </w:r>
      <w:r w:rsidR="00B55BBD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的</w:t>
      </w:r>
      <w:r w:rsidR="00CF20B0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“</w:t>
      </w:r>
      <w:r w:rsidR="00CF20B0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保姆式</w:t>
      </w:r>
      <w:r w:rsidR="00CF20B0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”</w:t>
      </w:r>
      <w:r w:rsidR="00000000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服务表示认可和感谢。</w:t>
      </w:r>
      <w:r w:rsidR="007338AC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结合企业的发言建议，</w:t>
      </w:r>
      <w:r w:rsidR="00CF20B0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办事处领导班子全体成员全部</w:t>
      </w:r>
      <w:r w:rsidR="003D4121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立下“军令状”</w:t>
      </w:r>
      <w:r w:rsidR="00CF20B0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，在</w:t>
      </w:r>
      <w:r w:rsidR="006B4BA4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新</w:t>
      </w:r>
      <w:r w:rsidR="00CF20B0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的一年将</w:t>
      </w:r>
      <w:r w:rsidR="006B4BA4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积极</w:t>
      </w:r>
      <w:r w:rsidR="00CF20B0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发挥自身职能，积极对接、全力服务</w:t>
      </w:r>
      <w:r w:rsidR="007338AC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，为进一步推</w:t>
      </w:r>
      <w:r w:rsidR="007338AC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lastRenderedPageBreak/>
      </w:r>
      <w:r w:rsidR="007338AC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动区域经济高质量发展</w:t>
      </w:r>
      <w:r w:rsidRPr="00793DF9" w:rsidR="007338AC">
        <w:rPr>
          <w:sz w:val="32"/>
          <w:szCs w:val="32"/>
          <w:rFonts w:ascii="仿宋_GB2312" w:hAnsi="仿宋_GB2312" w:eastAsia="仿宋_GB2312" w:cs="仿宋_GB2312" w:hint="eastAsia"/>
        </w:rPr>
        <w:t>添秤加力</w:t>
      </w:r>
      <w:r w:rsidR="00CF20B0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。</w:t>
      </w:r>
      <w:r w:rsidR="00000000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最后</w:t>
      </w:r>
      <w:r w:rsidR="00000000">
        <w:rPr>
          <w:sz w:val="32"/>
          <w:lang w:eastAsia="zh-Hans"/>
          <w:szCs w:val="32"/>
          <w:rFonts w:ascii="仿宋_GB2312" w:hAnsi="仿宋_GB2312" w:eastAsia="仿宋_GB2312" w:cs="仿宋_GB2312"/>
        </w:rPr>
        <w:t>，</w:t>
      </w:r>
      <w:r w:rsidR="0054038B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受邀代表中</w:t>
      </w:r>
      <w:r w:rsidR="00EC4F7F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人大代表、政协委员</w:t>
      </w:r>
      <w:r w:rsidR="00DA1850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列席</w:t>
      </w:r>
      <w:r w:rsidR="00EC4F7F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参加了街道办事处主任办公会</w:t>
      </w:r>
      <w:r w:rsidR="0012271D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。会议</w:t>
      </w:r>
      <w:r w:rsidR="00047C0D">
        <w:rPr>
          <w:color w:val="000000"/>
          <w:sz w:val="32"/>
          <w:lang w:eastAsia="zh-Hans"/>
          <w:szCs w:val="32"/>
          <w:rFonts w:ascii="仿宋_GB2312" w:hAnsi="仿宋_GB2312" w:eastAsia="仿宋_GB2312" w:cs="仿宋_GB2312" w:hint="eastAsia"/>
        </w:rPr>
        <w:t>传达</w:t>
      </w:r>
      <w:r w:rsidR="00047C0D">
        <w:rPr>
          <w:color w:val="000000"/>
          <w:sz w:val="32"/>
          <w:lang w:eastAsia="zh-Hans"/>
          <w:szCs w:val="32"/>
          <w:rFonts w:ascii="仿宋_GB2312" w:hAnsi="仿宋_GB2312" w:eastAsia="仿宋_GB2312" w:cs="仿宋_GB2312" w:hint="eastAsia"/>
        </w:rPr>
        <w:t>了</w:t>
      </w:r>
      <w:r w:rsidR="00000000">
        <w:rPr>
          <w:color w:val="000000"/>
          <w:sz w:val="32"/>
          <w:szCs w:val="32"/>
          <w:rFonts w:ascii="仿宋_GB2312" w:hAnsi="仿宋_GB2312" w:eastAsia="仿宋_GB2312" w:cs="仿宋_GB2312" w:hint="eastAsia"/>
        </w:rPr>
        <w:t>中央经济工作会议精神及市委常委会、市政府党组会议、区委常委会等会议关于经济工作的要求</w:t>
      </w:r>
      <w:r w:rsidR="00000000">
        <w:rPr>
          <w:color w:val="000000"/>
          <w:sz w:val="32"/>
          <w:lang w:eastAsia="zh-Hans"/>
          <w:szCs w:val="32"/>
          <w:rFonts w:ascii="仿宋_GB2312" w:hAnsi="仿宋_GB2312" w:eastAsia="仿宋_GB2312" w:cs="仿宋_GB2312"/>
        </w:rPr>
        <w:t>，</w:t>
      </w:r>
      <w:r w:rsidR="00000000">
        <w:rPr>
          <w:color w:val="000000"/>
          <w:sz w:val="32"/>
          <w:lang w:eastAsia="zh-Hans"/>
          <w:szCs w:val="32"/>
          <w:rFonts w:ascii="仿宋_GB2312" w:hAnsi="仿宋_GB2312" w:eastAsia="仿宋_GB2312" w:cs="仿宋_GB2312" w:hint="eastAsia"/>
        </w:rPr>
        <w:t>并</w:t>
      </w:r>
      <w:r w:rsidR="00000000">
        <w:rPr>
          <w:color w:val="000000"/>
          <w:sz w:val="32"/>
          <w:lang w:val="en"/>
          <w:szCs w:val="32"/>
          <w:rFonts w:ascii="仿宋_GB2312" w:hAnsi="仿宋_GB2312" w:eastAsia="仿宋_GB2312" w:cs="仿宋_GB2312" w:hint="eastAsia"/>
        </w:rPr>
        <w:t>通报全街</w:t>
      </w:r>
      <w:r w:rsidR="00000000">
        <w:rPr>
          <w:color w:val="000000"/>
          <w:sz w:val="32"/>
          <w:szCs w:val="32"/>
          <w:rFonts w:ascii="仿宋_GB2312" w:hAnsi="仿宋_GB2312" w:eastAsia="仿宋_GB2312" w:cs="仿宋_GB2312" w:hint="eastAsia"/>
        </w:rPr>
        <w:t>2023年经济发展情况，</w:t>
      </w:r>
      <w:r w:rsidR="00F95DB6">
        <w:rPr>
          <w:color w:val="000000"/>
          <w:sz w:val="32"/>
          <w:szCs w:val="32"/>
          <w:rFonts w:ascii="仿宋_GB2312" w:hAnsi="仿宋_GB2312" w:eastAsia="仿宋_GB2312" w:cs="仿宋_GB2312" w:hint="eastAsia"/>
        </w:rPr>
        <w:t>就全街</w:t>
      </w:r>
      <w:r w:rsidR="00000000">
        <w:rPr>
          <w:color w:val="000000"/>
          <w:sz w:val="32"/>
          <w:szCs w:val="32"/>
          <w:rFonts w:ascii="仿宋_GB2312" w:hAnsi="仿宋_GB2312" w:eastAsia="仿宋_GB2312" w:cs="仿宋_GB2312" w:hint="eastAsia"/>
        </w:rPr>
        <w:t>2024年经济工作思路</w:t>
      </w:r>
      <w:r w:rsidR="00F95DB6">
        <w:rPr>
          <w:color w:val="000000"/>
          <w:sz w:val="32"/>
          <w:szCs w:val="32"/>
          <w:rFonts w:ascii="仿宋_GB2312" w:hAnsi="仿宋_GB2312" w:eastAsia="仿宋_GB2312" w:cs="仿宋_GB2312" w:hint="eastAsia"/>
        </w:rPr>
        <w:t>、</w:t>
      </w:r>
      <w:r w:rsidR="00552BBE">
        <w:rPr>
          <w:color w:val="000000"/>
          <w:sz w:val="32"/>
          <w:szCs w:val="32"/>
          <w:rFonts w:ascii="仿宋_GB2312" w:hAnsi="仿宋_GB2312" w:eastAsia="仿宋_GB2312" w:cs="仿宋_GB2312" w:hint="eastAsia"/>
        </w:rPr>
        <w:t>新修订《行政复议法》对街道依法行政</w:t>
      </w:r>
      <w:r w:rsidR="006B4BA4">
        <w:rPr>
          <w:color w:val="000000"/>
          <w:sz w:val="32"/>
          <w:szCs w:val="32"/>
          <w:rFonts w:ascii="仿宋_GB2312" w:hAnsi="仿宋_GB2312" w:eastAsia="仿宋_GB2312" w:cs="仿宋_GB2312" w:hint="eastAsia"/>
        </w:rPr>
        <w:t>的</w:t>
      </w:r>
      <w:r w:rsidR="00552BBE">
        <w:rPr>
          <w:color w:val="000000"/>
          <w:sz w:val="32"/>
          <w:szCs w:val="32"/>
          <w:rFonts w:ascii="仿宋_GB2312" w:hAnsi="仿宋_GB2312" w:eastAsia="仿宋_GB2312" w:cs="仿宋_GB2312" w:hint="eastAsia"/>
        </w:rPr>
        <w:t>工作要求、</w:t>
      </w:r>
      <w:r w:rsidR="00DA1850">
        <w:rPr>
          <w:color w:val="000000"/>
          <w:sz w:val="32"/>
          <w:szCs w:val="32"/>
          <w:rFonts w:ascii="仿宋_GB2312" w:hAnsi="仿宋_GB2312" w:eastAsia="仿宋_GB2312" w:cs="仿宋_GB2312" w:hint="eastAsia"/>
        </w:rPr>
        <w:t>旧楼区长效管理基础补贴</w:t>
      </w:r>
      <w:r w:rsidR="00047C0D">
        <w:rPr>
          <w:color w:val="000000"/>
          <w:sz w:val="32"/>
          <w:szCs w:val="32"/>
          <w:rFonts w:ascii="仿宋_GB2312" w:hAnsi="仿宋_GB2312" w:eastAsia="仿宋_GB2312" w:cs="仿宋_GB2312" w:hint="eastAsia"/>
        </w:rPr>
        <w:t>及原</w:t>
      </w:r>
      <w:r w:rsidR="00DA1850">
        <w:rPr>
          <w:color w:val="000000"/>
          <w:sz w:val="32"/>
          <w:szCs w:val="32"/>
          <w:rFonts w:ascii="仿宋_GB2312" w:hAnsi="仿宋_GB2312" w:eastAsia="仿宋_GB2312" w:cs="仿宋_GB2312" w:hint="eastAsia"/>
        </w:rPr>
        <w:t>代课教师教龄补贴发放等事宜进行了深入研究，</w:t>
      </w:r>
      <w:r w:rsidR="00047C0D">
        <w:rPr>
          <w:sz w:val="32"/>
          <w:szCs w:val="32"/>
          <w:rFonts w:ascii="仿宋_GB2312" w:hAnsi="仿宋_GB2312" w:eastAsia="仿宋_GB2312" w:cs="仿宋_GB2312" w:hint="eastAsia"/>
        </w:rPr>
        <w:t>全面推进</w:t>
      </w:r>
      <w:r w:rsidR="00047C0D">
        <w:rPr>
          <w:sz w:val="32"/>
          <w:szCs w:val="32"/>
          <w:rFonts w:ascii="仿宋_GB2312" w:hAnsi="仿宋_GB2312" w:eastAsia="仿宋_GB2312" w:cs="仿宋_GB2312" w:hint="eastAsia"/>
        </w:rPr>
        <w:t>街道</w:t>
      </w:r>
      <w:r w:rsidR="00047C0D">
        <w:rPr>
          <w:sz w:val="32"/>
          <w:szCs w:val="32"/>
          <w:rFonts w:ascii="仿宋_GB2312" w:hAnsi="仿宋_GB2312" w:eastAsia="仿宋_GB2312" w:cs="仿宋_GB2312" w:hint="eastAsia"/>
        </w:rPr>
        <w:t>决策公开</w:t>
      </w:r>
      <w:r w:rsidR="005073F9">
        <w:rPr>
          <w:sz w:val="32"/>
          <w:szCs w:val="32"/>
          <w:rFonts w:ascii="仿宋_GB2312" w:hAnsi="仿宋_GB2312" w:eastAsia="仿宋_GB2312" w:cs="仿宋_GB2312" w:hint="eastAsia"/>
        </w:rPr>
        <w:t>。</w:t>
      </w:r>
    </w:p>
    <w:p w14:paraId="7560B767" w14:textId="440991EA" w:rsidR="D9AD2CB3" w:rsidRDefault="D9AD2CB3" w:rsidP="D9AD2CB3">
      <w:pPr>
        <w:widowControl/>
        <w:spacing w:line="560" w:lineRule="exact"/>
        <w:ind w:firstLine="640" w:firstLineChars="200"/>
        <w:rPr>
          <w:lang w:eastAsia="zh-Hans"/>
          <w:rFonts w:ascii="仿宋_GB2312" w:hAnsi="仿宋_GB2312" w:eastAsia="仿宋_GB2312" w:cs="仿宋_GB2312"/>
        </w:rPr>
      </w:pPr>
      <w:r>
        <w:rPr>
          <w:sz w:val="32"/>
          <w:lang w:eastAsia="zh-Hans"/>
          <w:szCs w:val="32"/>
          <w:rFonts w:ascii="仿宋_GB2312" w:hAnsi="仿宋_GB2312" w:eastAsia="仿宋_GB2312" w:cs="仿宋_GB2312"/>
        </w:rPr>
        <w:t>2024年，</w:t>
      </w:r>
      <w:r w:rsidR="004A5299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万新街</w:t>
      </w:r>
      <w:r>
        <w:rPr>
          <w:sz w:val="32"/>
          <w:lang w:eastAsia="zh-Hans"/>
          <w:szCs w:val="32"/>
          <w:rFonts w:ascii="仿宋_GB2312" w:hAnsi="仿宋_GB2312" w:eastAsia="仿宋_GB2312" w:cs="仿宋_GB2312"/>
        </w:rPr>
        <w:t>将</w:t>
      </w:r>
      <w:r w:rsidR="006B4BA4">
        <w:rPr>
          <w:sz w:val="32"/>
          <w:lang w:eastAsia="zh-Hans"/>
          <w:szCs w:val="32"/>
          <w:rFonts w:ascii="仿宋_GB2312" w:hAnsi="仿宋_GB2312" w:eastAsia="仿宋_GB2312" w:cs="仿宋_GB2312" w:hint="eastAsia"/>
        </w:rPr>
        <w:t>以党的</w:t>
      </w:r>
      <w:r>
        <w:rPr>
          <w:sz w:val="32"/>
          <w:lang w:eastAsia="zh-Hans"/>
          <w:rFonts w:ascii="仿宋_GB2312" w:hAnsi="仿宋_GB2312" w:eastAsia="仿宋_GB2312" w:cs="仿宋_GB2312"/>
        </w:rPr>
        <w:t>二十大精神为引领，深刻领悟新时代做好经济工作“五个必须”的规律性认识，始终保持奋发有为的精神状态，主动担当作为，在科技创新、产业焕新、城市更新、乡村振兴上下功夫，抢抓环内土地大开发机遇，以项目建设为牵引，</w:t>
      </w:r>
      <w:r>
        <w:rPr>
          <w:sz w:val="32"/>
          <w:lang w:eastAsia="zh-Hans"/>
          <w:szCs w:val="32"/>
          <w:rFonts w:ascii="仿宋_GB2312" w:hAnsi="仿宋_GB2312" w:eastAsia="仿宋_GB2312" w:cs="仿宋_GB2312"/>
        </w:rPr>
        <w:t>以民生关切为根本，大力提升基础设施建设、完善产业布局，补短板、强弱项、夯基础、扬优势</w:t>
      </w:r>
      <w:r>
        <w:rPr>
          <w:sz w:val="32"/>
          <w:lang w:eastAsia="zh-Hans"/>
          <w:szCs w:val="32"/>
          <w:rFonts w:ascii="仿宋_GB2312" w:hAnsi="仿宋_GB2312" w:eastAsia="仿宋_GB2312" w:cs="仿宋_GB2312"/>
        </w:rPr>
        <w:t>，以严的纪律、实的作风、廉的操守确保各项任务落实，全力推动经济绿色高质量发展。</w:t>
      </w:r>
    </w:p>
    <w:sectPr w:rsidR="00FD1837">
      <w:docGrid w:type="lines" w:linePitch="312"/>
      <w:pgSz w:w="11906" w:h="16838"/>
      <w:pgMar w:top="1440" w:right="1800" w:bottom="1440" w:left="1800" w:header="851" w:footer="992" w:gutter="0"/>
      <w:cols w:space="425"/>
    </w:sectPr>
  </w:body>
</w:document>
</file>