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天津市东丽区人工影响天气办公室（本级）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我单位的主要职责是为国家建设和社会生活提供人工影响天气服务。人工影响天气作业：人工增雨、人工防雹、人工消雾。</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天津市东丽区人工影响天气办公室（本级）</w:t>
      </w:r>
      <w:r>
        <w:rPr>
          <w:rFonts w:ascii="Times New Roman" w:eastAsia="仿宋_GB2312"/>
          <w:b w:val="false"/>
          <w:sz w:val="30"/>
          <w:szCs w:val="30"/>
        </w:rPr>
        <w:t>内设</w:t>
      </w:r>
      <w:r>
        <w:rPr>
          <w:rFonts w:ascii="Times New Roman" w:eastAsia="仿宋_GB2312"/>
          <w:b w:val="false"/>
          <w:sz w:val="30"/>
          <w:szCs w:val="30"/>
        </w:rPr>
        <w:t>0</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天津市东丽区人工影响天气办公室（本级）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天津市东丽区人工影响天气办公室（本级）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部门（单位）：天津市东丽区人工影响天气办公室（本级）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790,256.50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76,849.92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35,293.04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508,527.54</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169,596.00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790,269.76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790,266.50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790,269.76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790,269.76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部门（单位）：天津市东丽区人工影响天气办公室（本级）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790,269.76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790,256.50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13.26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76,849.92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76,849.92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76,849.92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76,849.92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51,233.28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51,233.28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25,616.64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25,616.64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35,293.04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35,293.04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35,293.04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35,293.04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35,293.04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35,293.04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自然资源海洋气象等支出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508,530.80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508,517.54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13.26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气象事务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508,530.80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508,517.54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13.26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2200504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气象事业机构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508,530.80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508,517.54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13.26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169,596.00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169,596.00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169,596.00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169,596.00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169,596.00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169,596.00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部门（单位）：天津市东丽区人工影响天气办公室（本级）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790,269.76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790,269.76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790,256.50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13.26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329101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天津市东丽区人工影响天气办公室（本级）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790,269.76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790,269.76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790,256.50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13.26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部门（单位）：天津市东丽区人工影响天气办公室（本级）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790,266.50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790,266.50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76,849.92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76,849.92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76,849.92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76,849.92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51,233.28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51,233.28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25,616.64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25,616.64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35,293.04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35,293.04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35,293.04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35,293.04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35,293.04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35,293.04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自然资源海洋气象等支出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508,527.54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508,527.54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气象事务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508,527.54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508,527.54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2200504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气象事业机构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508,527.54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508,527.54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169,596.00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169,596.00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169,596.00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169,596.00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169,596.00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169,596.00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部门（单位）：天津市东丽区人工影响天气办公室（本级）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790,256.50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76,849.92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76,849.92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35,293.04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35,293.04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508,517.54</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508,517.54</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169,596.00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169,596.00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790,256.50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790,256.50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790,256.50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790,256.50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790,256.50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790,256.50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天津市东丽区人工影响天气办公室（本级）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790,256.50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790,256.50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727,124.56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63,131.94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76,849.92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76,849.92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76,849.92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76,849.92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76,849.92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76,849.92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51,233.28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51,233.28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51,233.28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25,616.64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25,616.64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25,616.64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35,293.04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35,293.04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35,293.04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35,293.04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35,293.04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35,293.04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35,293.04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35,293.04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35,293.04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自然资源海洋气象等支出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508,517.54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508,517.54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445,385.60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63,131.94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气象事务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508,517.54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508,517.54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445,385.60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63,131.94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2200504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气象事业机构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508,517.54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508,517.54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445,385.60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63,131.94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169,596.00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169,596.00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169,596.00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169,596.00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169,596.00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169,596.00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169,596.00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169,596.00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169,596.00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部门（单位）：天津市东丽区人工影响天气办公室（本级）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721,051.76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63,131.94</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158,100.00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4,741.41</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83,551.20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193,920.00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51,233.28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25,616.64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32,021.04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2,241.60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5,275.25</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169,596.00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3,272.00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3,800.00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6,072.80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4,254.80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4,920.00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5,725.28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727,124.56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63,131.94</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天津市东丽区人工影响天气办公室（本级）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天津市东丽区人工影响天气办公室（本级）</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天津市东丽区人工影响天气办公室（本级）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天津市东丽区人工影响天气办公室（本级）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部门（单位）：天津市东丽区人工影响天气办公室（本级）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天津市东丽区人工影响天气办公室（本级）</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部门（单位）：天津市东丽区人工影响天气办公室（本级）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天津市东丽区人工影响天气办公室（本级）</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天津市东丽区人工影响天气办公室（本级）</w:t>
      </w:r>
      <w:r>
        <w:rPr>
          <w:rFonts w:ascii="Times New Roman" w:eastAsia="仿宋_GB2312"/>
          <w:b w:val="false"/>
          <w:sz w:val="30"/>
          <w:szCs w:val="30"/>
        </w:rPr>
        <w:t>2024年度收入、支出决算总计</w:t>
      </w:r>
      <w:r>
        <w:rPr>
          <w:rFonts w:ascii="Times New Roman" w:eastAsia="仿宋_GB2312"/>
          <w:b w:val="false"/>
          <w:sz w:val="30"/>
          <w:szCs w:val="30"/>
        </w:rPr>
        <w:t>790,269.76</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39,921.22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4.809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上年度有抚恤金支出造成费用变化较大，厉行节俭压缩公用经费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一般公共预算财政拨款收入790,256.50元、其他收入13.26元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社会保障和就业支出76,849.92元、卫生健康支出35,293.04元、自然资源海洋气象等支出508,527.54元、住房保障支出169,596.00元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天津市东丽区人工影响天气办公室（本级）</w:t>
      </w:r>
      <w:r>
        <w:rPr>
          <w:rFonts w:ascii="Times New Roman" w:eastAsia="仿宋_GB2312"/>
          <w:b w:val="false"/>
          <w:sz w:val="30"/>
          <w:szCs w:val="30"/>
        </w:rPr>
        <w:t>2024年度本年收入合计</w:t>
      </w:r>
      <w:r>
        <w:rPr>
          <w:rFonts w:ascii="Times New Roman" w:eastAsia="仿宋_GB2312"/>
          <w:b w:val="false"/>
          <w:sz w:val="30"/>
          <w:szCs w:val="30"/>
        </w:rPr>
        <w:t>790,269.76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39,921.22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上年度有抚恤金支出造成费用变化较大，厉行节俭压缩公用经费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一般公共预算财政拨款收入790,256.50元，占99.998%；其他收入13.26元，占0.002%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天津市东丽区人工影响天气办公室（本级）</w:t>
      </w:r>
      <w:r>
        <w:rPr>
          <w:rFonts w:ascii="Times New Roman" w:eastAsia="仿宋_GB2312"/>
          <w:b w:val="false"/>
          <w:sz w:val="30"/>
          <w:szCs w:val="30"/>
        </w:rPr>
        <w:t>2024年度本年支出合计</w:t>
      </w:r>
      <w:r>
        <w:rPr>
          <w:rFonts w:ascii="Times New Roman" w:eastAsia="仿宋_GB2312"/>
          <w:b w:val="false"/>
          <w:sz w:val="30"/>
          <w:szCs w:val="30"/>
        </w:rPr>
        <w:t>790,266.50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39,907.26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上年度有抚恤金支出造成费用变化较大，厉行节俭压缩公用经费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基本支出790,266.50元，占100.000%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天津市东丽区人工影响天气办公室（本级）</w:t>
      </w:r>
      <w:r>
        <w:rPr>
          <w:rFonts w:ascii="Times New Roman" w:eastAsia="仿宋_GB2312"/>
          <w:b w:val="false"/>
          <w:sz w:val="30"/>
          <w:szCs w:val="30"/>
        </w:rPr>
        <w:t>2024年度财政拨款收入、支出决算总计</w:t>
      </w:r>
      <w:r>
        <w:rPr>
          <w:rFonts w:ascii="Times New Roman" w:eastAsia="仿宋_GB2312"/>
          <w:b w:val="false"/>
          <w:sz w:val="30"/>
          <w:szCs w:val="30"/>
        </w:rPr>
        <w:t>790,256.50</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39,907.26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4.807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上年度有抚恤金支出造成费用变化较大，厉行节俭压缩公用经费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一般公共预算财政拨款790,256.50元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社会保障和就业支出76,849.92元、卫生健康支出35,293.04元、自然资源海洋气象等支出508,517.54元、住房保障支出169,596.00元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天津市东丽区人工影响天气办公室（本级）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790,256.50</w:t>
      </w:r>
      <w:r>
        <w:rPr>
          <w:rFonts w:ascii="Times New Roman" w:eastAsia="仿宋_GB2312"/>
          <w:b w:val="false"/>
          <w:sz w:val="30"/>
          <w:szCs w:val="30"/>
        </w:rPr>
        <w:t>元，占本年支出合计的</w:t>
      </w:r>
      <w:r>
        <w:rPr>
          <w:rFonts w:ascii="Times New Roman" w:eastAsia="仿宋_GB2312"/>
          <w:b w:val="false"/>
          <w:sz w:val="30"/>
          <w:szCs w:val="30"/>
        </w:rPr>
        <w:t>99.999</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39,907.26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4.807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上年度有抚恤金支出造成费用变化较大，厉行节俭压缩公用经费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790,256.50</w:t>
      </w:r>
      <w:r>
        <w:rPr>
          <w:rFonts w:ascii="Times New Roman" w:eastAsia="仿宋_GB2312"/>
          <w:b w:val="false"/>
          <w:sz w:val="30"/>
          <w:szCs w:val="30"/>
        </w:rPr>
        <w:t>元，主要用于以下方面：</w:t>
      </w:r>
      <w:r>
        <w:rPr>
          <w:rFonts w:ascii="Times New Roman" w:eastAsia="仿宋_GB2312"/>
          <w:b w:val="false"/>
          <w:sz w:val="30"/>
          <w:szCs w:val="30"/>
        </w:rPr>
        <w:t>社会保障和就业支出（类）76,849.92元，占9.725%；卫生健康支出（类）35,293.04元，占4.466%；自然资源海洋气象等支出（类）508,517.54元，占64.348%；住房保障支出（类）169,596.00元，占21.461%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789,897.51</w:t>
      </w:r>
      <w:r>
        <w:rPr>
          <w:rFonts w:ascii="Times New Roman" w:eastAsia="仿宋_GB2312"/>
          <w:b w:val="false"/>
          <w:sz w:val="30"/>
          <w:szCs w:val="30"/>
        </w:rPr>
        <w:t>元，支出决算为</w:t>
      </w:r>
      <w:r>
        <w:rPr>
          <w:rFonts w:ascii="Times New Roman" w:eastAsia="仿宋_GB2312"/>
          <w:b w:val="false"/>
          <w:sz w:val="30"/>
          <w:szCs w:val="30"/>
        </w:rPr>
        <w:t>790,256.50</w:t>
      </w:r>
      <w:r>
        <w:rPr>
          <w:rFonts w:ascii="Times New Roman" w:eastAsia="仿宋_GB2312"/>
          <w:b w:val="false"/>
          <w:sz w:val="30"/>
          <w:szCs w:val="30"/>
        </w:rPr>
        <w:t>元，完成年初预算的</w:t>
      </w:r>
      <w:r>
        <w:rPr>
          <w:rFonts w:ascii="Times New Roman" w:eastAsia="仿宋_GB2312"/>
          <w:b w:val="false"/>
          <w:sz w:val="30"/>
          <w:szCs w:val="30"/>
        </w:rPr>
        <w:t>100.045</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55,756.80</w:t>
      </w:r>
      <w:r>
        <w:rPr>
          <w:rFonts w:ascii="Times New Roman" w:eastAsia="仿宋_GB2312"/>
          <w:b w:val="false"/>
          <w:sz w:val="30"/>
          <w:szCs w:val="30"/>
        </w:rPr>
        <w:t>元，支出决算为</w:t>
      </w:r>
      <w:r>
        <w:rPr>
          <w:rFonts w:ascii="Times New Roman" w:eastAsia="仿宋_GB2312"/>
          <w:b w:val="false"/>
          <w:sz w:val="30"/>
          <w:szCs w:val="30"/>
        </w:rPr>
        <w:t>51,233.28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91.887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年初测算基本养老保险缴费支出数据偏大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27,878.40</w:t>
      </w:r>
      <w:r>
        <w:rPr>
          <w:rFonts w:ascii="Times New Roman" w:eastAsia="仿宋_GB2312"/>
          <w:b w:val="false"/>
          <w:sz w:val="30"/>
          <w:szCs w:val="30"/>
        </w:rPr>
        <w:t>元，支出决算为</w:t>
      </w:r>
      <w:r>
        <w:rPr>
          <w:rFonts w:ascii="Times New Roman" w:eastAsia="仿宋_GB2312"/>
          <w:b w:val="false"/>
          <w:sz w:val="30"/>
          <w:szCs w:val="30"/>
        </w:rPr>
        <w:t>25,616.64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91.887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年初测算职业年金缴费支出数据偏大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38,280.00</w:t>
      </w:r>
      <w:r>
        <w:rPr>
          <w:rFonts w:ascii="Times New Roman" w:eastAsia="仿宋_GB2312"/>
          <w:b w:val="false"/>
          <w:sz w:val="30"/>
          <w:szCs w:val="30"/>
        </w:rPr>
        <w:t>元，支出决算为</w:t>
      </w:r>
      <w:r>
        <w:rPr>
          <w:rFonts w:ascii="Times New Roman" w:eastAsia="仿宋_GB2312"/>
          <w:b w:val="false"/>
          <w:sz w:val="30"/>
          <w:szCs w:val="30"/>
        </w:rPr>
        <w:t>35,293.04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92.197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年初测算​事业单位医疗支出数据偏大</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自然资源海洋气象等支出</w:t>
      </w:r>
      <w:r>
        <w:rPr>
          <w:rFonts w:ascii="Times New Roman" w:eastAsia="仿宋_GB2312"/>
          <w:b w:val="false"/>
          <w:sz w:val="30"/>
          <w:szCs w:val="30"/>
        </w:rPr>
        <w:t>(类)</w:t>
      </w:r>
      <w:r>
        <w:rPr>
          <w:rFonts w:ascii="Times New Roman" w:eastAsia="仿宋_GB2312"/>
          <w:b w:val="false"/>
          <w:sz w:val="30"/>
          <w:szCs w:val="30"/>
        </w:rPr>
        <w:t>气象事务</w:t>
      </w:r>
      <w:r>
        <w:rPr>
          <w:rFonts w:ascii="Times New Roman" w:eastAsia="仿宋_GB2312"/>
          <w:b w:val="false"/>
          <w:sz w:val="30"/>
          <w:szCs w:val="30"/>
        </w:rPr>
        <w:t>(款)</w:t>
      </w:r>
      <w:r>
        <w:rPr>
          <w:rFonts w:ascii="Times New Roman" w:eastAsia="仿宋_GB2312"/>
          <w:b w:val="false"/>
          <w:sz w:val="30"/>
          <w:szCs w:val="30"/>
        </w:rPr>
        <w:t>气象事业机构</w:t>
      </w:r>
      <w:r>
        <w:rPr>
          <w:rFonts w:ascii="Times New Roman" w:eastAsia="仿宋_GB2312"/>
          <w:b w:val="false"/>
          <w:sz w:val="30"/>
          <w:szCs w:val="30"/>
        </w:rPr>
        <w:t>(项)年初预算为</w:t>
      </w:r>
      <w:r>
        <w:rPr>
          <w:rFonts w:ascii="Times New Roman" w:eastAsia="仿宋_GB2312"/>
          <w:b w:val="false"/>
          <w:sz w:val="30"/>
          <w:szCs w:val="30"/>
        </w:rPr>
        <w:t>504,326.31</w:t>
      </w:r>
      <w:r>
        <w:rPr>
          <w:rFonts w:ascii="Times New Roman" w:eastAsia="仿宋_GB2312"/>
          <w:b w:val="false"/>
          <w:sz w:val="30"/>
          <w:szCs w:val="30"/>
        </w:rPr>
        <w:t>元，支出决算为</w:t>
      </w:r>
      <w:r>
        <w:rPr>
          <w:rFonts w:ascii="Times New Roman" w:eastAsia="仿宋_GB2312"/>
          <w:b w:val="false"/>
          <w:sz w:val="30"/>
          <w:szCs w:val="30"/>
        </w:rPr>
        <w:t>508,517.54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100.831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人员岗位变动导致人员经费增加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163,656.00</w:t>
      </w:r>
      <w:r>
        <w:rPr>
          <w:rFonts w:ascii="Times New Roman" w:eastAsia="仿宋_GB2312"/>
          <w:b w:val="false"/>
          <w:sz w:val="30"/>
          <w:szCs w:val="30"/>
        </w:rPr>
        <w:t>元，支出决算为</w:t>
      </w:r>
      <w:r>
        <w:rPr>
          <w:rFonts w:ascii="Times New Roman" w:eastAsia="仿宋_GB2312"/>
          <w:b w:val="false"/>
          <w:sz w:val="30"/>
          <w:szCs w:val="30"/>
        </w:rPr>
        <w:t>169,596.00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103.630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公积金基数调增</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天津市东丽区人工影响天气办公室（本级）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790,256.50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39,907.26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上年度有抚恤金支出造成费用变化较大，厉行节俭压缩公用经费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727,124.56</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生活补助、医疗费补助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63,131.94</w:t>
      </w:r>
      <w:r>
        <w:rPr>
          <w:rFonts w:ascii="Times New Roman" w:eastAsia="仿宋_GB2312"/>
          <w:b w:val="false"/>
          <w:sz w:val="30"/>
          <w:szCs w:val="30"/>
        </w:rPr>
        <w:t>元，主要包括</w:t>
      </w:r>
      <w:r>
        <w:rPr>
          <w:rFonts w:ascii="Times New Roman" w:eastAsia="仿宋_GB2312"/>
          <w:b w:val="false"/>
          <w:sz w:val="30"/>
          <w:szCs w:val="30"/>
        </w:rPr>
        <w:t>办公费、水费、电费、邮电费、差旅费、维修(护)费、培训费、工会经费、福利费、税金及附加费用和其他商品和服务支出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天津市东丽区人工影响天气办公室（本级）</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天津市东丽区人工影响天气办公室（本级）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天津市东丽区人工影响天气办公室（本级）</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天津市东丽区人工影响天气办公室（本级）</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天津市东丽区人工影响天气办公室（本级）</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天津市东丽区人工影响天气办公室2024年度没有项目支出，无需开展绩效自评。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天津市东丽区人工影响天气办公室2024年度不涉及公开教育、医疗卫生、社会保障和就业、住房保障、涉农补贴等民生支出情况。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