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E3D4" w14:textId="77777777" w:rsidR="00B5395F" w:rsidRDefault="00B5395F">
      <w:pPr>
        <w:spacing w:line="600" w:lineRule="auto"/>
        <w:rPr>
          <w:rFonts w:asciiTheme="minorEastAsia" w:hAnsiTheme="minorEastAsia" w:cstheme="minorEastAsia" w:hint="eastAsia"/>
          <w:color w:val="000000"/>
          <w:sz w:val="22"/>
          <w:szCs w:val="22"/>
        </w:rPr>
      </w:pPr>
    </w:p>
    <w:p w14:paraId="0C25F437" w14:textId="77777777" w:rsidR="00B5395F" w:rsidRDefault="00B5395F">
      <w:pPr>
        <w:spacing w:line="600" w:lineRule="auto"/>
        <w:rPr>
          <w:rFonts w:asciiTheme="minorEastAsia" w:hAnsiTheme="minorEastAsia" w:cstheme="minorEastAsia" w:hint="eastAsia"/>
          <w:color w:val="000000"/>
          <w:sz w:val="22"/>
          <w:szCs w:val="22"/>
        </w:rPr>
      </w:pPr>
    </w:p>
    <w:p w14:paraId="27169E4D" w14:textId="77777777" w:rsidR="00B5395F" w:rsidRDefault="00B5395F">
      <w:pPr>
        <w:spacing w:line="600" w:lineRule="auto"/>
        <w:rPr>
          <w:rFonts w:asciiTheme="minorEastAsia" w:hAnsiTheme="minorEastAsia" w:cstheme="minorEastAsia" w:hint="eastAsia"/>
          <w:color w:val="000000"/>
          <w:sz w:val="22"/>
          <w:szCs w:val="22"/>
        </w:rPr>
      </w:pPr>
    </w:p>
    <w:p w14:paraId="29C3ABEB" w14:textId="77777777" w:rsidR="00B5395F" w:rsidRDefault="00000000">
      <w:pPr>
        <w:widowControl/>
        <w:jc w:val="center"/>
        <w:rPr>
          <w:rFonts w:ascii="Fz_S_BiaoSong_Jt" w:eastAsia="Fz_S_BiaoSong_Jt"/>
          <w:sz w:val="48"/>
          <w:szCs w:val="48"/>
        </w:rPr>
      </w:pPr>
      <w:r>
        <w:rPr>
          <w:rFonts w:ascii="Fz_S_BiaoSong_Jt" w:eastAsia="Fz_S_BiaoSong_Jt"/>
          <w:sz w:val="48"/>
          <w:szCs w:val="48"/>
        </w:rPr>
        <w:t>中国共产党天津市东丽区纪律检查委员会（本级）</w:t>
      </w:r>
    </w:p>
    <w:p w14:paraId="52A715D6" w14:textId="77777777" w:rsidR="00B5395F" w:rsidRDefault="00000000">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14:paraId="6EFD86CF" w14:textId="77777777" w:rsidR="00B5395F" w:rsidRDefault="00B5395F">
      <w:pPr>
        <w:spacing w:line="600" w:lineRule="auto"/>
        <w:rPr>
          <w:rFonts w:asciiTheme="minorEastAsia" w:hAnsiTheme="minorEastAsia" w:cstheme="minorEastAsia" w:hint="eastAsia"/>
          <w:color w:val="000000"/>
          <w:sz w:val="22"/>
          <w:szCs w:val="22"/>
        </w:rPr>
      </w:pPr>
    </w:p>
    <w:p w14:paraId="0F29ABC3" w14:textId="77777777" w:rsidR="00B5395F" w:rsidRDefault="00B5395F">
      <w:pPr>
        <w:spacing w:line="600" w:lineRule="auto"/>
        <w:rPr>
          <w:rFonts w:asciiTheme="minorEastAsia" w:hAnsiTheme="minorEastAsia" w:cstheme="minorEastAsia" w:hint="eastAsia"/>
          <w:color w:val="000000"/>
          <w:sz w:val="22"/>
          <w:szCs w:val="22"/>
        </w:rPr>
      </w:pPr>
    </w:p>
    <w:p w14:paraId="4CAF155B" w14:textId="77777777" w:rsidR="00B5395F" w:rsidRDefault="00B5395F">
      <w:pPr>
        <w:spacing w:line="600" w:lineRule="auto"/>
        <w:rPr>
          <w:rFonts w:asciiTheme="minorEastAsia" w:hAnsiTheme="minorEastAsia" w:cstheme="minorEastAsia" w:hint="eastAsia"/>
          <w:color w:val="000000"/>
          <w:sz w:val="22"/>
          <w:szCs w:val="22"/>
        </w:rPr>
      </w:pPr>
    </w:p>
    <w:p w14:paraId="73D322C4" w14:textId="77777777" w:rsidR="00B5395F" w:rsidRDefault="00000000">
      <w:pP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rPr>
        <w:br w:type="page"/>
      </w:r>
    </w:p>
    <w:p w14:paraId="05E9A9D3" w14:textId="77777777" w:rsidR="00B5395F" w:rsidRDefault="00000000">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14:paraId="7024B76D" w14:textId="77777777" w:rsidR="00B5395F" w:rsidRDefault="00000000">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14:paraId="4B9DBE24"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一、主要职责</w:t>
      </w:r>
    </w:p>
    <w:p w14:paraId="7D945A7E"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二、机构设置</w:t>
      </w:r>
    </w:p>
    <w:p w14:paraId="3F6097CC" w14:textId="77777777" w:rsidR="00B5395F" w:rsidRDefault="00000000">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2024年度部门决算报表</w:t>
      </w:r>
    </w:p>
    <w:p w14:paraId="77AC490B"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一、收入支出决算总表</w:t>
      </w:r>
    </w:p>
    <w:p w14:paraId="277B2654"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14:paraId="3A7A3DC2"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14:paraId="7E9FFBC3"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四、支出决算表</w:t>
      </w:r>
    </w:p>
    <w:p w14:paraId="5A8A6232"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14:paraId="09E609D5"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14:paraId="5913F8E9"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14:paraId="6E40D5E3"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14:paraId="485A5E19"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14:paraId="4DD8D001"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14:paraId="11B097EC"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十一、项目支出决算表</w:t>
      </w:r>
    </w:p>
    <w:p w14:paraId="3EC0FF3E" w14:textId="77777777" w:rsidR="00B5395F" w:rsidRDefault="00000000">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2024年度部门决算情况说明</w:t>
      </w:r>
    </w:p>
    <w:p w14:paraId="0D0CC472"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14:paraId="3DD8F180"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二、收入决算情况说明</w:t>
      </w:r>
    </w:p>
    <w:p w14:paraId="46B59C28"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三、支出决算情况说明</w:t>
      </w:r>
    </w:p>
    <w:p w14:paraId="40349082"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14:paraId="3B98AD3C"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14:paraId="6B3AA0C0"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14:paraId="4335CA4E"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14:paraId="019EE330"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14:paraId="477E5B8A"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14:paraId="558A9254"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14:paraId="401C739D"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14:paraId="1E8C125F"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14:paraId="7EA99329"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14:paraId="4A7F8521"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14:paraId="192318EF" w14:textId="77777777" w:rsidR="00B5395F" w:rsidRDefault="00000000">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14:paraId="72804969" w14:textId="77777777" w:rsidR="00B5395F" w:rsidRDefault="00B5395F">
      <w:pPr>
        <w:rPr>
          <w:rFonts w:asciiTheme="minorEastAsia" w:hAnsiTheme="minorEastAsia" w:cstheme="minorEastAsia" w:hint="eastAsia"/>
          <w:sz w:val="22"/>
          <w:szCs w:val="22"/>
          <w:highlight w:val="yellow"/>
        </w:rPr>
      </w:pPr>
    </w:p>
    <w:p w14:paraId="3E8D3103" w14:textId="77777777" w:rsidR="00B5395F" w:rsidRDefault="00B5395F">
      <w:pPr>
        <w:snapToGrid w:val="0"/>
        <w:jc w:val="left"/>
        <w:rPr>
          <w:rFonts w:asciiTheme="minorEastAsia" w:hAnsiTheme="minorEastAsia" w:cstheme="minorEastAsia" w:hint="eastAsia"/>
          <w:color w:val="000000" w:themeColor="text1"/>
          <w:sz w:val="22"/>
          <w:szCs w:val="22"/>
          <w14:shadow w14:blurRad="38100" w14:dist="19050" w14:dir="2700000" w14:sx="100000" w14:sy="100000" w14:kx="0" w14:ky="0" w14:algn="tl">
            <w14:schemeClr w14:val="dk1">
              <w14:alpha w14:val="60000"/>
            </w14:schemeClr>
          </w14:shadow>
          <w14:props3d w14:extrusionH="0" w14:contourW="0" w14:prstMaterial="clear"/>
        </w:rPr>
      </w:pPr>
    </w:p>
    <w:p w14:paraId="499E2146" w14:textId="77777777" w:rsidR="00B5395F" w:rsidRDefault="00B5395F">
      <w:pPr>
        <w:snapToGrid w:val="0"/>
        <w:jc w:val="left"/>
        <w:rPr>
          <w:rFonts w:asciiTheme="minorEastAsia" w:hAnsiTheme="minorEastAsia" w:cstheme="minorEastAsia" w:hint="eastAsia"/>
          <w:color w:val="000000" w:themeColor="text1"/>
          <w:sz w:val="22"/>
          <w:szCs w:val="22"/>
          <w14:shadow w14:blurRad="38100" w14:dist="19050" w14:dir="2700000" w14:sx="100000" w14:sy="100000" w14:kx="0" w14:ky="0" w14:algn="tl">
            <w14:schemeClr w14:val="dk1">
              <w14:alpha w14:val="60000"/>
            </w14:schemeClr>
          </w14:shadow>
          <w14:props3d w14:extrusionH="0" w14:contourW="0" w14:prstMaterial="clear"/>
        </w:rPr>
        <w:sectPr w:rsidR="00B5395F">
          <w:footerReference w:type="default" r:id="rId7"/>
          <w:pgSz w:w="11906" w:h="16838"/>
          <w:pgMar w:top="1531" w:right="1984" w:bottom="1531" w:left="2098" w:header="851" w:footer="992" w:gutter="0"/>
          <w:cols w:space="720"/>
          <w:docGrid w:type="lines" w:linePitch="312"/>
        </w:sectPr>
      </w:pPr>
    </w:p>
    <w:p w14:paraId="526F4475" w14:textId="77777777" w:rsidR="00B5395F" w:rsidRDefault="00000000">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概况</w:t>
      </w:r>
    </w:p>
    <w:p w14:paraId="11A22807" w14:textId="77777777" w:rsidR="00B5395F" w:rsidRDefault="00000000">
      <w:pPr>
        <w:widowControl/>
        <w:ind w:firstLineChars="200" w:firstLine="600"/>
        <w:jc w:val="left"/>
        <w:outlineLvl w:val="1"/>
        <w:rPr>
          <w:rFonts w:ascii="宋体" w:eastAsia="黑体"/>
          <w:sz w:val="30"/>
          <w:szCs w:val="30"/>
        </w:rPr>
      </w:pPr>
      <w:r>
        <w:rPr>
          <w:rFonts w:ascii="宋体" w:eastAsia="黑体"/>
          <w:sz w:val="30"/>
          <w:szCs w:val="30"/>
        </w:rPr>
        <w:t>一、主要职责</w:t>
      </w:r>
    </w:p>
    <w:p w14:paraId="14E6611F" w14:textId="77777777" w:rsidR="00B5395F" w:rsidRDefault="00000000">
      <w:pPr>
        <w:widowControl/>
        <w:ind w:firstLineChars="200" w:firstLine="600"/>
        <w:jc w:val="left"/>
        <w:rPr>
          <w:rFonts w:ascii="Times New Roman" w:eastAsia="仿宋_GB2312"/>
          <w:sz w:val="30"/>
          <w:szCs w:val="30"/>
        </w:rPr>
      </w:pPr>
      <w:r>
        <w:rPr>
          <w:rFonts w:ascii="Times New Roman" w:eastAsia="仿宋_GB2312"/>
          <w:sz w:val="30"/>
          <w:szCs w:val="30"/>
        </w:rPr>
        <w:t>负责全区党的纪律检查工作。贯彻落实党中央、市委关于纪律检查工作的决定，维护党的章程和其他党内法规、检查党的路线方针政策和决议及市委、区委决策部署的执行情况，协助区委推进全面从严治党、加强党风建设和组织协调反腐败工作。依照党的章程和其他党内法规履行监督、执纪、问责职责。负责组织协调全区全面从严治党、党风廉政建设和反腐败宣传教育工作。</w:t>
      </w:r>
    </w:p>
    <w:p w14:paraId="6528AE2A" w14:textId="77777777" w:rsidR="00B5395F" w:rsidRDefault="00000000">
      <w:pPr>
        <w:widowControl/>
        <w:ind w:firstLineChars="200" w:firstLine="600"/>
        <w:jc w:val="left"/>
        <w:outlineLvl w:val="1"/>
        <w:rPr>
          <w:rFonts w:ascii="宋体" w:eastAsia="黑体"/>
          <w:sz w:val="30"/>
          <w:szCs w:val="30"/>
        </w:rPr>
      </w:pPr>
      <w:r>
        <w:rPr>
          <w:rFonts w:ascii="宋体" w:eastAsia="黑体"/>
          <w:sz w:val="30"/>
          <w:szCs w:val="30"/>
        </w:rPr>
        <w:t>二、机构设置</w:t>
      </w:r>
    </w:p>
    <w:p w14:paraId="64AE5B2B" w14:textId="77777777" w:rsidR="00B5395F" w:rsidRDefault="00000000">
      <w:pPr>
        <w:widowControl/>
        <w:ind w:firstLineChars="200" w:firstLine="600"/>
        <w:jc w:val="left"/>
        <w:rPr>
          <w:rFonts w:ascii="Times New Roman" w:eastAsia="仿宋_GB2312"/>
          <w:sz w:val="30"/>
          <w:szCs w:val="30"/>
        </w:rPr>
      </w:pPr>
      <w:r>
        <w:rPr>
          <w:rFonts w:ascii="Times New Roman" w:eastAsia="仿宋_GB2312"/>
          <w:sz w:val="30"/>
          <w:szCs w:val="30"/>
        </w:rPr>
        <w:t>中国共产党天津市东丽区纪律检查委员会（本级）内设</w:t>
      </w:r>
      <w:r>
        <w:rPr>
          <w:rFonts w:ascii="Times New Roman" w:eastAsia="仿宋_GB2312"/>
          <w:sz w:val="30"/>
          <w:szCs w:val="30"/>
        </w:rPr>
        <w:t>13</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个预算单位。纳入中国共产党天津市东丽区纪律检查委员会（本级）</w:t>
      </w:r>
      <w:r>
        <w:rPr>
          <w:rFonts w:ascii="Times New Roman" w:eastAsia="仿宋_GB2312"/>
          <w:sz w:val="30"/>
          <w:szCs w:val="30"/>
        </w:rPr>
        <w:t>2024</w:t>
      </w:r>
      <w:r>
        <w:rPr>
          <w:rFonts w:ascii="Times New Roman" w:eastAsia="仿宋_GB2312"/>
          <w:sz w:val="30"/>
          <w:szCs w:val="30"/>
        </w:rPr>
        <w:t>年度部门决算编制范围的单位包括：</w:t>
      </w:r>
    </w:p>
    <w:p w14:paraId="0FEC7FA1" w14:textId="77777777" w:rsidR="00B5395F" w:rsidRDefault="00B5395F">
      <w:pPr>
        <w:widowControl/>
        <w:ind w:firstLineChars="200" w:firstLine="600"/>
        <w:jc w:val="left"/>
        <w:rPr>
          <w:rFonts w:ascii="Times New Roman" w:eastAsia="仿宋_GB2312"/>
          <w:sz w:val="30"/>
          <w:szCs w:val="30"/>
        </w:rPr>
      </w:pPr>
    </w:p>
    <w:p w14:paraId="7EE8F264" w14:textId="77777777" w:rsidR="00B5395F" w:rsidRDefault="00000000">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中国共产党天津市东丽区纪律检查委员会（本级）</w:t>
      </w:r>
    </w:p>
    <w:p w14:paraId="49A7DB4A" w14:textId="77777777" w:rsidR="00B5395F" w:rsidRDefault="00B5395F">
      <w:pPr>
        <w:widowControl/>
        <w:spacing w:line="600" w:lineRule="exact"/>
        <w:jc w:val="left"/>
        <w:rPr>
          <w:rFonts w:asciiTheme="minorEastAsia" w:hAnsiTheme="minorEastAsia" w:cstheme="minorEastAsia" w:hint="eastAsia"/>
          <w:sz w:val="22"/>
          <w:szCs w:val="22"/>
        </w:rPr>
        <w:sectPr w:rsidR="00B5395F">
          <w:headerReference w:type="default" r:id="rId8"/>
          <w:footerReference w:type="default" r:id="rId9"/>
          <w:pgSz w:w="11906" w:h="16838"/>
          <w:pgMar w:top="1531" w:right="1984" w:bottom="1531" w:left="2098" w:header="851" w:footer="992" w:gutter="0"/>
          <w:pgNumType w:start="1"/>
          <w:cols w:space="720"/>
          <w:docGrid w:type="lines" w:linePitch="312"/>
        </w:sectPr>
      </w:pPr>
    </w:p>
    <w:p w14:paraId="4794948D" w14:textId="77777777" w:rsidR="00B5395F" w:rsidRDefault="00000000">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2024年度部门决算报表</w:t>
      </w:r>
    </w:p>
    <w:p w14:paraId="2A13C9EE" w14:textId="77777777" w:rsidR="00B5395F" w:rsidRDefault="00000000">
      <w:pPr>
        <w:pStyle w:val="p1"/>
        <w:widowControl/>
        <w:rPr>
          <w:rFonts w:ascii="仿宋" w:eastAsia="仿宋" w:hAnsi="仿宋" w:cs="仿宋" w:hint="eastAsia"/>
          <w:b/>
          <w:bCs/>
        </w:rPr>
      </w:pPr>
      <w:r>
        <w:rPr>
          <w:rFonts w:ascii="仿宋" w:eastAsia="仿宋" w:hAnsi="仿宋" w:cs="仿宋" w:hint="eastAsia"/>
          <w:b/>
          <w:bCs/>
        </w:rPr>
        <w:t xml:space="preserve">一、收入支出决算总表 </w:t>
      </w:r>
    </w:p>
    <w:tbl>
      <w:tblPr>
        <w:tblW w:w="4999" w:type="pct"/>
        <w:tblLook w:val="04A0" w:firstRow="1" w:lastRow="0" w:firstColumn="1" w:lastColumn="0" w:noHBand="0" w:noVBand="1"/>
      </w:tblPr>
      <w:tblGrid>
        <w:gridCol w:w="4697"/>
        <w:gridCol w:w="2650"/>
        <w:gridCol w:w="3598"/>
        <w:gridCol w:w="3044"/>
      </w:tblGrid>
      <w:tr w:rsidR="00B5395F" w14:paraId="2E3DE451" w14:textId="77777777">
        <w:trPr>
          <w:trHeight w:val="320"/>
        </w:trPr>
        <w:tc>
          <w:tcPr>
            <w:tcW w:w="3912" w:type="pct"/>
            <w:gridSpan w:val="3"/>
            <w:tcBorders>
              <w:top w:val="nil"/>
              <w:left w:val="nil"/>
              <w:bottom w:val="nil"/>
              <w:right w:val="nil"/>
            </w:tcBorders>
            <w:noWrap/>
            <w:vAlign w:val="bottom"/>
          </w:tcPr>
          <w:p w14:paraId="543667BB" w14:textId="77777777" w:rsidR="00B5395F"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部门（单位）：中国共产党天津市东丽区纪律检查委员会（本级） </w:t>
            </w:r>
          </w:p>
        </w:tc>
        <w:tc>
          <w:tcPr>
            <w:tcW w:w="1087" w:type="pct"/>
            <w:tcBorders>
              <w:top w:val="nil"/>
              <w:left w:val="nil"/>
              <w:bottom w:val="nil"/>
              <w:right w:val="nil"/>
            </w:tcBorders>
            <w:noWrap/>
            <w:vAlign w:val="bottom"/>
          </w:tcPr>
          <w:p w14:paraId="46365A95" w14:textId="77777777" w:rsidR="00B5395F" w:rsidRDefault="00000000">
            <w:pPr>
              <w:widowControl/>
              <w:jc w:val="right"/>
              <w:textAlignment w:val="bottom"/>
              <w:rPr>
                <w:rFonts w:asciiTheme="minorEastAsia" w:hAnsiTheme="minorEastAsia" w:cstheme="minorEastAsia" w:hint="eastAsia"/>
                <w:color w:val="000000"/>
                <w:sz w:val="22"/>
                <w:szCs w:val="22"/>
              </w:rPr>
            </w:pPr>
            <w:r>
              <w:rPr>
                <w:rStyle w:val="font21"/>
                <w:rFonts w:asciiTheme="minorEastAsia" w:eastAsiaTheme="minorEastAsia" w:hAnsiTheme="minorEastAsia" w:cstheme="minorEastAsia"/>
                <w:sz w:val="22"/>
                <w:szCs w:val="22"/>
                <w:lang w:bidi="ar"/>
              </w:rPr>
              <w:t>单位：元</w:t>
            </w:r>
          </w:p>
        </w:tc>
      </w:tr>
      <w:tr w:rsidR="00B5395F" w14:paraId="36D9962C" w14:textId="77777777">
        <w:trPr>
          <w:trHeight w:val="308"/>
        </w:trPr>
        <w:tc>
          <w:tcPr>
            <w:tcW w:w="1679" w:type="pct"/>
            <w:tcBorders>
              <w:top w:val="single" w:sz="4" w:space="0" w:color="000000"/>
              <w:left w:val="single" w:sz="4" w:space="0" w:color="000000"/>
              <w:bottom w:val="single" w:sz="4" w:space="0" w:color="000000"/>
              <w:right w:val="single" w:sz="4" w:space="0" w:color="000000"/>
            </w:tcBorders>
            <w:noWrap/>
            <w:vAlign w:val="center"/>
          </w:tcPr>
          <w:p w14:paraId="176CB744"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收入</w:t>
            </w:r>
          </w:p>
        </w:tc>
        <w:tc>
          <w:tcPr>
            <w:tcW w:w="947" w:type="pct"/>
            <w:tcBorders>
              <w:top w:val="single" w:sz="4" w:space="0" w:color="000000"/>
              <w:left w:val="nil"/>
              <w:bottom w:val="single" w:sz="4" w:space="0" w:color="000000"/>
              <w:right w:val="single" w:sz="4" w:space="0" w:color="000000"/>
            </w:tcBorders>
            <w:noWrap/>
            <w:vAlign w:val="center"/>
          </w:tcPr>
          <w:p w14:paraId="40BF7C40" w14:textId="77777777" w:rsidR="00B5395F" w:rsidRDefault="00B5395F">
            <w:pPr>
              <w:jc w:val="center"/>
              <w:rPr>
                <w:rFonts w:asciiTheme="minorEastAsia" w:hAnsiTheme="minorEastAsia" w:cstheme="minorEastAsia" w:hint="eastAsia"/>
                <w:color w:val="000000"/>
                <w:sz w:val="22"/>
                <w:szCs w:val="22"/>
              </w:rPr>
            </w:pPr>
          </w:p>
        </w:tc>
        <w:tc>
          <w:tcPr>
            <w:tcW w:w="1285" w:type="pct"/>
            <w:tcBorders>
              <w:top w:val="single" w:sz="4" w:space="0" w:color="000000"/>
              <w:left w:val="nil"/>
              <w:bottom w:val="single" w:sz="4" w:space="0" w:color="000000"/>
              <w:right w:val="single" w:sz="4" w:space="0" w:color="000000"/>
            </w:tcBorders>
            <w:noWrap/>
            <w:vAlign w:val="center"/>
          </w:tcPr>
          <w:p w14:paraId="0D0E8735"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w:t>
            </w:r>
          </w:p>
        </w:tc>
        <w:tc>
          <w:tcPr>
            <w:tcW w:w="1087" w:type="pct"/>
            <w:tcBorders>
              <w:top w:val="single" w:sz="4" w:space="0" w:color="000000"/>
              <w:left w:val="nil"/>
              <w:bottom w:val="single" w:sz="4" w:space="0" w:color="000000"/>
              <w:right w:val="single" w:sz="4" w:space="0" w:color="000000"/>
            </w:tcBorders>
            <w:noWrap/>
            <w:vAlign w:val="center"/>
          </w:tcPr>
          <w:p w14:paraId="0165BB93" w14:textId="77777777" w:rsidR="00B5395F" w:rsidRDefault="00B5395F">
            <w:pPr>
              <w:jc w:val="center"/>
              <w:rPr>
                <w:rFonts w:asciiTheme="minorEastAsia" w:hAnsiTheme="minorEastAsia" w:cstheme="minorEastAsia" w:hint="eastAsia"/>
                <w:color w:val="000000"/>
                <w:sz w:val="22"/>
                <w:szCs w:val="22"/>
              </w:rPr>
            </w:pPr>
          </w:p>
        </w:tc>
      </w:tr>
      <w:tr w:rsidR="00B5395F" w14:paraId="2D2068AD"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5462F06C"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    目</w:t>
            </w:r>
          </w:p>
        </w:tc>
        <w:tc>
          <w:tcPr>
            <w:tcW w:w="947" w:type="pct"/>
            <w:tcBorders>
              <w:top w:val="nil"/>
              <w:left w:val="nil"/>
              <w:bottom w:val="single" w:sz="4" w:space="0" w:color="000000"/>
              <w:right w:val="single" w:sz="4" w:space="0" w:color="000000"/>
            </w:tcBorders>
            <w:noWrap/>
            <w:vAlign w:val="center"/>
          </w:tcPr>
          <w:p w14:paraId="72AE4DC0"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c>
          <w:tcPr>
            <w:tcW w:w="1285" w:type="pct"/>
            <w:tcBorders>
              <w:top w:val="nil"/>
              <w:left w:val="nil"/>
              <w:bottom w:val="single" w:sz="4" w:space="0" w:color="000000"/>
              <w:right w:val="single" w:sz="4" w:space="0" w:color="000000"/>
            </w:tcBorders>
            <w:noWrap/>
            <w:vAlign w:val="center"/>
          </w:tcPr>
          <w:p w14:paraId="23E9BBE2"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    目</w:t>
            </w:r>
          </w:p>
        </w:tc>
        <w:tc>
          <w:tcPr>
            <w:tcW w:w="1087" w:type="pct"/>
            <w:tcBorders>
              <w:top w:val="nil"/>
              <w:left w:val="nil"/>
              <w:bottom w:val="single" w:sz="4" w:space="0" w:color="000000"/>
              <w:right w:val="single" w:sz="4" w:space="0" w:color="000000"/>
            </w:tcBorders>
            <w:noWrap/>
            <w:vAlign w:val="center"/>
          </w:tcPr>
          <w:p w14:paraId="58D98DC3"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r>
      <w:tr w:rsidR="00B5395F" w14:paraId="6CB0F208"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4F5C91D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一、一般公共预算财政拨款收入</w:t>
            </w:r>
          </w:p>
        </w:tc>
        <w:tc>
          <w:tcPr>
            <w:tcW w:w="947" w:type="pct"/>
            <w:tcBorders>
              <w:top w:val="nil"/>
              <w:left w:val="nil"/>
              <w:bottom w:val="single" w:sz="4" w:space="0" w:color="000000"/>
              <w:right w:val="single" w:sz="4" w:space="0" w:color="000000"/>
            </w:tcBorders>
            <w:noWrap/>
            <w:vAlign w:val="center"/>
          </w:tcPr>
          <w:p w14:paraId="2D53822E"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33,592,920.37</w:t>
            </w:r>
          </w:p>
        </w:tc>
        <w:tc>
          <w:tcPr>
            <w:tcW w:w="1285" w:type="pct"/>
            <w:tcBorders>
              <w:top w:val="nil"/>
              <w:left w:val="nil"/>
              <w:bottom w:val="single" w:sz="4" w:space="0" w:color="000000"/>
              <w:right w:val="single" w:sz="4" w:space="0" w:color="000000"/>
            </w:tcBorders>
            <w:noWrap/>
            <w:vAlign w:val="center"/>
          </w:tcPr>
          <w:p w14:paraId="77B5E47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一、一般公共服务支出</w:t>
            </w:r>
          </w:p>
        </w:tc>
        <w:tc>
          <w:tcPr>
            <w:tcW w:w="1087" w:type="pct"/>
            <w:tcBorders>
              <w:top w:val="nil"/>
              <w:left w:val="nil"/>
              <w:bottom w:val="single" w:sz="4" w:space="0" w:color="000000"/>
              <w:right w:val="single" w:sz="4" w:space="0" w:color="000000"/>
            </w:tcBorders>
            <w:noWrap/>
            <w:vAlign w:val="center"/>
          </w:tcPr>
          <w:p w14:paraId="180AAD8E"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22,034,503.57</w:t>
            </w:r>
          </w:p>
        </w:tc>
      </w:tr>
      <w:tr w:rsidR="00B5395F" w14:paraId="320D32CD"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5B4207C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二、政府性基金预算财政拨款收入</w:t>
            </w:r>
          </w:p>
        </w:tc>
        <w:tc>
          <w:tcPr>
            <w:tcW w:w="947" w:type="pct"/>
            <w:tcBorders>
              <w:top w:val="nil"/>
              <w:left w:val="nil"/>
              <w:bottom w:val="single" w:sz="4" w:space="0" w:color="000000"/>
              <w:right w:val="single" w:sz="4" w:space="0" w:color="000000"/>
            </w:tcBorders>
            <w:noWrap/>
            <w:vAlign w:val="center"/>
          </w:tcPr>
          <w:p w14:paraId="0F3051D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4BC0F0C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二、公共安全支出</w:t>
            </w:r>
          </w:p>
        </w:tc>
        <w:tc>
          <w:tcPr>
            <w:tcW w:w="1087" w:type="pct"/>
            <w:tcBorders>
              <w:top w:val="nil"/>
              <w:left w:val="nil"/>
              <w:bottom w:val="single" w:sz="4" w:space="0" w:color="000000"/>
              <w:right w:val="single" w:sz="4" w:space="0" w:color="000000"/>
            </w:tcBorders>
            <w:noWrap/>
            <w:vAlign w:val="center"/>
          </w:tcPr>
          <w:p w14:paraId="43E13724"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4EA5374"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3F62AA5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三、国有资本经营预算财政拨款收入</w:t>
            </w:r>
          </w:p>
        </w:tc>
        <w:tc>
          <w:tcPr>
            <w:tcW w:w="947" w:type="pct"/>
            <w:tcBorders>
              <w:top w:val="nil"/>
              <w:left w:val="nil"/>
              <w:bottom w:val="single" w:sz="4" w:space="0" w:color="000000"/>
              <w:right w:val="single" w:sz="4" w:space="0" w:color="000000"/>
            </w:tcBorders>
            <w:noWrap/>
            <w:vAlign w:val="center"/>
          </w:tcPr>
          <w:p w14:paraId="472D39C6"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2D0E31E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三、教育支出</w:t>
            </w:r>
          </w:p>
        </w:tc>
        <w:tc>
          <w:tcPr>
            <w:tcW w:w="1087" w:type="pct"/>
            <w:tcBorders>
              <w:top w:val="nil"/>
              <w:left w:val="nil"/>
              <w:bottom w:val="single" w:sz="4" w:space="0" w:color="000000"/>
              <w:right w:val="single" w:sz="4" w:space="0" w:color="000000"/>
            </w:tcBorders>
            <w:noWrap/>
            <w:vAlign w:val="center"/>
          </w:tcPr>
          <w:p w14:paraId="149E3880"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4CA7F88"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7C90518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四、财政专户管理资金</w:t>
            </w:r>
          </w:p>
        </w:tc>
        <w:tc>
          <w:tcPr>
            <w:tcW w:w="947" w:type="pct"/>
            <w:tcBorders>
              <w:top w:val="nil"/>
              <w:left w:val="nil"/>
              <w:bottom w:val="single" w:sz="4" w:space="0" w:color="000000"/>
              <w:right w:val="single" w:sz="4" w:space="0" w:color="000000"/>
            </w:tcBorders>
            <w:noWrap/>
            <w:vAlign w:val="center"/>
          </w:tcPr>
          <w:p w14:paraId="479446F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1E74328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四、科学技术支出</w:t>
            </w:r>
          </w:p>
        </w:tc>
        <w:tc>
          <w:tcPr>
            <w:tcW w:w="1087" w:type="pct"/>
            <w:tcBorders>
              <w:top w:val="nil"/>
              <w:left w:val="nil"/>
              <w:bottom w:val="single" w:sz="4" w:space="0" w:color="000000"/>
              <w:right w:val="single" w:sz="4" w:space="0" w:color="000000"/>
            </w:tcBorders>
            <w:noWrap/>
            <w:vAlign w:val="center"/>
          </w:tcPr>
          <w:p w14:paraId="6AC22320"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36F4363"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578B566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五、事业收入</w:t>
            </w:r>
          </w:p>
        </w:tc>
        <w:tc>
          <w:tcPr>
            <w:tcW w:w="947" w:type="pct"/>
            <w:tcBorders>
              <w:top w:val="nil"/>
              <w:left w:val="nil"/>
              <w:bottom w:val="single" w:sz="4" w:space="0" w:color="000000"/>
              <w:right w:val="single" w:sz="4" w:space="0" w:color="000000"/>
            </w:tcBorders>
            <w:noWrap/>
            <w:vAlign w:val="center"/>
          </w:tcPr>
          <w:p w14:paraId="177D962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47F5A0D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五、文化旅游体育与传媒支出</w:t>
            </w:r>
          </w:p>
        </w:tc>
        <w:tc>
          <w:tcPr>
            <w:tcW w:w="1087" w:type="pct"/>
            <w:tcBorders>
              <w:top w:val="nil"/>
              <w:left w:val="nil"/>
              <w:bottom w:val="single" w:sz="4" w:space="0" w:color="000000"/>
              <w:right w:val="single" w:sz="4" w:space="0" w:color="000000"/>
            </w:tcBorders>
            <w:noWrap/>
            <w:vAlign w:val="center"/>
          </w:tcPr>
          <w:p w14:paraId="3527658B"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AEEE3AC"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1E79082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六、事业单位经营收入</w:t>
            </w:r>
          </w:p>
        </w:tc>
        <w:tc>
          <w:tcPr>
            <w:tcW w:w="947" w:type="pct"/>
            <w:tcBorders>
              <w:top w:val="nil"/>
              <w:left w:val="nil"/>
              <w:bottom w:val="single" w:sz="4" w:space="0" w:color="000000"/>
              <w:right w:val="single" w:sz="4" w:space="0" w:color="000000"/>
            </w:tcBorders>
            <w:noWrap/>
            <w:vAlign w:val="center"/>
          </w:tcPr>
          <w:p w14:paraId="243A9C2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77866CA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六、社会保障和就业支出</w:t>
            </w:r>
          </w:p>
        </w:tc>
        <w:tc>
          <w:tcPr>
            <w:tcW w:w="1087" w:type="pct"/>
            <w:tcBorders>
              <w:top w:val="nil"/>
              <w:left w:val="nil"/>
              <w:bottom w:val="single" w:sz="4" w:space="0" w:color="000000"/>
              <w:right w:val="single" w:sz="4" w:space="0" w:color="000000"/>
            </w:tcBorders>
            <w:noWrap/>
            <w:vAlign w:val="center"/>
          </w:tcPr>
          <w:p w14:paraId="7B02F14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r>
      <w:tr w:rsidR="00B5395F" w14:paraId="280988C9"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79A0FDD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七、上级补助收入</w:t>
            </w:r>
          </w:p>
        </w:tc>
        <w:tc>
          <w:tcPr>
            <w:tcW w:w="947" w:type="pct"/>
            <w:tcBorders>
              <w:top w:val="nil"/>
              <w:left w:val="nil"/>
              <w:bottom w:val="single" w:sz="4" w:space="0" w:color="000000"/>
              <w:right w:val="single" w:sz="4" w:space="0" w:color="000000"/>
            </w:tcBorders>
            <w:noWrap/>
            <w:vAlign w:val="center"/>
          </w:tcPr>
          <w:p w14:paraId="303748C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53F0815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七、卫生健康支出</w:t>
            </w:r>
          </w:p>
        </w:tc>
        <w:tc>
          <w:tcPr>
            <w:tcW w:w="1087" w:type="pct"/>
            <w:tcBorders>
              <w:top w:val="nil"/>
              <w:left w:val="nil"/>
              <w:bottom w:val="single" w:sz="4" w:space="0" w:color="000000"/>
              <w:right w:val="single" w:sz="4" w:space="0" w:color="000000"/>
            </w:tcBorders>
            <w:noWrap/>
            <w:vAlign w:val="center"/>
          </w:tcPr>
          <w:p w14:paraId="4C9FC306"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r>
      <w:tr w:rsidR="00B5395F" w14:paraId="27A4C869"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10D1451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八、附属单位上缴收入</w:t>
            </w:r>
          </w:p>
        </w:tc>
        <w:tc>
          <w:tcPr>
            <w:tcW w:w="947" w:type="pct"/>
            <w:tcBorders>
              <w:top w:val="nil"/>
              <w:left w:val="nil"/>
              <w:bottom w:val="single" w:sz="4" w:space="0" w:color="000000"/>
              <w:right w:val="single" w:sz="4" w:space="0" w:color="000000"/>
            </w:tcBorders>
            <w:noWrap/>
            <w:vAlign w:val="center"/>
          </w:tcPr>
          <w:p w14:paraId="4753399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5ED4902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八、节能环保支出</w:t>
            </w:r>
          </w:p>
        </w:tc>
        <w:tc>
          <w:tcPr>
            <w:tcW w:w="1087" w:type="pct"/>
            <w:tcBorders>
              <w:top w:val="nil"/>
              <w:left w:val="nil"/>
              <w:bottom w:val="single" w:sz="4" w:space="0" w:color="000000"/>
              <w:right w:val="single" w:sz="4" w:space="0" w:color="000000"/>
            </w:tcBorders>
            <w:noWrap/>
            <w:vAlign w:val="center"/>
          </w:tcPr>
          <w:p w14:paraId="1BABC4AC"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6554BF80"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77A93A6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九、其他收入</w:t>
            </w:r>
          </w:p>
        </w:tc>
        <w:tc>
          <w:tcPr>
            <w:tcW w:w="947" w:type="pct"/>
            <w:tcBorders>
              <w:top w:val="nil"/>
              <w:left w:val="nil"/>
              <w:bottom w:val="single" w:sz="4" w:space="0" w:color="000000"/>
              <w:right w:val="single" w:sz="4" w:space="0" w:color="000000"/>
            </w:tcBorders>
            <w:noWrap/>
            <w:vAlign w:val="center"/>
          </w:tcPr>
          <w:p w14:paraId="3231C46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716.47</w:t>
            </w:r>
          </w:p>
        </w:tc>
        <w:tc>
          <w:tcPr>
            <w:tcW w:w="1285" w:type="pct"/>
            <w:tcBorders>
              <w:top w:val="nil"/>
              <w:left w:val="nil"/>
              <w:bottom w:val="single" w:sz="4" w:space="0" w:color="000000"/>
              <w:right w:val="single" w:sz="4" w:space="0" w:color="000000"/>
            </w:tcBorders>
            <w:noWrap/>
            <w:vAlign w:val="center"/>
          </w:tcPr>
          <w:p w14:paraId="3A49692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九、城乡社区支出</w:t>
            </w:r>
          </w:p>
        </w:tc>
        <w:tc>
          <w:tcPr>
            <w:tcW w:w="1087" w:type="pct"/>
            <w:tcBorders>
              <w:top w:val="nil"/>
              <w:left w:val="nil"/>
              <w:bottom w:val="single" w:sz="4" w:space="0" w:color="000000"/>
              <w:right w:val="single" w:sz="4" w:space="0" w:color="000000"/>
            </w:tcBorders>
            <w:noWrap/>
            <w:vAlign w:val="center"/>
          </w:tcPr>
          <w:p w14:paraId="2D530788"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692A5A4"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7F437C32"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5B007D2D"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3CCF20A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十、农林水支出</w:t>
            </w:r>
          </w:p>
        </w:tc>
        <w:tc>
          <w:tcPr>
            <w:tcW w:w="1087" w:type="pct"/>
            <w:tcBorders>
              <w:top w:val="nil"/>
              <w:left w:val="nil"/>
              <w:bottom w:val="single" w:sz="4" w:space="0" w:color="000000"/>
              <w:right w:val="single" w:sz="4" w:space="0" w:color="000000"/>
            </w:tcBorders>
            <w:noWrap/>
            <w:vAlign w:val="center"/>
          </w:tcPr>
          <w:p w14:paraId="7124A9CA"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CA1A16B"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62E956C6"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2CB2CDBC"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628B7D0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十一、交通运输支出</w:t>
            </w:r>
          </w:p>
        </w:tc>
        <w:tc>
          <w:tcPr>
            <w:tcW w:w="1087" w:type="pct"/>
            <w:tcBorders>
              <w:top w:val="nil"/>
              <w:left w:val="nil"/>
              <w:bottom w:val="single" w:sz="4" w:space="0" w:color="000000"/>
              <w:right w:val="single" w:sz="4" w:space="0" w:color="000000"/>
            </w:tcBorders>
            <w:noWrap/>
            <w:vAlign w:val="center"/>
          </w:tcPr>
          <w:p w14:paraId="1C48B703"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2667E81"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4FBA499B"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38A6A0F1"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6B790B0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十二、资源勘探工业信息等支出</w:t>
            </w:r>
          </w:p>
        </w:tc>
        <w:tc>
          <w:tcPr>
            <w:tcW w:w="1087" w:type="pct"/>
            <w:tcBorders>
              <w:top w:val="nil"/>
              <w:left w:val="nil"/>
              <w:bottom w:val="single" w:sz="4" w:space="0" w:color="000000"/>
              <w:right w:val="single" w:sz="4" w:space="0" w:color="000000"/>
            </w:tcBorders>
            <w:noWrap/>
            <w:vAlign w:val="center"/>
          </w:tcPr>
          <w:p w14:paraId="1DA8DE57"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662C348"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610FFEF7"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3DB53D58"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6CFF3D3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十三、商业服务业等支出</w:t>
            </w:r>
          </w:p>
        </w:tc>
        <w:tc>
          <w:tcPr>
            <w:tcW w:w="1087" w:type="pct"/>
            <w:tcBorders>
              <w:top w:val="nil"/>
              <w:left w:val="nil"/>
              <w:bottom w:val="single" w:sz="4" w:space="0" w:color="000000"/>
              <w:right w:val="single" w:sz="4" w:space="0" w:color="000000"/>
            </w:tcBorders>
            <w:noWrap/>
            <w:vAlign w:val="center"/>
          </w:tcPr>
          <w:p w14:paraId="16DC8EE6"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3FC2059"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35EA5DB3"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7B196CDF"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1972A6D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十四、金融支出</w:t>
            </w:r>
          </w:p>
        </w:tc>
        <w:tc>
          <w:tcPr>
            <w:tcW w:w="1087" w:type="pct"/>
            <w:tcBorders>
              <w:top w:val="nil"/>
              <w:left w:val="nil"/>
              <w:bottom w:val="single" w:sz="4" w:space="0" w:color="000000"/>
              <w:right w:val="single" w:sz="4" w:space="0" w:color="000000"/>
            </w:tcBorders>
            <w:noWrap/>
            <w:vAlign w:val="center"/>
          </w:tcPr>
          <w:p w14:paraId="5E775B72"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B4CFD9D"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1A71BA72"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180A5F2A"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60F1872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十五、援助其他地区支出</w:t>
            </w:r>
          </w:p>
        </w:tc>
        <w:tc>
          <w:tcPr>
            <w:tcW w:w="1087" w:type="pct"/>
            <w:tcBorders>
              <w:top w:val="nil"/>
              <w:left w:val="nil"/>
              <w:bottom w:val="single" w:sz="4" w:space="0" w:color="000000"/>
              <w:right w:val="single" w:sz="4" w:space="0" w:color="000000"/>
            </w:tcBorders>
            <w:noWrap/>
            <w:vAlign w:val="center"/>
          </w:tcPr>
          <w:p w14:paraId="2CD9D1A9"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6B31784A"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13AA32E0"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036E6FC1"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3EC1F15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十六、自然资源海洋气象等支出</w:t>
            </w:r>
          </w:p>
        </w:tc>
        <w:tc>
          <w:tcPr>
            <w:tcW w:w="1087" w:type="pct"/>
            <w:tcBorders>
              <w:top w:val="nil"/>
              <w:left w:val="nil"/>
              <w:bottom w:val="single" w:sz="4" w:space="0" w:color="000000"/>
              <w:right w:val="single" w:sz="4" w:space="0" w:color="000000"/>
            </w:tcBorders>
            <w:noWrap/>
            <w:vAlign w:val="center"/>
          </w:tcPr>
          <w:p w14:paraId="31537EBA"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5B77814D"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63E09D1A"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3AF7CFC7"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4FEADD4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十七、住房保障支出</w:t>
            </w:r>
          </w:p>
        </w:tc>
        <w:tc>
          <w:tcPr>
            <w:tcW w:w="1087" w:type="pct"/>
            <w:tcBorders>
              <w:top w:val="nil"/>
              <w:left w:val="nil"/>
              <w:bottom w:val="single" w:sz="4" w:space="0" w:color="000000"/>
              <w:right w:val="single" w:sz="4" w:space="0" w:color="000000"/>
            </w:tcBorders>
            <w:noWrap/>
            <w:vAlign w:val="center"/>
          </w:tcPr>
          <w:p w14:paraId="00371043"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r>
      <w:tr w:rsidR="00B5395F" w14:paraId="0AC43D0D"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12A85233"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5E662D9E"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10F0DDF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十八、粮油物资储备支出</w:t>
            </w:r>
          </w:p>
        </w:tc>
        <w:tc>
          <w:tcPr>
            <w:tcW w:w="1087" w:type="pct"/>
            <w:tcBorders>
              <w:top w:val="nil"/>
              <w:left w:val="nil"/>
              <w:bottom w:val="single" w:sz="4" w:space="0" w:color="000000"/>
              <w:right w:val="single" w:sz="4" w:space="0" w:color="000000"/>
            </w:tcBorders>
            <w:noWrap/>
            <w:vAlign w:val="center"/>
          </w:tcPr>
          <w:p w14:paraId="038119B7"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A8F21B8"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2566DEB6"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767AAE6D"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5B82824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十九、国有资本经营预算支出</w:t>
            </w:r>
          </w:p>
        </w:tc>
        <w:tc>
          <w:tcPr>
            <w:tcW w:w="1087" w:type="pct"/>
            <w:tcBorders>
              <w:top w:val="nil"/>
              <w:left w:val="nil"/>
              <w:bottom w:val="single" w:sz="4" w:space="0" w:color="000000"/>
              <w:right w:val="single" w:sz="4" w:space="0" w:color="000000"/>
            </w:tcBorders>
            <w:noWrap/>
            <w:vAlign w:val="center"/>
          </w:tcPr>
          <w:p w14:paraId="38CCF992"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3831EFD"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500D54DA"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2A7D1433"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1B7CBCA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二十、灾害防治及应急管理支出</w:t>
            </w:r>
          </w:p>
        </w:tc>
        <w:tc>
          <w:tcPr>
            <w:tcW w:w="1087" w:type="pct"/>
            <w:tcBorders>
              <w:top w:val="nil"/>
              <w:left w:val="nil"/>
              <w:bottom w:val="single" w:sz="4" w:space="0" w:color="000000"/>
              <w:right w:val="single" w:sz="4" w:space="0" w:color="000000"/>
            </w:tcBorders>
            <w:noWrap/>
            <w:vAlign w:val="center"/>
          </w:tcPr>
          <w:p w14:paraId="1B5EEBA7"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DC634D9"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7848A806"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1662DF66"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6A21113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二十一、其他支出</w:t>
            </w:r>
          </w:p>
        </w:tc>
        <w:tc>
          <w:tcPr>
            <w:tcW w:w="1087" w:type="pct"/>
            <w:tcBorders>
              <w:top w:val="nil"/>
              <w:left w:val="nil"/>
              <w:bottom w:val="single" w:sz="4" w:space="0" w:color="000000"/>
              <w:right w:val="single" w:sz="4" w:space="0" w:color="000000"/>
            </w:tcBorders>
            <w:noWrap/>
            <w:vAlign w:val="center"/>
          </w:tcPr>
          <w:p w14:paraId="119E378F"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BF38569"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37E6691C"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1D5B2FD1"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4E4613D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二十二、债务付息支出</w:t>
            </w:r>
          </w:p>
        </w:tc>
        <w:tc>
          <w:tcPr>
            <w:tcW w:w="1087" w:type="pct"/>
            <w:tcBorders>
              <w:top w:val="nil"/>
              <w:left w:val="nil"/>
              <w:bottom w:val="single" w:sz="4" w:space="0" w:color="000000"/>
              <w:right w:val="single" w:sz="4" w:space="0" w:color="000000"/>
            </w:tcBorders>
            <w:noWrap/>
            <w:vAlign w:val="center"/>
          </w:tcPr>
          <w:p w14:paraId="7173A0FA"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A4812C0" w14:textId="77777777">
        <w:trPr>
          <w:trHeight w:val="308"/>
        </w:trPr>
        <w:tc>
          <w:tcPr>
            <w:tcW w:w="1679" w:type="pct"/>
            <w:tcBorders>
              <w:top w:val="nil"/>
              <w:left w:val="single" w:sz="4" w:space="0" w:color="000000"/>
              <w:bottom w:val="single" w:sz="4" w:space="0" w:color="000000"/>
              <w:right w:val="single" w:sz="4" w:space="0" w:color="000000"/>
            </w:tcBorders>
            <w:vAlign w:val="center"/>
          </w:tcPr>
          <w:p w14:paraId="4852113E" w14:textId="77777777" w:rsidR="00B5395F" w:rsidRDefault="00B5395F">
            <w:pPr>
              <w:jc w:val="left"/>
              <w:rPr>
                <w:rFonts w:asciiTheme="minorEastAsia" w:hAnsiTheme="minorEastAsia" w:cstheme="minorEastAsia" w:hint="eastAsia"/>
                <w:color w:val="000000"/>
                <w:sz w:val="22"/>
                <w:szCs w:val="22"/>
              </w:rPr>
            </w:pPr>
          </w:p>
        </w:tc>
        <w:tc>
          <w:tcPr>
            <w:tcW w:w="947" w:type="pct"/>
            <w:tcBorders>
              <w:top w:val="nil"/>
              <w:left w:val="nil"/>
              <w:bottom w:val="single" w:sz="4" w:space="0" w:color="000000"/>
              <w:right w:val="single" w:sz="4" w:space="0" w:color="000000"/>
            </w:tcBorders>
            <w:vAlign w:val="center"/>
          </w:tcPr>
          <w:p w14:paraId="0F6C5A5B" w14:textId="77777777" w:rsidR="00B5395F" w:rsidRDefault="00B5395F">
            <w:pPr>
              <w:jc w:val="left"/>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4AD31EF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二十三、抗疫特别国债安排的支出</w:t>
            </w:r>
          </w:p>
        </w:tc>
        <w:tc>
          <w:tcPr>
            <w:tcW w:w="1087" w:type="pct"/>
            <w:tcBorders>
              <w:top w:val="nil"/>
              <w:left w:val="nil"/>
              <w:bottom w:val="single" w:sz="4" w:space="0" w:color="000000"/>
              <w:right w:val="single" w:sz="4" w:space="0" w:color="000000"/>
            </w:tcBorders>
            <w:noWrap/>
            <w:vAlign w:val="center"/>
          </w:tcPr>
          <w:p w14:paraId="2056BAC6"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5A3DF36F"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7A041AE6"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本年收入合计</w:t>
            </w:r>
          </w:p>
        </w:tc>
        <w:tc>
          <w:tcPr>
            <w:tcW w:w="947" w:type="pct"/>
            <w:tcBorders>
              <w:top w:val="nil"/>
              <w:left w:val="nil"/>
              <w:bottom w:val="single" w:sz="4" w:space="0" w:color="000000"/>
              <w:right w:val="single" w:sz="4" w:space="0" w:color="000000"/>
            </w:tcBorders>
            <w:noWrap/>
            <w:vAlign w:val="center"/>
          </w:tcPr>
          <w:p w14:paraId="0A88F0E1"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33,593,636.84</w:t>
            </w:r>
          </w:p>
        </w:tc>
        <w:tc>
          <w:tcPr>
            <w:tcW w:w="1285" w:type="pct"/>
            <w:tcBorders>
              <w:top w:val="nil"/>
              <w:left w:val="nil"/>
              <w:bottom w:val="single" w:sz="4" w:space="0" w:color="000000"/>
              <w:right w:val="single" w:sz="4" w:space="0" w:color="000000"/>
            </w:tcBorders>
            <w:noWrap/>
            <w:vAlign w:val="center"/>
          </w:tcPr>
          <w:p w14:paraId="428D9D03"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本年支出合计</w:t>
            </w:r>
          </w:p>
        </w:tc>
        <w:tc>
          <w:tcPr>
            <w:tcW w:w="1087" w:type="pct"/>
            <w:tcBorders>
              <w:top w:val="nil"/>
              <w:left w:val="nil"/>
              <w:bottom w:val="single" w:sz="4" w:space="0" w:color="000000"/>
              <w:right w:val="single" w:sz="4" w:space="0" w:color="000000"/>
            </w:tcBorders>
            <w:noWrap/>
            <w:vAlign w:val="center"/>
          </w:tcPr>
          <w:p w14:paraId="4DCD5B8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33,592,920.40</w:t>
            </w:r>
          </w:p>
        </w:tc>
      </w:tr>
      <w:tr w:rsidR="00B5395F" w14:paraId="766C1812"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15B0C08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十、使用非财政拨款结余</w:t>
            </w:r>
          </w:p>
        </w:tc>
        <w:tc>
          <w:tcPr>
            <w:tcW w:w="947" w:type="pct"/>
            <w:tcBorders>
              <w:top w:val="nil"/>
              <w:left w:val="nil"/>
              <w:bottom w:val="single" w:sz="4" w:space="0" w:color="000000"/>
              <w:right w:val="single" w:sz="4" w:space="0" w:color="000000"/>
            </w:tcBorders>
            <w:noWrap/>
            <w:vAlign w:val="center"/>
          </w:tcPr>
          <w:p w14:paraId="38D7587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386950A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二十四、结余分配</w:t>
            </w:r>
          </w:p>
        </w:tc>
        <w:tc>
          <w:tcPr>
            <w:tcW w:w="1087" w:type="pct"/>
            <w:tcBorders>
              <w:top w:val="nil"/>
              <w:left w:val="nil"/>
              <w:bottom w:val="single" w:sz="4" w:space="0" w:color="000000"/>
              <w:right w:val="single" w:sz="4" w:space="0" w:color="000000"/>
            </w:tcBorders>
            <w:noWrap/>
            <w:vAlign w:val="center"/>
          </w:tcPr>
          <w:p w14:paraId="3B48E453"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1E1AB7C"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2BE4552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十一、年初结转和结余</w:t>
            </w:r>
          </w:p>
        </w:tc>
        <w:tc>
          <w:tcPr>
            <w:tcW w:w="947" w:type="pct"/>
            <w:tcBorders>
              <w:top w:val="nil"/>
              <w:left w:val="nil"/>
              <w:bottom w:val="single" w:sz="4" w:space="0" w:color="000000"/>
              <w:right w:val="single" w:sz="4" w:space="0" w:color="000000"/>
            </w:tcBorders>
            <w:noWrap/>
            <w:vAlign w:val="center"/>
          </w:tcPr>
          <w:p w14:paraId="71A3F203"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201,904.46</w:t>
            </w:r>
          </w:p>
        </w:tc>
        <w:tc>
          <w:tcPr>
            <w:tcW w:w="1285" w:type="pct"/>
            <w:tcBorders>
              <w:top w:val="nil"/>
              <w:left w:val="nil"/>
              <w:bottom w:val="single" w:sz="4" w:space="0" w:color="000000"/>
              <w:right w:val="single" w:sz="4" w:space="0" w:color="000000"/>
            </w:tcBorders>
            <w:noWrap/>
            <w:vAlign w:val="center"/>
          </w:tcPr>
          <w:p w14:paraId="3988616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二十五、年末结转和结余</w:t>
            </w:r>
          </w:p>
        </w:tc>
        <w:tc>
          <w:tcPr>
            <w:tcW w:w="1087" w:type="pct"/>
            <w:tcBorders>
              <w:top w:val="nil"/>
              <w:left w:val="nil"/>
              <w:bottom w:val="single" w:sz="4" w:space="0" w:color="000000"/>
              <w:right w:val="single" w:sz="4" w:space="0" w:color="000000"/>
            </w:tcBorders>
            <w:noWrap/>
            <w:vAlign w:val="center"/>
          </w:tcPr>
          <w:p w14:paraId="400DF0F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202,620.90</w:t>
            </w:r>
          </w:p>
        </w:tc>
      </w:tr>
      <w:tr w:rsidR="00B5395F" w14:paraId="57845ABB"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797CB4F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其中：财政拨款结转和结余</w:t>
            </w:r>
          </w:p>
        </w:tc>
        <w:tc>
          <w:tcPr>
            <w:tcW w:w="947" w:type="pct"/>
            <w:tcBorders>
              <w:top w:val="nil"/>
              <w:left w:val="nil"/>
              <w:bottom w:val="single" w:sz="4" w:space="0" w:color="000000"/>
              <w:right w:val="single" w:sz="4" w:space="0" w:color="000000"/>
            </w:tcBorders>
            <w:noWrap/>
            <w:vAlign w:val="center"/>
          </w:tcPr>
          <w:p w14:paraId="40388BB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201,904.46</w:t>
            </w:r>
          </w:p>
        </w:tc>
        <w:tc>
          <w:tcPr>
            <w:tcW w:w="1285" w:type="pct"/>
            <w:tcBorders>
              <w:top w:val="nil"/>
              <w:left w:val="nil"/>
              <w:bottom w:val="single" w:sz="4" w:space="0" w:color="000000"/>
              <w:right w:val="single" w:sz="4" w:space="0" w:color="000000"/>
            </w:tcBorders>
            <w:noWrap/>
            <w:vAlign w:val="center"/>
          </w:tcPr>
          <w:p w14:paraId="545455FA" w14:textId="77777777" w:rsidR="00B5395F" w:rsidRDefault="00B5395F">
            <w:pPr>
              <w:jc w:val="left"/>
              <w:rPr>
                <w:rFonts w:asciiTheme="minorEastAsia" w:hAnsiTheme="minorEastAsia" w:cstheme="minorEastAsia" w:hint="eastAsia"/>
                <w:color w:val="000000"/>
                <w:sz w:val="22"/>
                <w:szCs w:val="22"/>
              </w:rPr>
            </w:pPr>
          </w:p>
        </w:tc>
        <w:tc>
          <w:tcPr>
            <w:tcW w:w="1087" w:type="pct"/>
            <w:tcBorders>
              <w:top w:val="nil"/>
              <w:left w:val="nil"/>
              <w:bottom w:val="single" w:sz="4" w:space="0" w:color="000000"/>
              <w:right w:val="single" w:sz="4" w:space="0" w:color="000000"/>
            </w:tcBorders>
            <w:noWrap/>
            <w:vAlign w:val="center"/>
          </w:tcPr>
          <w:p w14:paraId="42732CA4" w14:textId="77777777" w:rsidR="00B5395F" w:rsidRDefault="00B5395F">
            <w:pPr>
              <w:jc w:val="left"/>
              <w:rPr>
                <w:rFonts w:asciiTheme="minorEastAsia" w:hAnsiTheme="minorEastAsia" w:cstheme="minorEastAsia" w:hint="eastAsia"/>
                <w:color w:val="000000"/>
                <w:sz w:val="22"/>
                <w:szCs w:val="22"/>
              </w:rPr>
            </w:pPr>
          </w:p>
        </w:tc>
      </w:tr>
      <w:tr w:rsidR="00B5395F" w14:paraId="03CAE768"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0B9998E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其他结转和结余</w:t>
            </w:r>
          </w:p>
        </w:tc>
        <w:tc>
          <w:tcPr>
            <w:tcW w:w="947" w:type="pct"/>
            <w:tcBorders>
              <w:top w:val="nil"/>
              <w:left w:val="nil"/>
              <w:bottom w:val="single" w:sz="4" w:space="0" w:color="000000"/>
              <w:right w:val="single" w:sz="4" w:space="0" w:color="000000"/>
            </w:tcBorders>
            <w:noWrap/>
            <w:vAlign w:val="center"/>
          </w:tcPr>
          <w:p w14:paraId="1E8B3E51"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1285" w:type="pct"/>
            <w:tcBorders>
              <w:top w:val="nil"/>
              <w:left w:val="nil"/>
              <w:bottom w:val="single" w:sz="4" w:space="0" w:color="000000"/>
              <w:right w:val="single" w:sz="4" w:space="0" w:color="000000"/>
            </w:tcBorders>
            <w:noWrap/>
            <w:vAlign w:val="center"/>
          </w:tcPr>
          <w:p w14:paraId="5EE27AF2" w14:textId="77777777" w:rsidR="00B5395F" w:rsidRDefault="00B5395F">
            <w:pPr>
              <w:jc w:val="left"/>
              <w:rPr>
                <w:rFonts w:asciiTheme="minorEastAsia" w:hAnsiTheme="minorEastAsia" w:cstheme="minorEastAsia" w:hint="eastAsia"/>
                <w:color w:val="000000"/>
                <w:sz w:val="22"/>
                <w:szCs w:val="22"/>
              </w:rPr>
            </w:pPr>
          </w:p>
        </w:tc>
        <w:tc>
          <w:tcPr>
            <w:tcW w:w="1087" w:type="pct"/>
            <w:tcBorders>
              <w:top w:val="nil"/>
              <w:left w:val="nil"/>
              <w:bottom w:val="single" w:sz="4" w:space="0" w:color="000000"/>
              <w:right w:val="single" w:sz="4" w:space="0" w:color="000000"/>
            </w:tcBorders>
            <w:noWrap/>
            <w:vAlign w:val="center"/>
          </w:tcPr>
          <w:p w14:paraId="319387BB" w14:textId="77777777" w:rsidR="00B5395F" w:rsidRDefault="00B5395F">
            <w:pPr>
              <w:jc w:val="left"/>
              <w:rPr>
                <w:rFonts w:asciiTheme="minorEastAsia" w:hAnsiTheme="minorEastAsia" w:cstheme="minorEastAsia" w:hint="eastAsia"/>
                <w:color w:val="000000"/>
                <w:sz w:val="22"/>
                <w:szCs w:val="22"/>
              </w:rPr>
            </w:pPr>
          </w:p>
        </w:tc>
      </w:tr>
      <w:tr w:rsidR="00B5395F" w14:paraId="033AF386" w14:textId="77777777">
        <w:trPr>
          <w:trHeight w:val="308"/>
        </w:trPr>
        <w:tc>
          <w:tcPr>
            <w:tcW w:w="1679" w:type="pct"/>
            <w:tcBorders>
              <w:top w:val="nil"/>
              <w:left w:val="single" w:sz="4" w:space="0" w:color="000000"/>
              <w:bottom w:val="single" w:sz="4" w:space="0" w:color="000000"/>
              <w:right w:val="single" w:sz="4" w:space="0" w:color="000000"/>
            </w:tcBorders>
            <w:noWrap/>
            <w:vAlign w:val="center"/>
          </w:tcPr>
          <w:p w14:paraId="1A1C256D"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收入总计</w:t>
            </w:r>
          </w:p>
        </w:tc>
        <w:tc>
          <w:tcPr>
            <w:tcW w:w="947" w:type="pct"/>
            <w:tcBorders>
              <w:top w:val="nil"/>
              <w:left w:val="nil"/>
              <w:bottom w:val="single" w:sz="4" w:space="0" w:color="000000"/>
              <w:right w:val="single" w:sz="4" w:space="0" w:color="000000"/>
            </w:tcBorders>
            <w:noWrap/>
            <w:vAlign w:val="center"/>
          </w:tcPr>
          <w:p w14:paraId="44D47341"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33,795,541.30</w:t>
            </w:r>
          </w:p>
        </w:tc>
        <w:tc>
          <w:tcPr>
            <w:tcW w:w="1285" w:type="pct"/>
            <w:tcBorders>
              <w:top w:val="nil"/>
              <w:left w:val="nil"/>
              <w:bottom w:val="single" w:sz="4" w:space="0" w:color="000000"/>
              <w:right w:val="single" w:sz="4" w:space="0" w:color="000000"/>
            </w:tcBorders>
            <w:noWrap/>
            <w:vAlign w:val="center"/>
          </w:tcPr>
          <w:p w14:paraId="25566858"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支出总计</w:t>
            </w:r>
          </w:p>
        </w:tc>
        <w:tc>
          <w:tcPr>
            <w:tcW w:w="1087" w:type="pct"/>
            <w:tcBorders>
              <w:top w:val="nil"/>
              <w:left w:val="nil"/>
              <w:bottom w:val="single" w:sz="4" w:space="0" w:color="000000"/>
              <w:right w:val="single" w:sz="4" w:space="0" w:color="000000"/>
            </w:tcBorders>
            <w:noWrap/>
            <w:vAlign w:val="center"/>
          </w:tcPr>
          <w:p w14:paraId="7EEDC8B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33,795,541.30</w:t>
            </w:r>
          </w:p>
        </w:tc>
      </w:tr>
      <w:tr w:rsidR="00B5395F" w14:paraId="2F4A03FC" w14:textId="77777777">
        <w:trPr>
          <w:trHeight w:val="308"/>
        </w:trPr>
        <w:tc>
          <w:tcPr>
            <w:tcW w:w="5000" w:type="pct"/>
            <w:gridSpan w:val="4"/>
            <w:tcBorders>
              <w:top w:val="nil"/>
              <w:left w:val="nil"/>
              <w:bottom w:val="nil"/>
              <w:right w:val="nil"/>
            </w:tcBorders>
            <w:noWrap/>
            <w:vAlign w:val="center"/>
          </w:tcPr>
          <w:p w14:paraId="079D0EB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注：本表反映本年度的总收支和年末结转结余情况。财政专户管理资金是指教育收费；事业收入不含教育收费。</w:t>
            </w:r>
          </w:p>
        </w:tc>
      </w:tr>
    </w:tbl>
    <w:p w14:paraId="458796EE" w14:textId="77777777" w:rsidR="00B5395F"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7DB6027C" w14:textId="77777777" w:rsidR="00B5395F" w:rsidRDefault="00000000">
      <w:pPr>
        <w:pStyle w:val="p1"/>
        <w:widowControl/>
        <w:rPr>
          <w:rFonts w:ascii="仿宋" w:eastAsia="仿宋" w:hAnsi="仿宋" w:cs="仿宋" w:hint="eastAsia"/>
          <w:b/>
          <w:bCs/>
        </w:rPr>
      </w:pPr>
      <w:r>
        <w:rPr>
          <w:rFonts w:ascii="仿宋" w:eastAsia="仿宋" w:hAnsi="仿宋" w:cs="仿宋" w:hint="eastAsia"/>
          <w:b/>
          <w:bCs/>
        </w:rPr>
        <w:lastRenderedPageBreak/>
        <w:t xml:space="preserve">二、收入决算表(按功能分类列示) </w:t>
      </w:r>
    </w:p>
    <w:tbl>
      <w:tblPr>
        <w:tblW w:w="4999" w:type="pct"/>
        <w:tblLayout w:type="fixed"/>
        <w:tblLook w:val="04A0" w:firstRow="1" w:lastRow="0" w:firstColumn="1" w:lastColumn="0" w:noHBand="0" w:noVBand="1"/>
      </w:tblPr>
      <w:tblGrid>
        <w:gridCol w:w="1026"/>
        <w:gridCol w:w="2887"/>
        <w:gridCol w:w="1385"/>
        <w:gridCol w:w="1248"/>
        <w:gridCol w:w="1298"/>
        <w:gridCol w:w="1237"/>
        <w:gridCol w:w="1175"/>
        <w:gridCol w:w="1245"/>
        <w:gridCol w:w="1223"/>
        <w:gridCol w:w="1265"/>
      </w:tblGrid>
      <w:tr w:rsidR="00B5395F" w14:paraId="0F1FC269" w14:textId="77777777">
        <w:trPr>
          <w:trHeight w:val="320"/>
        </w:trPr>
        <w:tc>
          <w:tcPr>
            <w:tcW w:w="4548" w:type="pct"/>
            <w:gridSpan w:val="9"/>
            <w:tcBorders>
              <w:top w:val="nil"/>
              <w:left w:val="nil"/>
              <w:bottom w:val="nil"/>
              <w:right w:val="nil"/>
            </w:tcBorders>
            <w:noWrap/>
            <w:vAlign w:val="bottom"/>
          </w:tcPr>
          <w:p w14:paraId="4A8A4549" w14:textId="77777777" w:rsidR="00B5395F"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部门（单位）：中国共产党天津市东丽区纪律检查委员会（本级） </w:t>
            </w:r>
          </w:p>
        </w:tc>
        <w:tc>
          <w:tcPr>
            <w:tcW w:w="451" w:type="pct"/>
            <w:tcBorders>
              <w:top w:val="nil"/>
              <w:left w:val="nil"/>
              <w:bottom w:val="nil"/>
              <w:right w:val="nil"/>
            </w:tcBorders>
            <w:noWrap/>
            <w:vAlign w:val="bottom"/>
          </w:tcPr>
          <w:p w14:paraId="3590CD46" w14:textId="77777777" w:rsidR="00B5395F"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B5395F" w14:paraId="77FEBCEF" w14:textId="77777777">
        <w:trPr>
          <w:trHeight w:val="308"/>
        </w:trPr>
        <w:tc>
          <w:tcPr>
            <w:tcW w:w="1399" w:type="pct"/>
            <w:gridSpan w:val="2"/>
            <w:tcBorders>
              <w:top w:val="single" w:sz="4" w:space="0" w:color="000000"/>
              <w:left w:val="single" w:sz="4" w:space="0" w:color="000000"/>
              <w:bottom w:val="single" w:sz="4" w:space="0" w:color="000000"/>
              <w:right w:val="single" w:sz="4" w:space="0" w:color="000000"/>
            </w:tcBorders>
            <w:noWrap/>
            <w:vAlign w:val="center"/>
          </w:tcPr>
          <w:p w14:paraId="5071F0AA"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项      目</w:t>
            </w:r>
          </w:p>
        </w:tc>
        <w:tc>
          <w:tcPr>
            <w:tcW w:w="495" w:type="pct"/>
            <w:vMerge w:val="restart"/>
            <w:tcBorders>
              <w:top w:val="single" w:sz="4" w:space="0" w:color="000000"/>
              <w:left w:val="nil"/>
              <w:bottom w:val="single" w:sz="4" w:space="0" w:color="000000"/>
              <w:right w:val="single" w:sz="4" w:space="0" w:color="000000"/>
            </w:tcBorders>
            <w:noWrap/>
            <w:vAlign w:val="center"/>
          </w:tcPr>
          <w:p w14:paraId="3E2A7E47"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本年收入合计</w:t>
            </w:r>
          </w:p>
        </w:tc>
        <w:tc>
          <w:tcPr>
            <w:tcW w:w="446" w:type="pct"/>
            <w:vMerge w:val="restart"/>
            <w:tcBorders>
              <w:top w:val="single" w:sz="4" w:space="0" w:color="000000"/>
              <w:left w:val="nil"/>
              <w:bottom w:val="single" w:sz="4" w:space="0" w:color="000000"/>
              <w:right w:val="single" w:sz="4" w:space="0" w:color="000000"/>
            </w:tcBorders>
            <w:noWrap/>
            <w:vAlign w:val="center"/>
          </w:tcPr>
          <w:p w14:paraId="7F3B3F6F"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财政拨款收入</w:t>
            </w:r>
          </w:p>
        </w:tc>
        <w:tc>
          <w:tcPr>
            <w:tcW w:w="464" w:type="pct"/>
            <w:vMerge w:val="restart"/>
            <w:tcBorders>
              <w:top w:val="single" w:sz="4" w:space="0" w:color="000000"/>
              <w:left w:val="nil"/>
              <w:bottom w:val="single" w:sz="4" w:space="0" w:color="000000"/>
              <w:right w:val="single" w:sz="4" w:space="0" w:color="000000"/>
            </w:tcBorders>
            <w:noWrap/>
            <w:vAlign w:val="center"/>
          </w:tcPr>
          <w:p w14:paraId="1EFD76C5"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上级补助收入</w:t>
            </w:r>
          </w:p>
        </w:tc>
        <w:tc>
          <w:tcPr>
            <w:tcW w:w="862" w:type="pct"/>
            <w:gridSpan w:val="2"/>
            <w:tcBorders>
              <w:top w:val="single" w:sz="4" w:space="0" w:color="000000"/>
              <w:left w:val="nil"/>
              <w:bottom w:val="single" w:sz="4" w:space="0" w:color="000000"/>
              <w:right w:val="single" w:sz="4" w:space="0" w:color="000000"/>
            </w:tcBorders>
            <w:noWrap/>
            <w:vAlign w:val="center"/>
          </w:tcPr>
          <w:p w14:paraId="7CC21757"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事业收入</w:t>
            </w:r>
          </w:p>
        </w:tc>
        <w:tc>
          <w:tcPr>
            <w:tcW w:w="445" w:type="pct"/>
            <w:vMerge w:val="restart"/>
            <w:tcBorders>
              <w:top w:val="single" w:sz="4" w:space="0" w:color="000000"/>
              <w:left w:val="nil"/>
              <w:bottom w:val="single" w:sz="4" w:space="0" w:color="000000"/>
              <w:right w:val="single" w:sz="4" w:space="0" w:color="000000"/>
            </w:tcBorders>
            <w:noWrap/>
            <w:vAlign w:val="center"/>
          </w:tcPr>
          <w:p w14:paraId="3D065227"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经营收入</w:t>
            </w:r>
          </w:p>
        </w:tc>
        <w:tc>
          <w:tcPr>
            <w:tcW w:w="434" w:type="pct"/>
            <w:vMerge w:val="restart"/>
            <w:tcBorders>
              <w:top w:val="single" w:sz="4" w:space="0" w:color="000000"/>
              <w:left w:val="nil"/>
              <w:bottom w:val="single" w:sz="4" w:space="0" w:color="000000"/>
              <w:right w:val="single" w:sz="4" w:space="0" w:color="000000"/>
            </w:tcBorders>
            <w:noWrap/>
            <w:vAlign w:val="center"/>
          </w:tcPr>
          <w:p w14:paraId="368A6B39"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附属单位上缴收入</w:t>
            </w:r>
          </w:p>
        </w:tc>
        <w:tc>
          <w:tcPr>
            <w:tcW w:w="451" w:type="pct"/>
            <w:vMerge w:val="restart"/>
            <w:tcBorders>
              <w:top w:val="single" w:sz="4" w:space="0" w:color="000000"/>
              <w:left w:val="nil"/>
              <w:bottom w:val="single" w:sz="4" w:space="0" w:color="000000"/>
              <w:right w:val="single" w:sz="4" w:space="0" w:color="000000"/>
            </w:tcBorders>
            <w:noWrap/>
            <w:vAlign w:val="center"/>
          </w:tcPr>
          <w:p w14:paraId="7740475D"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其他收入</w:t>
            </w:r>
          </w:p>
        </w:tc>
      </w:tr>
      <w:tr w:rsidR="00B5395F" w14:paraId="58EC9859" w14:textId="77777777">
        <w:trPr>
          <w:trHeight w:val="308"/>
        </w:trPr>
        <w:tc>
          <w:tcPr>
            <w:tcW w:w="367" w:type="pct"/>
            <w:tcBorders>
              <w:top w:val="nil"/>
              <w:left w:val="single" w:sz="4" w:space="0" w:color="000000"/>
              <w:bottom w:val="single" w:sz="4" w:space="0" w:color="000000"/>
              <w:right w:val="single" w:sz="4" w:space="0" w:color="000000"/>
            </w:tcBorders>
            <w:noWrap/>
            <w:vAlign w:val="center"/>
          </w:tcPr>
          <w:p w14:paraId="02A30A4C"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科目编码</w:t>
            </w:r>
          </w:p>
        </w:tc>
        <w:tc>
          <w:tcPr>
            <w:tcW w:w="1032" w:type="pct"/>
            <w:tcBorders>
              <w:top w:val="nil"/>
              <w:left w:val="nil"/>
              <w:bottom w:val="single" w:sz="4" w:space="0" w:color="000000"/>
              <w:right w:val="single" w:sz="4" w:space="0" w:color="000000"/>
            </w:tcBorders>
            <w:noWrap/>
            <w:vAlign w:val="center"/>
          </w:tcPr>
          <w:p w14:paraId="43CEC79F"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科目名称</w:t>
            </w:r>
          </w:p>
        </w:tc>
        <w:tc>
          <w:tcPr>
            <w:tcW w:w="495" w:type="pct"/>
            <w:vMerge/>
            <w:tcBorders>
              <w:top w:val="single" w:sz="4" w:space="0" w:color="000000"/>
              <w:left w:val="nil"/>
              <w:bottom w:val="single" w:sz="4" w:space="0" w:color="000000"/>
              <w:right w:val="single" w:sz="4" w:space="0" w:color="000000"/>
            </w:tcBorders>
            <w:noWrap/>
            <w:vAlign w:val="center"/>
          </w:tcPr>
          <w:p w14:paraId="6ECCF993" w14:textId="77777777" w:rsidR="00B5395F" w:rsidRDefault="00B5395F">
            <w:pPr>
              <w:jc w:val="center"/>
              <w:rPr>
                <w:rFonts w:asciiTheme="minorEastAsia" w:hAnsiTheme="minorEastAsia" w:cstheme="minorEastAsia" w:hint="eastAsia"/>
                <w:color w:val="000000"/>
                <w:sz w:val="15"/>
                <w:szCs w:val="15"/>
              </w:rPr>
            </w:pPr>
          </w:p>
        </w:tc>
        <w:tc>
          <w:tcPr>
            <w:tcW w:w="446" w:type="pct"/>
            <w:vMerge/>
            <w:tcBorders>
              <w:top w:val="single" w:sz="4" w:space="0" w:color="000000"/>
              <w:left w:val="nil"/>
              <w:bottom w:val="single" w:sz="4" w:space="0" w:color="000000"/>
              <w:right w:val="single" w:sz="4" w:space="0" w:color="000000"/>
            </w:tcBorders>
            <w:noWrap/>
            <w:vAlign w:val="center"/>
          </w:tcPr>
          <w:p w14:paraId="488F72F0" w14:textId="77777777" w:rsidR="00B5395F" w:rsidRDefault="00B5395F">
            <w:pPr>
              <w:jc w:val="center"/>
              <w:rPr>
                <w:rFonts w:asciiTheme="minorEastAsia" w:hAnsiTheme="minorEastAsia" w:cstheme="minorEastAsia" w:hint="eastAsia"/>
                <w:color w:val="000000"/>
                <w:sz w:val="15"/>
                <w:szCs w:val="15"/>
              </w:rPr>
            </w:pPr>
          </w:p>
        </w:tc>
        <w:tc>
          <w:tcPr>
            <w:tcW w:w="464" w:type="pct"/>
            <w:vMerge/>
            <w:tcBorders>
              <w:top w:val="single" w:sz="4" w:space="0" w:color="000000"/>
              <w:left w:val="nil"/>
              <w:bottom w:val="single" w:sz="4" w:space="0" w:color="000000"/>
              <w:right w:val="single" w:sz="4" w:space="0" w:color="000000"/>
            </w:tcBorders>
            <w:noWrap/>
            <w:vAlign w:val="center"/>
          </w:tcPr>
          <w:p w14:paraId="423948D0" w14:textId="77777777" w:rsidR="00B5395F" w:rsidRDefault="00B5395F">
            <w:pPr>
              <w:jc w:val="center"/>
              <w:rPr>
                <w:rFonts w:asciiTheme="minorEastAsia" w:hAnsiTheme="minorEastAsia" w:cstheme="minorEastAsia" w:hint="eastAsia"/>
                <w:color w:val="000000"/>
                <w:sz w:val="15"/>
                <w:szCs w:val="15"/>
              </w:rPr>
            </w:pPr>
          </w:p>
        </w:tc>
        <w:tc>
          <w:tcPr>
            <w:tcW w:w="442" w:type="pct"/>
            <w:tcBorders>
              <w:top w:val="nil"/>
              <w:left w:val="nil"/>
              <w:bottom w:val="single" w:sz="4" w:space="0" w:color="000000"/>
              <w:right w:val="single" w:sz="4" w:space="0" w:color="000000"/>
            </w:tcBorders>
            <w:noWrap/>
            <w:vAlign w:val="center"/>
          </w:tcPr>
          <w:p w14:paraId="2AAB356C"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小计</w:t>
            </w:r>
          </w:p>
        </w:tc>
        <w:tc>
          <w:tcPr>
            <w:tcW w:w="419" w:type="pct"/>
            <w:tcBorders>
              <w:top w:val="nil"/>
              <w:left w:val="nil"/>
              <w:bottom w:val="single" w:sz="4" w:space="0" w:color="000000"/>
              <w:right w:val="single" w:sz="4" w:space="0" w:color="000000"/>
            </w:tcBorders>
            <w:noWrap/>
            <w:vAlign w:val="center"/>
          </w:tcPr>
          <w:p w14:paraId="052D2C41"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其中：教育收费</w:t>
            </w:r>
          </w:p>
        </w:tc>
        <w:tc>
          <w:tcPr>
            <w:tcW w:w="445" w:type="pct"/>
            <w:vMerge/>
            <w:tcBorders>
              <w:top w:val="single" w:sz="4" w:space="0" w:color="000000"/>
              <w:left w:val="nil"/>
              <w:bottom w:val="single" w:sz="4" w:space="0" w:color="000000"/>
              <w:right w:val="single" w:sz="4" w:space="0" w:color="000000"/>
            </w:tcBorders>
            <w:noWrap/>
            <w:vAlign w:val="center"/>
          </w:tcPr>
          <w:p w14:paraId="3107800C" w14:textId="77777777" w:rsidR="00B5395F" w:rsidRDefault="00B5395F">
            <w:pPr>
              <w:jc w:val="center"/>
              <w:rPr>
                <w:rFonts w:asciiTheme="minorEastAsia" w:hAnsiTheme="minorEastAsia" w:cstheme="minorEastAsia" w:hint="eastAsia"/>
                <w:color w:val="000000"/>
                <w:sz w:val="15"/>
                <w:szCs w:val="15"/>
              </w:rPr>
            </w:pPr>
          </w:p>
        </w:tc>
        <w:tc>
          <w:tcPr>
            <w:tcW w:w="434" w:type="pct"/>
            <w:vMerge/>
            <w:tcBorders>
              <w:top w:val="single" w:sz="4" w:space="0" w:color="000000"/>
              <w:left w:val="nil"/>
              <w:bottom w:val="single" w:sz="4" w:space="0" w:color="000000"/>
              <w:right w:val="single" w:sz="4" w:space="0" w:color="000000"/>
            </w:tcBorders>
            <w:noWrap/>
            <w:vAlign w:val="center"/>
          </w:tcPr>
          <w:p w14:paraId="07C81C50" w14:textId="77777777" w:rsidR="00B5395F" w:rsidRDefault="00B5395F">
            <w:pPr>
              <w:jc w:val="center"/>
              <w:rPr>
                <w:rFonts w:asciiTheme="minorEastAsia" w:hAnsiTheme="minorEastAsia" w:cstheme="minorEastAsia" w:hint="eastAsia"/>
                <w:color w:val="000000"/>
                <w:sz w:val="15"/>
                <w:szCs w:val="15"/>
              </w:rPr>
            </w:pPr>
          </w:p>
        </w:tc>
        <w:tc>
          <w:tcPr>
            <w:tcW w:w="451" w:type="pct"/>
            <w:vMerge/>
            <w:tcBorders>
              <w:top w:val="single" w:sz="4" w:space="0" w:color="000000"/>
              <w:left w:val="nil"/>
              <w:bottom w:val="single" w:sz="4" w:space="0" w:color="000000"/>
              <w:right w:val="single" w:sz="4" w:space="0" w:color="000000"/>
            </w:tcBorders>
            <w:noWrap/>
            <w:vAlign w:val="center"/>
          </w:tcPr>
          <w:p w14:paraId="22F2D546" w14:textId="77777777" w:rsidR="00B5395F" w:rsidRDefault="00B5395F">
            <w:pPr>
              <w:jc w:val="center"/>
              <w:rPr>
                <w:rFonts w:asciiTheme="minorEastAsia" w:hAnsiTheme="minorEastAsia" w:cstheme="minorEastAsia" w:hint="eastAsia"/>
                <w:color w:val="000000"/>
                <w:sz w:val="15"/>
                <w:szCs w:val="15"/>
              </w:rPr>
            </w:pPr>
          </w:p>
        </w:tc>
      </w:tr>
      <w:tr w:rsidR="00B5395F" w14:paraId="092D2178" w14:textId="77777777">
        <w:trPr>
          <w:trHeight w:val="880"/>
        </w:trPr>
        <w:tc>
          <w:tcPr>
            <w:tcW w:w="1399" w:type="pct"/>
            <w:gridSpan w:val="2"/>
            <w:tcBorders>
              <w:top w:val="nil"/>
              <w:left w:val="single" w:sz="4" w:space="0" w:color="000000"/>
              <w:bottom w:val="nil"/>
              <w:right w:val="single" w:sz="4" w:space="0" w:color="000000"/>
            </w:tcBorders>
            <w:vAlign w:val="center"/>
          </w:tcPr>
          <w:p w14:paraId="079D77D6" w14:textId="77777777" w:rsidR="00B5395F" w:rsidRDefault="00000000">
            <w:pPr>
              <w:widowControl/>
              <w:jc w:val="center"/>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合计</w:t>
            </w:r>
          </w:p>
        </w:tc>
        <w:tc>
          <w:tcPr>
            <w:tcW w:w="495" w:type="pct"/>
            <w:tcBorders>
              <w:top w:val="nil"/>
              <w:left w:val="nil"/>
              <w:bottom w:val="nil"/>
              <w:right w:val="single" w:sz="4" w:space="0" w:color="000000"/>
            </w:tcBorders>
            <w:vAlign w:val="center"/>
          </w:tcPr>
          <w:p w14:paraId="3F0AF6A1"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33,593,636.84</w:t>
            </w:r>
          </w:p>
        </w:tc>
        <w:tc>
          <w:tcPr>
            <w:tcW w:w="446" w:type="pct"/>
            <w:tcBorders>
              <w:top w:val="nil"/>
              <w:left w:val="nil"/>
              <w:bottom w:val="nil"/>
              <w:right w:val="single" w:sz="4" w:space="0" w:color="000000"/>
            </w:tcBorders>
            <w:vAlign w:val="center"/>
          </w:tcPr>
          <w:p w14:paraId="22A44692"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33,592,920.37</w:t>
            </w:r>
          </w:p>
        </w:tc>
        <w:tc>
          <w:tcPr>
            <w:tcW w:w="464" w:type="pct"/>
            <w:tcBorders>
              <w:top w:val="nil"/>
              <w:left w:val="nil"/>
              <w:bottom w:val="nil"/>
              <w:right w:val="single" w:sz="4" w:space="0" w:color="000000"/>
            </w:tcBorders>
            <w:vAlign w:val="center"/>
          </w:tcPr>
          <w:p w14:paraId="13341ED7"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nil"/>
              <w:left w:val="nil"/>
              <w:bottom w:val="nil"/>
              <w:right w:val="single" w:sz="4" w:space="0" w:color="000000"/>
            </w:tcBorders>
            <w:vAlign w:val="center"/>
          </w:tcPr>
          <w:p w14:paraId="518FE2BD"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nil"/>
              <w:left w:val="nil"/>
              <w:bottom w:val="nil"/>
              <w:right w:val="single" w:sz="4" w:space="0" w:color="000000"/>
            </w:tcBorders>
            <w:vAlign w:val="center"/>
          </w:tcPr>
          <w:p w14:paraId="17FA5530"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nil"/>
              <w:left w:val="nil"/>
              <w:bottom w:val="nil"/>
              <w:right w:val="single" w:sz="4" w:space="0" w:color="000000"/>
            </w:tcBorders>
            <w:vAlign w:val="center"/>
          </w:tcPr>
          <w:p w14:paraId="79A2D4D2"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nil"/>
              <w:left w:val="nil"/>
              <w:bottom w:val="nil"/>
              <w:right w:val="single" w:sz="4" w:space="0" w:color="000000"/>
            </w:tcBorders>
            <w:vAlign w:val="center"/>
          </w:tcPr>
          <w:p w14:paraId="76CB79F1"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nil"/>
              <w:left w:val="nil"/>
              <w:bottom w:val="nil"/>
              <w:right w:val="single" w:sz="4" w:space="0" w:color="000000"/>
            </w:tcBorders>
            <w:vAlign w:val="center"/>
          </w:tcPr>
          <w:p w14:paraId="771203EA"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716.47</w:t>
            </w:r>
          </w:p>
        </w:tc>
      </w:tr>
      <w:tr w:rsidR="00B5395F" w14:paraId="5554879B"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2369BD01"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201</w:t>
            </w:r>
          </w:p>
        </w:tc>
        <w:tc>
          <w:tcPr>
            <w:tcW w:w="1032" w:type="pct"/>
            <w:tcBorders>
              <w:top w:val="single" w:sz="4" w:space="0" w:color="000000"/>
              <w:left w:val="single" w:sz="4" w:space="0" w:color="000000"/>
              <w:bottom w:val="single" w:sz="4" w:space="0" w:color="000000"/>
              <w:right w:val="single" w:sz="4" w:space="0" w:color="000000"/>
            </w:tcBorders>
            <w:vAlign w:val="center"/>
          </w:tcPr>
          <w:p w14:paraId="2A84A2FC"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一般公共服务支出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3D6D6C4C"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22,035,220.01</w:t>
            </w:r>
          </w:p>
        </w:tc>
        <w:tc>
          <w:tcPr>
            <w:tcW w:w="446" w:type="pct"/>
            <w:tcBorders>
              <w:top w:val="single" w:sz="4" w:space="0" w:color="000000"/>
              <w:left w:val="single" w:sz="4" w:space="0" w:color="000000"/>
              <w:bottom w:val="single" w:sz="4" w:space="0" w:color="000000"/>
              <w:right w:val="single" w:sz="4" w:space="0" w:color="000000"/>
            </w:tcBorders>
            <w:vAlign w:val="center"/>
          </w:tcPr>
          <w:p w14:paraId="29E075C7"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22,034,503.54</w:t>
            </w:r>
          </w:p>
        </w:tc>
        <w:tc>
          <w:tcPr>
            <w:tcW w:w="464" w:type="pct"/>
            <w:tcBorders>
              <w:top w:val="single" w:sz="4" w:space="0" w:color="000000"/>
              <w:left w:val="single" w:sz="4" w:space="0" w:color="000000"/>
              <w:bottom w:val="single" w:sz="4" w:space="0" w:color="000000"/>
              <w:right w:val="single" w:sz="4" w:space="0" w:color="000000"/>
            </w:tcBorders>
            <w:vAlign w:val="center"/>
          </w:tcPr>
          <w:p w14:paraId="231328CA"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31108A87"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29F18E9"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0C8B8182"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5EF40A0D"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53328CE8"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716.47</w:t>
            </w:r>
          </w:p>
        </w:tc>
      </w:tr>
      <w:tr w:rsidR="00B5395F" w14:paraId="5C8BC43E"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26E331A8"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20111</w:t>
            </w:r>
          </w:p>
        </w:tc>
        <w:tc>
          <w:tcPr>
            <w:tcW w:w="1032" w:type="pct"/>
            <w:tcBorders>
              <w:top w:val="single" w:sz="4" w:space="0" w:color="000000"/>
              <w:left w:val="single" w:sz="4" w:space="0" w:color="000000"/>
              <w:bottom w:val="single" w:sz="4" w:space="0" w:color="000000"/>
              <w:right w:val="single" w:sz="4" w:space="0" w:color="000000"/>
            </w:tcBorders>
            <w:vAlign w:val="center"/>
          </w:tcPr>
          <w:p w14:paraId="74F4C688"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纪检监察事务</w:t>
            </w:r>
          </w:p>
        </w:tc>
        <w:tc>
          <w:tcPr>
            <w:tcW w:w="495" w:type="pct"/>
            <w:tcBorders>
              <w:top w:val="single" w:sz="4" w:space="0" w:color="000000"/>
              <w:left w:val="single" w:sz="4" w:space="0" w:color="000000"/>
              <w:bottom w:val="single" w:sz="4" w:space="0" w:color="000000"/>
              <w:right w:val="single" w:sz="4" w:space="0" w:color="000000"/>
            </w:tcBorders>
            <w:vAlign w:val="center"/>
          </w:tcPr>
          <w:p w14:paraId="6D713AB3"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22,035,220.01</w:t>
            </w:r>
          </w:p>
        </w:tc>
        <w:tc>
          <w:tcPr>
            <w:tcW w:w="446" w:type="pct"/>
            <w:tcBorders>
              <w:top w:val="single" w:sz="4" w:space="0" w:color="000000"/>
              <w:left w:val="single" w:sz="4" w:space="0" w:color="000000"/>
              <w:bottom w:val="single" w:sz="4" w:space="0" w:color="000000"/>
              <w:right w:val="single" w:sz="4" w:space="0" w:color="000000"/>
            </w:tcBorders>
            <w:vAlign w:val="center"/>
          </w:tcPr>
          <w:p w14:paraId="2BE5E96D"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22,034,503.54</w:t>
            </w:r>
          </w:p>
        </w:tc>
        <w:tc>
          <w:tcPr>
            <w:tcW w:w="464" w:type="pct"/>
            <w:tcBorders>
              <w:top w:val="single" w:sz="4" w:space="0" w:color="000000"/>
              <w:left w:val="single" w:sz="4" w:space="0" w:color="000000"/>
              <w:bottom w:val="single" w:sz="4" w:space="0" w:color="000000"/>
              <w:right w:val="single" w:sz="4" w:space="0" w:color="000000"/>
            </w:tcBorders>
            <w:vAlign w:val="center"/>
          </w:tcPr>
          <w:p w14:paraId="2E38D2F1"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550120F2"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2759C300"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99A9DBC"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7BA1FAC1"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101DA691"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716.47</w:t>
            </w:r>
          </w:p>
        </w:tc>
      </w:tr>
      <w:tr w:rsidR="00B5395F" w14:paraId="334DC4C3"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78F467DF"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2011101</w:t>
            </w:r>
          </w:p>
        </w:tc>
        <w:tc>
          <w:tcPr>
            <w:tcW w:w="1032" w:type="pct"/>
            <w:tcBorders>
              <w:top w:val="single" w:sz="4" w:space="0" w:color="000000"/>
              <w:left w:val="single" w:sz="4" w:space="0" w:color="000000"/>
              <w:bottom w:val="single" w:sz="4" w:space="0" w:color="000000"/>
              <w:right w:val="single" w:sz="4" w:space="0" w:color="000000"/>
            </w:tcBorders>
            <w:vAlign w:val="center"/>
          </w:tcPr>
          <w:p w14:paraId="5341BEB0"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行政运行</w:t>
            </w:r>
          </w:p>
        </w:tc>
        <w:tc>
          <w:tcPr>
            <w:tcW w:w="495" w:type="pct"/>
            <w:tcBorders>
              <w:top w:val="single" w:sz="4" w:space="0" w:color="000000"/>
              <w:left w:val="single" w:sz="4" w:space="0" w:color="000000"/>
              <w:bottom w:val="single" w:sz="4" w:space="0" w:color="000000"/>
              <w:right w:val="single" w:sz="4" w:space="0" w:color="000000"/>
            </w:tcBorders>
            <w:vAlign w:val="center"/>
          </w:tcPr>
          <w:p w14:paraId="1C3D3657"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19,592,658.38</w:t>
            </w:r>
          </w:p>
        </w:tc>
        <w:tc>
          <w:tcPr>
            <w:tcW w:w="446" w:type="pct"/>
            <w:tcBorders>
              <w:top w:val="single" w:sz="4" w:space="0" w:color="000000"/>
              <w:left w:val="single" w:sz="4" w:space="0" w:color="000000"/>
              <w:bottom w:val="single" w:sz="4" w:space="0" w:color="000000"/>
              <w:right w:val="single" w:sz="4" w:space="0" w:color="000000"/>
            </w:tcBorders>
            <w:vAlign w:val="center"/>
          </w:tcPr>
          <w:p w14:paraId="735A5742"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19,591,941.91</w:t>
            </w:r>
          </w:p>
        </w:tc>
        <w:tc>
          <w:tcPr>
            <w:tcW w:w="464" w:type="pct"/>
            <w:tcBorders>
              <w:top w:val="single" w:sz="4" w:space="0" w:color="000000"/>
              <w:left w:val="single" w:sz="4" w:space="0" w:color="000000"/>
              <w:bottom w:val="single" w:sz="4" w:space="0" w:color="000000"/>
              <w:right w:val="single" w:sz="4" w:space="0" w:color="000000"/>
            </w:tcBorders>
            <w:vAlign w:val="center"/>
          </w:tcPr>
          <w:p w14:paraId="6BD26CE5"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02A87904"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1437509E"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291C7FCA"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455F3050"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6FCD5549"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716.47</w:t>
            </w:r>
          </w:p>
        </w:tc>
      </w:tr>
      <w:tr w:rsidR="00B5395F" w14:paraId="687CCC36"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49822E67"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2011102</w:t>
            </w:r>
          </w:p>
        </w:tc>
        <w:tc>
          <w:tcPr>
            <w:tcW w:w="1032" w:type="pct"/>
            <w:tcBorders>
              <w:top w:val="single" w:sz="4" w:space="0" w:color="000000"/>
              <w:left w:val="single" w:sz="4" w:space="0" w:color="000000"/>
              <w:bottom w:val="single" w:sz="4" w:space="0" w:color="000000"/>
              <w:right w:val="single" w:sz="4" w:space="0" w:color="000000"/>
            </w:tcBorders>
            <w:vAlign w:val="center"/>
          </w:tcPr>
          <w:p w14:paraId="223AFCC9"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一般行政管理事务</w:t>
            </w:r>
          </w:p>
        </w:tc>
        <w:tc>
          <w:tcPr>
            <w:tcW w:w="495" w:type="pct"/>
            <w:tcBorders>
              <w:top w:val="single" w:sz="4" w:space="0" w:color="000000"/>
              <w:left w:val="single" w:sz="4" w:space="0" w:color="000000"/>
              <w:bottom w:val="single" w:sz="4" w:space="0" w:color="000000"/>
              <w:right w:val="single" w:sz="4" w:space="0" w:color="000000"/>
            </w:tcBorders>
            <w:vAlign w:val="center"/>
          </w:tcPr>
          <w:p w14:paraId="4C007CEA"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2,442,561.63</w:t>
            </w:r>
          </w:p>
        </w:tc>
        <w:tc>
          <w:tcPr>
            <w:tcW w:w="446" w:type="pct"/>
            <w:tcBorders>
              <w:top w:val="single" w:sz="4" w:space="0" w:color="000000"/>
              <w:left w:val="single" w:sz="4" w:space="0" w:color="000000"/>
              <w:bottom w:val="single" w:sz="4" w:space="0" w:color="000000"/>
              <w:right w:val="single" w:sz="4" w:space="0" w:color="000000"/>
            </w:tcBorders>
            <w:vAlign w:val="center"/>
          </w:tcPr>
          <w:p w14:paraId="49C50B4D"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2,442,561.63</w:t>
            </w:r>
          </w:p>
        </w:tc>
        <w:tc>
          <w:tcPr>
            <w:tcW w:w="464" w:type="pct"/>
            <w:tcBorders>
              <w:top w:val="single" w:sz="4" w:space="0" w:color="000000"/>
              <w:left w:val="single" w:sz="4" w:space="0" w:color="000000"/>
              <w:bottom w:val="single" w:sz="4" w:space="0" w:color="000000"/>
              <w:right w:val="single" w:sz="4" w:space="0" w:color="000000"/>
            </w:tcBorders>
            <w:vAlign w:val="center"/>
          </w:tcPr>
          <w:p w14:paraId="274F7133"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2DB67E68"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4D1C1D31"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4A98D098"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6387315B"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547D5D9A"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130F4BFD"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16B329B5"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208</w:t>
            </w:r>
          </w:p>
        </w:tc>
        <w:tc>
          <w:tcPr>
            <w:tcW w:w="1032" w:type="pct"/>
            <w:tcBorders>
              <w:top w:val="single" w:sz="4" w:space="0" w:color="000000"/>
              <w:left w:val="single" w:sz="4" w:space="0" w:color="000000"/>
              <w:bottom w:val="single" w:sz="4" w:space="0" w:color="000000"/>
              <w:right w:val="single" w:sz="4" w:space="0" w:color="000000"/>
            </w:tcBorders>
            <w:vAlign w:val="center"/>
          </w:tcPr>
          <w:p w14:paraId="7253C26B"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社会保障和就业支出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12566F85"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3,150,046.88</w:t>
            </w:r>
          </w:p>
        </w:tc>
        <w:tc>
          <w:tcPr>
            <w:tcW w:w="446" w:type="pct"/>
            <w:tcBorders>
              <w:top w:val="single" w:sz="4" w:space="0" w:color="000000"/>
              <w:left w:val="single" w:sz="4" w:space="0" w:color="000000"/>
              <w:bottom w:val="single" w:sz="4" w:space="0" w:color="000000"/>
              <w:right w:val="single" w:sz="4" w:space="0" w:color="000000"/>
            </w:tcBorders>
            <w:vAlign w:val="center"/>
          </w:tcPr>
          <w:p w14:paraId="1901037B"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3,150,046.88</w:t>
            </w:r>
          </w:p>
        </w:tc>
        <w:tc>
          <w:tcPr>
            <w:tcW w:w="464" w:type="pct"/>
            <w:tcBorders>
              <w:top w:val="single" w:sz="4" w:space="0" w:color="000000"/>
              <w:left w:val="single" w:sz="4" w:space="0" w:color="000000"/>
              <w:bottom w:val="single" w:sz="4" w:space="0" w:color="000000"/>
              <w:right w:val="single" w:sz="4" w:space="0" w:color="000000"/>
            </w:tcBorders>
            <w:vAlign w:val="center"/>
          </w:tcPr>
          <w:p w14:paraId="56EF4812"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34ACB1D5"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02F034E"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069EB9C1"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1248E29B"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1129FE59"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666AD616"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4CE2F077"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20805</w:t>
            </w:r>
          </w:p>
        </w:tc>
        <w:tc>
          <w:tcPr>
            <w:tcW w:w="1032" w:type="pct"/>
            <w:tcBorders>
              <w:top w:val="single" w:sz="4" w:space="0" w:color="000000"/>
              <w:left w:val="single" w:sz="4" w:space="0" w:color="000000"/>
              <w:bottom w:val="single" w:sz="4" w:space="0" w:color="000000"/>
              <w:right w:val="single" w:sz="4" w:space="0" w:color="000000"/>
            </w:tcBorders>
            <w:vAlign w:val="center"/>
          </w:tcPr>
          <w:p w14:paraId="392FF0FA"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行政事业单位养老支出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7F3C884C"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3,150,046.88</w:t>
            </w:r>
          </w:p>
        </w:tc>
        <w:tc>
          <w:tcPr>
            <w:tcW w:w="446" w:type="pct"/>
            <w:tcBorders>
              <w:top w:val="single" w:sz="4" w:space="0" w:color="000000"/>
              <w:left w:val="single" w:sz="4" w:space="0" w:color="000000"/>
              <w:bottom w:val="single" w:sz="4" w:space="0" w:color="000000"/>
              <w:right w:val="single" w:sz="4" w:space="0" w:color="000000"/>
            </w:tcBorders>
            <w:vAlign w:val="center"/>
          </w:tcPr>
          <w:p w14:paraId="5045D7E0"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3,150,046.88</w:t>
            </w:r>
          </w:p>
        </w:tc>
        <w:tc>
          <w:tcPr>
            <w:tcW w:w="464" w:type="pct"/>
            <w:tcBorders>
              <w:top w:val="single" w:sz="4" w:space="0" w:color="000000"/>
              <w:left w:val="single" w:sz="4" w:space="0" w:color="000000"/>
              <w:bottom w:val="single" w:sz="4" w:space="0" w:color="000000"/>
              <w:right w:val="single" w:sz="4" w:space="0" w:color="000000"/>
            </w:tcBorders>
            <w:vAlign w:val="center"/>
          </w:tcPr>
          <w:p w14:paraId="2277876A"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5E92BB95"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3E33274F"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4B77D5EB"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4F567881"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4359C86D"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1798D45A"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2BA3F7B0"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2080505</w:t>
            </w:r>
          </w:p>
        </w:tc>
        <w:tc>
          <w:tcPr>
            <w:tcW w:w="1032" w:type="pct"/>
            <w:tcBorders>
              <w:top w:val="single" w:sz="4" w:space="0" w:color="000000"/>
              <w:left w:val="single" w:sz="4" w:space="0" w:color="000000"/>
              <w:bottom w:val="single" w:sz="4" w:space="0" w:color="000000"/>
              <w:right w:val="single" w:sz="4" w:space="0" w:color="000000"/>
            </w:tcBorders>
            <w:vAlign w:val="center"/>
          </w:tcPr>
          <w:p w14:paraId="4C61F1C7"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64854D23"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2,100,049.92</w:t>
            </w:r>
          </w:p>
        </w:tc>
        <w:tc>
          <w:tcPr>
            <w:tcW w:w="446" w:type="pct"/>
            <w:tcBorders>
              <w:top w:val="single" w:sz="4" w:space="0" w:color="000000"/>
              <w:left w:val="single" w:sz="4" w:space="0" w:color="000000"/>
              <w:bottom w:val="single" w:sz="4" w:space="0" w:color="000000"/>
              <w:right w:val="single" w:sz="4" w:space="0" w:color="000000"/>
            </w:tcBorders>
            <w:vAlign w:val="center"/>
          </w:tcPr>
          <w:p w14:paraId="68ED1C7E"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2,100,049.92</w:t>
            </w:r>
          </w:p>
        </w:tc>
        <w:tc>
          <w:tcPr>
            <w:tcW w:w="464" w:type="pct"/>
            <w:tcBorders>
              <w:top w:val="single" w:sz="4" w:space="0" w:color="000000"/>
              <w:left w:val="single" w:sz="4" w:space="0" w:color="000000"/>
              <w:bottom w:val="single" w:sz="4" w:space="0" w:color="000000"/>
              <w:right w:val="single" w:sz="4" w:space="0" w:color="000000"/>
            </w:tcBorders>
            <w:vAlign w:val="center"/>
          </w:tcPr>
          <w:p w14:paraId="6B6AF360"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01078F68"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1A15410E"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C6D7960"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4ED61B33"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06DE420E"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6DE667A2"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5D173C30"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lastRenderedPageBreak/>
              <w:t>2080506</w:t>
            </w:r>
          </w:p>
        </w:tc>
        <w:tc>
          <w:tcPr>
            <w:tcW w:w="1032" w:type="pct"/>
            <w:tcBorders>
              <w:top w:val="single" w:sz="4" w:space="0" w:color="000000"/>
              <w:left w:val="single" w:sz="4" w:space="0" w:color="000000"/>
              <w:bottom w:val="single" w:sz="4" w:space="0" w:color="000000"/>
              <w:right w:val="single" w:sz="4" w:space="0" w:color="000000"/>
            </w:tcBorders>
            <w:vAlign w:val="center"/>
          </w:tcPr>
          <w:p w14:paraId="5F6CDFD1"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6ED341B8"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1,049,996.96</w:t>
            </w:r>
          </w:p>
        </w:tc>
        <w:tc>
          <w:tcPr>
            <w:tcW w:w="446" w:type="pct"/>
            <w:tcBorders>
              <w:top w:val="single" w:sz="4" w:space="0" w:color="000000"/>
              <w:left w:val="single" w:sz="4" w:space="0" w:color="000000"/>
              <w:bottom w:val="single" w:sz="4" w:space="0" w:color="000000"/>
              <w:right w:val="single" w:sz="4" w:space="0" w:color="000000"/>
            </w:tcBorders>
            <w:vAlign w:val="center"/>
          </w:tcPr>
          <w:p w14:paraId="398D2628"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1,049,996.96</w:t>
            </w:r>
          </w:p>
        </w:tc>
        <w:tc>
          <w:tcPr>
            <w:tcW w:w="464" w:type="pct"/>
            <w:tcBorders>
              <w:top w:val="single" w:sz="4" w:space="0" w:color="000000"/>
              <w:left w:val="single" w:sz="4" w:space="0" w:color="000000"/>
              <w:bottom w:val="single" w:sz="4" w:space="0" w:color="000000"/>
              <w:right w:val="single" w:sz="4" w:space="0" w:color="000000"/>
            </w:tcBorders>
            <w:vAlign w:val="center"/>
          </w:tcPr>
          <w:p w14:paraId="76FD9F2D"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7AD06898"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28499B1D"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2AD05FCF"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16F84B7D"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4E74B23B"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5C74B62F"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3B22A8C3"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210</w:t>
            </w:r>
          </w:p>
        </w:tc>
        <w:tc>
          <w:tcPr>
            <w:tcW w:w="1032" w:type="pct"/>
            <w:tcBorders>
              <w:top w:val="single" w:sz="4" w:space="0" w:color="000000"/>
              <w:left w:val="single" w:sz="4" w:space="0" w:color="000000"/>
              <w:bottom w:val="single" w:sz="4" w:space="0" w:color="000000"/>
              <w:right w:val="single" w:sz="4" w:space="0" w:color="000000"/>
            </w:tcBorders>
            <w:vAlign w:val="center"/>
          </w:tcPr>
          <w:p w14:paraId="3BB124DF"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卫生健康支出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15E0454C"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1,575,029.95</w:t>
            </w:r>
          </w:p>
        </w:tc>
        <w:tc>
          <w:tcPr>
            <w:tcW w:w="446" w:type="pct"/>
            <w:tcBorders>
              <w:top w:val="single" w:sz="4" w:space="0" w:color="000000"/>
              <w:left w:val="single" w:sz="4" w:space="0" w:color="000000"/>
              <w:bottom w:val="single" w:sz="4" w:space="0" w:color="000000"/>
              <w:right w:val="single" w:sz="4" w:space="0" w:color="000000"/>
            </w:tcBorders>
            <w:vAlign w:val="center"/>
          </w:tcPr>
          <w:p w14:paraId="57CF369F"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1,575,029.95</w:t>
            </w:r>
          </w:p>
        </w:tc>
        <w:tc>
          <w:tcPr>
            <w:tcW w:w="464" w:type="pct"/>
            <w:tcBorders>
              <w:top w:val="single" w:sz="4" w:space="0" w:color="000000"/>
              <w:left w:val="single" w:sz="4" w:space="0" w:color="000000"/>
              <w:bottom w:val="single" w:sz="4" w:space="0" w:color="000000"/>
              <w:right w:val="single" w:sz="4" w:space="0" w:color="000000"/>
            </w:tcBorders>
            <w:vAlign w:val="center"/>
          </w:tcPr>
          <w:p w14:paraId="436F4C93"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1FD982F0"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7680FB5D"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4D38183E"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7C06ED4B"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30CA503B"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57D368E1"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047DFF3F"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21011</w:t>
            </w:r>
          </w:p>
        </w:tc>
        <w:tc>
          <w:tcPr>
            <w:tcW w:w="1032" w:type="pct"/>
            <w:tcBorders>
              <w:top w:val="single" w:sz="4" w:space="0" w:color="000000"/>
              <w:left w:val="single" w:sz="4" w:space="0" w:color="000000"/>
              <w:bottom w:val="single" w:sz="4" w:space="0" w:color="000000"/>
              <w:right w:val="single" w:sz="4" w:space="0" w:color="000000"/>
            </w:tcBorders>
            <w:vAlign w:val="center"/>
          </w:tcPr>
          <w:p w14:paraId="70B5C304"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行政事业单位医疗</w:t>
            </w:r>
          </w:p>
        </w:tc>
        <w:tc>
          <w:tcPr>
            <w:tcW w:w="495" w:type="pct"/>
            <w:tcBorders>
              <w:top w:val="single" w:sz="4" w:space="0" w:color="000000"/>
              <w:left w:val="single" w:sz="4" w:space="0" w:color="000000"/>
              <w:bottom w:val="single" w:sz="4" w:space="0" w:color="000000"/>
              <w:right w:val="single" w:sz="4" w:space="0" w:color="000000"/>
            </w:tcBorders>
            <w:vAlign w:val="center"/>
          </w:tcPr>
          <w:p w14:paraId="080753F6"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1,575,029.95</w:t>
            </w:r>
          </w:p>
        </w:tc>
        <w:tc>
          <w:tcPr>
            <w:tcW w:w="446" w:type="pct"/>
            <w:tcBorders>
              <w:top w:val="single" w:sz="4" w:space="0" w:color="000000"/>
              <w:left w:val="single" w:sz="4" w:space="0" w:color="000000"/>
              <w:bottom w:val="single" w:sz="4" w:space="0" w:color="000000"/>
              <w:right w:val="single" w:sz="4" w:space="0" w:color="000000"/>
            </w:tcBorders>
            <w:vAlign w:val="center"/>
          </w:tcPr>
          <w:p w14:paraId="1C2CC03D"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1,575,029.95</w:t>
            </w:r>
          </w:p>
        </w:tc>
        <w:tc>
          <w:tcPr>
            <w:tcW w:w="464" w:type="pct"/>
            <w:tcBorders>
              <w:top w:val="single" w:sz="4" w:space="0" w:color="000000"/>
              <w:left w:val="single" w:sz="4" w:space="0" w:color="000000"/>
              <w:bottom w:val="single" w:sz="4" w:space="0" w:color="000000"/>
              <w:right w:val="single" w:sz="4" w:space="0" w:color="000000"/>
            </w:tcBorders>
            <w:vAlign w:val="center"/>
          </w:tcPr>
          <w:p w14:paraId="7BD79CA7"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19A1B139"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B18A99A"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2C2F673E"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31987763"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4128DDD7"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52F003BE"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646B6F88"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2101101</w:t>
            </w:r>
          </w:p>
        </w:tc>
        <w:tc>
          <w:tcPr>
            <w:tcW w:w="1032" w:type="pct"/>
            <w:tcBorders>
              <w:top w:val="single" w:sz="4" w:space="0" w:color="000000"/>
              <w:left w:val="single" w:sz="4" w:space="0" w:color="000000"/>
              <w:bottom w:val="single" w:sz="4" w:space="0" w:color="000000"/>
              <w:right w:val="single" w:sz="4" w:space="0" w:color="000000"/>
            </w:tcBorders>
            <w:vAlign w:val="center"/>
          </w:tcPr>
          <w:p w14:paraId="08A28E8C"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行政单位医疗</w:t>
            </w:r>
          </w:p>
        </w:tc>
        <w:tc>
          <w:tcPr>
            <w:tcW w:w="495" w:type="pct"/>
            <w:tcBorders>
              <w:top w:val="single" w:sz="4" w:space="0" w:color="000000"/>
              <w:left w:val="single" w:sz="4" w:space="0" w:color="000000"/>
              <w:bottom w:val="single" w:sz="4" w:space="0" w:color="000000"/>
              <w:right w:val="single" w:sz="4" w:space="0" w:color="000000"/>
            </w:tcBorders>
            <w:vAlign w:val="center"/>
          </w:tcPr>
          <w:p w14:paraId="5F43580A"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1,312,530.71</w:t>
            </w:r>
          </w:p>
        </w:tc>
        <w:tc>
          <w:tcPr>
            <w:tcW w:w="446" w:type="pct"/>
            <w:tcBorders>
              <w:top w:val="single" w:sz="4" w:space="0" w:color="000000"/>
              <w:left w:val="single" w:sz="4" w:space="0" w:color="000000"/>
              <w:bottom w:val="single" w:sz="4" w:space="0" w:color="000000"/>
              <w:right w:val="single" w:sz="4" w:space="0" w:color="000000"/>
            </w:tcBorders>
            <w:vAlign w:val="center"/>
          </w:tcPr>
          <w:p w14:paraId="359566E7"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1,312,530.71</w:t>
            </w:r>
          </w:p>
        </w:tc>
        <w:tc>
          <w:tcPr>
            <w:tcW w:w="464" w:type="pct"/>
            <w:tcBorders>
              <w:top w:val="single" w:sz="4" w:space="0" w:color="000000"/>
              <w:left w:val="single" w:sz="4" w:space="0" w:color="000000"/>
              <w:bottom w:val="single" w:sz="4" w:space="0" w:color="000000"/>
              <w:right w:val="single" w:sz="4" w:space="0" w:color="000000"/>
            </w:tcBorders>
            <w:vAlign w:val="center"/>
          </w:tcPr>
          <w:p w14:paraId="3F997BA4"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7E29269B"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0BBAF4F5"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E541D2B"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1BEFBD03"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5732CD04"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797DB5BE"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5CCC8270"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2101103</w:t>
            </w:r>
          </w:p>
        </w:tc>
        <w:tc>
          <w:tcPr>
            <w:tcW w:w="1032" w:type="pct"/>
            <w:tcBorders>
              <w:top w:val="single" w:sz="4" w:space="0" w:color="000000"/>
              <w:left w:val="single" w:sz="4" w:space="0" w:color="000000"/>
              <w:bottom w:val="single" w:sz="4" w:space="0" w:color="000000"/>
              <w:right w:val="single" w:sz="4" w:space="0" w:color="000000"/>
            </w:tcBorders>
            <w:vAlign w:val="center"/>
          </w:tcPr>
          <w:p w14:paraId="2CB4EA8A"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公务员医疗补助</w:t>
            </w:r>
          </w:p>
        </w:tc>
        <w:tc>
          <w:tcPr>
            <w:tcW w:w="495" w:type="pct"/>
            <w:tcBorders>
              <w:top w:val="single" w:sz="4" w:space="0" w:color="000000"/>
              <w:left w:val="single" w:sz="4" w:space="0" w:color="000000"/>
              <w:bottom w:val="single" w:sz="4" w:space="0" w:color="000000"/>
              <w:right w:val="single" w:sz="4" w:space="0" w:color="000000"/>
            </w:tcBorders>
            <w:vAlign w:val="center"/>
          </w:tcPr>
          <w:p w14:paraId="33968088"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262,499.24</w:t>
            </w:r>
          </w:p>
        </w:tc>
        <w:tc>
          <w:tcPr>
            <w:tcW w:w="446" w:type="pct"/>
            <w:tcBorders>
              <w:top w:val="single" w:sz="4" w:space="0" w:color="000000"/>
              <w:left w:val="single" w:sz="4" w:space="0" w:color="000000"/>
              <w:bottom w:val="single" w:sz="4" w:space="0" w:color="000000"/>
              <w:right w:val="single" w:sz="4" w:space="0" w:color="000000"/>
            </w:tcBorders>
            <w:vAlign w:val="center"/>
          </w:tcPr>
          <w:p w14:paraId="2FCDB76D"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262,499.24</w:t>
            </w:r>
          </w:p>
        </w:tc>
        <w:tc>
          <w:tcPr>
            <w:tcW w:w="464" w:type="pct"/>
            <w:tcBorders>
              <w:top w:val="single" w:sz="4" w:space="0" w:color="000000"/>
              <w:left w:val="single" w:sz="4" w:space="0" w:color="000000"/>
              <w:bottom w:val="single" w:sz="4" w:space="0" w:color="000000"/>
              <w:right w:val="single" w:sz="4" w:space="0" w:color="000000"/>
            </w:tcBorders>
            <w:vAlign w:val="center"/>
          </w:tcPr>
          <w:p w14:paraId="02029829"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3893FBEA"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2034217E"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0AF5B552"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0F39B667"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341735F5"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09E207F7"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66B22DA3"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221</w:t>
            </w:r>
          </w:p>
        </w:tc>
        <w:tc>
          <w:tcPr>
            <w:tcW w:w="1032" w:type="pct"/>
            <w:tcBorders>
              <w:top w:val="single" w:sz="4" w:space="0" w:color="000000"/>
              <w:left w:val="single" w:sz="4" w:space="0" w:color="000000"/>
              <w:bottom w:val="single" w:sz="4" w:space="0" w:color="000000"/>
              <w:right w:val="single" w:sz="4" w:space="0" w:color="000000"/>
            </w:tcBorders>
            <w:vAlign w:val="center"/>
          </w:tcPr>
          <w:p w14:paraId="5C8DAA8B"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住房保障支出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41D478A7"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6,833,340.00</w:t>
            </w:r>
          </w:p>
        </w:tc>
        <w:tc>
          <w:tcPr>
            <w:tcW w:w="446" w:type="pct"/>
            <w:tcBorders>
              <w:top w:val="single" w:sz="4" w:space="0" w:color="000000"/>
              <w:left w:val="single" w:sz="4" w:space="0" w:color="000000"/>
              <w:bottom w:val="single" w:sz="4" w:space="0" w:color="000000"/>
              <w:right w:val="single" w:sz="4" w:space="0" w:color="000000"/>
            </w:tcBorders>
            <w:vAlign w:val="center"/>
          </w:tcPr>
          <w:p w14:paraId="0F257690"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6,833,340.00</w:t>
            </w:r>
          </w:p>
        </w:tc>
        <w:tc>
          <w:tcPr>
            <w:tcW w:w="464" w:type="pct"/>
            <w:tcBorders>
              <w:top w:val="single" w:sz="4" w:space="0" w:color="000000"/>
              <w:left w:val="single" w:sz="4" w:space="0" w:color="000000"/>
              <w:bottom w:val="single" w:sz="4" w:space="0" w:color="000000"/>
              <w:right w:val="single" w:sz="4" w:space="0" w:color="000000"/>
            </w:tcBorders>
            <w:vAlign w:val="center"/>
          </w:tcPr>
          <w:p w14:paraId="2B422843"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240F63CA"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7D7400DD"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66521F3C"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778531DC"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4BD6C8CC"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34F37BDD"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3F5837A4"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22102</w:t>
            </w:r>
          </w:p>
        </w:tc>
        <w:tc>
          <w:tcPr>
            <w:tcW w:w="1032" w:type="pct"/>
            <w:tcBorders>
              <w:top w:val="single" w:sz="4" w:space="0" w:color="000000"/>
              <w:left w:val="single" w:sz="4" w:space="0" w:color="000000"/>
              <w:bottom w:val="single" w:sz="4" w:space="0" w:color="000000"/>
              <w:right w:val="single" w:sz="4" w:space="0" w:color="000000"/>
            </w:tcBorders>
            <w:vAlign w:val="center"/>
          </w:tcPr>
          <w:p w14:paraId="365B6F29"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住房改革支出</w:t>
            </w:r>
          </w:p>
        </w:tc>
        <w:tc>
          <w:tcPr>
            <w:tcW w:w="495" w:type="pct"/>
            <w:tcBorders>
              <w:top w:val="single" w:sz="4" w:space="0" w:color="000000"/>
              <w:left w:val="single" w:sz="4" w:space="0" w:color="000000"/>
              <w:bottom w:val="single" w:sz="4" w:space="0" w:color="000000"/>
              <w:right w:val="single" w:sz="4" w:space="0" w:color="000000"/>
            </w:tcBorders>
            <w:vAlign w:val="center"/>
          </w:tcPr>
          <w:p w14:paraId="6CC456E7"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6,833,340.00</w:t>
            </w:r>
          </w:p>
        </w:tc>
        <w:tc>
          <w:tcPr>
            <w:tcW w:w="446" w:type="pct"/>
            <w:tcBorders>
              <w:top w:val="single" w:sz="4" w:space="0" w:color="000000"/>
              <w:left w:val="single" w:sz="4" w:space="0" w:color="000000"/>
              <w:bottom w:val="single" w:sz="4" w:space="0" w:color="000000"/>
              <w:right w:val="single" w:sz="4" w:space="0" w:color="000000"/>
            </w:tcBorders>
            <w:vAlign w:val="center"/>
          </w:tcPr>
          <w:p w14:paraId="4346C20C"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6,833,340.00</w:t>
            </w:r>
          </w:p>
        </w:tc>
        <w:tc>
          <w:tcPr>
            <w:tcW w:w="464" w:type="pct"/>
            <w:tcBorders>
              <w:top w:val="single" w:sz="4" w:space="0" w:color="000000"/>
              <w:left w:val="single" w:sz="4" w:space="0" w:color="000000"/>
              <w:bottom w:val="single" w:sz="4" w:space="0" w:color="000000"/>
              <w:right w:val="single" w:sz="4" w:space="0" w:color="000000"/>
            </w:tcBorders>
            <w:vAlign w:val="center"/>
          </w:tcPr>
          <w:p w14:paraId="0C8F1004"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67663222"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569E2388"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0BC608CD"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474C65A2"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58E3C46D"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155FF614" w14:textId="77777777">
        <w:trPr>
          <w:trHeight w:val="640"/>
        </w:trPr>
        <w:tc>
          <w:tcPr>
            <w:tcW w:w="367" w:type="pct"/>
            <w:tcBorders>
              <w:top w:val="single" w:sz="4" w:space="0" w:color="000000"/>
              <w:left w:val="single" w:sz="4" w:space="0" w:color="000000"/>
              <w:bottom w:val="single" w:sz="4" w:space="0" w:color="000000"/>
              <w:right w:val="single" w:sz="4" w:space="0" w:color="000000"/>
            </w:tcBorders>
            <w:vAlign w:val="center"/>
          </w:tcPr>
          <w:p w14:paraId="7BE3A732"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2210201</w:t>
            </w:r>
          </w:p>
        </w:tc>
        <w:tc>
          <w:tcPr>
            <w:tcW w:w="1032" w:type="pct"/>
            <w:tcBorders>
              <w:top w:val="single" w:sz="4" w:space="0" w:color="000000"/>
              <w:left w:val="single" w:sz="4" w:space="0" w:color="000000"/>
              <w:bottom w:val="single" w:sz="4" w:space="0" w:color="000000"/>
              <w:right w:val="single" w:sz="4" w:space="0" w:color="000000"/>
            </w:tcBorders>
            <w:vAlign w:val="center"/>
          </w:tcPr>
          <w:p w14:paraId="6792282A" w14:textId="77777777" w:rsidR="00B5395F" w:rsidRDefault="00000000">
            <w:pPr>
              <w:widowControl/>
              <w:jc w:val="lef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住房公积金</w:t>
            </w:r>
          </w:p>
        </w:tc>
        <w:tc>
          <w:tcPr>
            <w:tcW w:w="495" w:type="pct"/>
            <w:tcBorders>
              <w:top w:val="single" w:sz="4" w:space="0" w:color="000000"/>
              <w:left w:val="single" w:sz="4" w:space="0" w:color="000000"/>
              <w:bottom w:val="single" w:sz="4" w:space="0" w:color="000000"/>
              <w:right w:val="single" w:sz="4" w:space="0" w:color="000000"/>
            </w:tcBorders>
            <w:vAlign w:val="center"/>
          </w:tcPr>
          <w:p w14:paraId="6D1BCEF6"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6,833,340.00</w:t>
            </w:r>
          </w:p>
        </w:tc>
        <w:tc>
          <w:tcPr>
            <w:tcW w:w="446" w:type="pct"/>
            <w:tcBorders>
              <w:top w:val="single" w:sz="4" w:space="0" w:color="000000"/>
              <w:left w:val="single" w:sz="4" w:space="0" w:color="000000"/>
              <w:bottom w:val="single" w:sz="4" w:space="0" w:color="000000"/>
              <w:right w:val="single" w:sz="4" w:space="0" w:color="000000"/>
            </w:tcBorders>
            <w:vAlign w:val="center"/>
          </w:tcPr>
          <w:p w14:paraId="5EDFAF4C" w14:textId="77777777" w:rsidR="00B5395F" w:rsidRDefault="00000000">
            <w:pPr>
              <w:widowControl/>
              <w:jc w:val="right"/>
              <w:textAlignment w:val="center"/>
              <w:rPr>
                <w:rFonts w:asciiTheme="minorEastAsia" w:hAnsiTheme="minorEastAsia" w:cstheme="minorEastAsia" w:hint="eastAsia"/>
                <w:color w:val="000000"/>
                <w:sz w:val="15"/>
                <w:szCs w:val="15"/>
              </w:rPr>
            </w:pPr>
            <w:r>
              <w:rPr>
                <w:rFonts w:asciiTheme="minorEastAsia" w:hAnsiTheme="minorEastAsia" w:cstheme="minorEastAsia" w:hint="eastAsia"/>
                <w:color w:val="000000"/>
                <w:sz w:val="15"/>
                <w:szCs w:val="15"/>
                <w:lang w:bidi="ar"/>
              </w:rPr>
              <w:t>6,833,340.00</w:t>
            </w:r>
          </w:p>
        </w:tc>
        <w:tc>
          <w:tcPr>
            <w:tcW w:w="464" w:type="pct"/>
            <w:tcBorders>
              <w:top w:val="single" w:sz="4" w:space="0" w:color="000000"/>
              <w:left w:val="single" w:sz="4" w:space="0" w:color="000000"/>
              <w:bottom w:val="single" w:sz="4" w:space="0" w:color="000000"/>
              <w:right w:val="single" w:sz="4" w:space="0" w:color="000000"/>
            </w:tcBorders>
            <w:vAlign w:val="center"/>
          </w:tcPr>
          <w:p w14:paraId="4654E13B"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vAlign w:val="center"/>
          </w:tcPr>
          <w:p w14:paraId="4151807B"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vAlign w:val="center"/>
          </w:tcPr>
          <w:p w14:paraId="6EBAC5AC"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0E3E5345"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14:paraId="080D343E" w14:textId="77777777" w:rsidR="00B5395F" w:rsidRDefault="00B5395F">
            <w:pPr>
              <w:widowControl/>
              <w:jc w:val="right"/>
              <w:textAlignment w:val="center"/>
              <w:rPr>
                <w:rFonts w:asciiTheme="minorEastAsia" w:hAnsiTheme="minorEastAsia" w:cstheme="minorEastAsia" w:hint="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vAlign w:val="center"/>
          </w:tcPr>
          <w:p w14:paraId="7D99EE82" w14:textId="77777777" w:rsidR="00B5395F" w:rsidRDefault="00B5395F">
            <w:pPr>
              <w:widowControl/>
              <w:jc w:val="right"/>
              <w:textAlignment w:val="center"/>
              <w:rPr>
                <w:rFonts w:asciiTheme="minorEastAsia" w:hAnsiTheme="minorEastAsia" w:cstheme="minorEastAsia" w:hint="eastAsia"/>
                <w:color w:val="000000"/>
                <w:sz w:val="15"/>
                <w:szCs w:val="15"/>
              </w:rPr>
            </w:pPr>
          </w:p>
        </w:tc>
      </w:tr>
      <w:tr w:rsidR="00B5395F" w14:paraId="6F89D755" w14:textId="77777777">
        <w:trPr>
          <w:trHeight w:val="308"/>
        </w:trPr>
        <w:tc>
          <w:tcPr>
            <w:tcW w:w="5000" w:type="pct"/>
            <w:gridSpan w:val="10"/>
            <w:tcBorders>
              <w:top w:val="nil"/>
              <w:left w:val="nil"/>
              <w:bottom w:val="nil"/>
              <w:right w:val="nil"/>
            </w:tcBorders>
            <w:noWrap/>
            <w:vAlign w:val="center"/>
          </w:tcPr>
          <w:p w14:paraId="1D7012B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注：本表反映本年度取得的各项收入情况。</w:t>
            </w:r>
          </w:p>
        </w:tc>
      </w:tr>
    </w:tbl>
    <w:p w14:paraId="1616B937" w14:textId="77777777" w:rsidR="00B5395F"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00CC24AA" w14:textId="77777777" w:rsidR="00B5395F" w:rsidRDefault="00000000">
      <w:pPr>
        <w:pStyle w:val="p1"/>
        <w:widowControl/>
        <w:rPr>
          <w:rFonts w:ascii="仿宋" w:eastAsia="仿宋" w:hAnsi="仿宋" w:cs="仿宋" w:hint="eastAsia"/>
          <w:b/>
          <w:bCs/>
        </w:rPr>
      </w:pPr>
      <w:r>
        <w:rPr>
          <w:rFonts w:ascii="仿宋" w:eastAsia="仿宋" w:hAnsi="仿宋" w:cs="仿宋" w:hint="eastAsia"/>
          <w:b/>
          <w:bCs/>
        </w:rPr>
        <w:lastRenderedPageBreak/>
        <w:t>三、收入决算表(按单位列示)</w:t>
      </w:r>
    </w:p>
    <w:tbl>
      <w:tblPr>
        <w:tblW w:w="5000" w:type="pct"/>
        <w:tblLayout w:type="fixed"/>
        <w:tblLook w:val="04A0" w:firstRow="1" w:lastRow="0" w:firstColumn="1" w:lastColumn="0" w:noHBand="0" w:noVBand="1"/>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B5395F" w14:paraId="545772FA" w14:textId="77777777">
        <w:trPr>
          <w:trHeight w:val="320"/>
        </w:trPr>
        <w:tc>
          <w:tcPr>
            <w:tcW w:w="2153" w:type="pct"/>
            <w:gridSpan w:val="9"/>
            <w:tcBorders>
              <w:top w:val="nil"/>
              <w:left w:val="nil"/>
              <w:bottom w:val="nil"/>
              <w:right w:val="nil"/>
            </w:tcBorders>
            <w:noWrap/>
            <w:vAlign w:val="bottom"/>
          </w:tcPr>
          <w:p w14:paraId="32A72B48" w14:textId="77777777" w:rsidR="00B5395F" w:rsidRDefault="00000000">
            <w:pPr>
              <w:widowControl/>
              <w:jc w:val="left"/>
              <w:textAlignment w:val="bottom"/>
              <w:rPr>
                <w:rFonts w:asciiTheme="minorEastAsia" w:hAnsiTheme="minorEastAsia" w:cstheme="minorEastAsia" w:hint="eastAsia"/>
                <w:color w:val="000000"/>
                <w:sz w:val="18"/>
                <w:szCs w:val="18"/>
              </w:rPr>
            </w:pPr>
            <w:r>
              <w:rPr>
                <w:rFonts w:asciiTheme="minorEastAsia" w:hAnsiTheme="minorEastAsia" w:cstheme="minorEastAsia" w:hint="eastAsia"/>
                <w:color w:val="000000"/>
                <w:sz w:val="18"/>
                <w:szCs w:val="18"/>
                <w:lang w:bidi="ar"/>
              </w:rPr>
              <w:t xml:space="preserve">部门（单位）：中国共产党天津市东丽区纪律检查委员会（本级） </w:t>
            </w:r>
          </w:p>
        </w:tc>
        <w:tc>
          <w:tcPr>
            <w:tcW w:w="245" w:type="pct"/>
            <w:tcBorders>
              <w:top w:val="nil"/>
              <w:left w:val="nil"/>
              <w:bottom w:val="nil"/>
              <w:right w:val="nil"/>
            </w:tcBorders>
            <w:noWrap/>
            <w:vAlign w:val="bottom"/>
          </w:tcPr>
          <w:p w14:paraId="5234325D" w14:textId="77777777" w:rsidR="00B5395F" w:rsidRDefault="00B5395F">
            <w:pPr>
              <w:rPr>
                <w:rFonts w:asciiTheme="minorEastAsia" w:hAnsiTheme="minorEastAsia" w:cstheme="minorEastAsia" w:hint="eastAsia"/>
                <w:color w:val="000000"/>
                <w:sz w:val="18"/>
                <w:szCs w:val="18"/>
              </w:rPr>
            </w:pPr>
          </w:p>
        </w:tc>
        <w:tc>
          <w:tcPr>
            <w:tcW w:w="232" w:type="pct"/>
            <w:tcBorders>
              <w:top w:val="nil"/>
              <w:left w:val="nil"/>
              <w:bottom w:val="nil"/>
              <w:right w:val="nil"/>
            </w:tcBorders>
            <w:noWrap/>
            <w:vAlign w:val="bottom"/>
          </w:tcPr>
          <w:p w14:paraId="377CEA85" w14:textId="77777777" w:rsidR="00B5395F" w:rsidRDefault="00B5395F">
            <w:pPr>
              <w:rPr>
                <w:rFonts w:asciiTheme="minorEastAsia" w:hAnsiTheme="minorEastAsia" w:cstheme="minorEastAsia" w:hint="eastAsia"/>
                <w:color w:val="000000"/>
                <w:sz w:val="18"/>
                <w:szCs w:val="18"/>
              </w:rPr>
            </w:pPr>
          </w:p>
        </w:tc>
        <w:tc>
          <w:tcPr>
            <w:tcW w:w="236" w:type="pct"/>
            <w:tcBorders>
              <w:top w:val="nil"/>
              <w:left w:val="nil"/>
              <w:bottom w:val="nil"/>
              <w:right w:val="nil"/>
            </w:tcBorders>
            <w:noWrap/>
            <w:vAlign w:val="bottom"/>
          </w:tcPr>
          <w:p w14:paraId="4E3DD279" w14:textId="77777777" w:rsidR="00B5395F" w:rsidRDefault="00B5395F">
            <w:pPr>
              <w:rPr>
                <w:rFonts w:asciiTheme="minorEastAsia" w:hAnsiTheme="minorEastAsia" w:cstheme="minorEastAsia" w:hint="eastAsia"/>
                <w:color w:val="000000"/>
                <w:sz w:val="18"/>
                <w:szCs w:val="18"/>
              </w:rPr>
            </w:pPr>
          </w:p>
        </w:tc>
        <w:tc>
          <w:tcPr>
            <w:tcW w:w="126" w:type="pct"/>
            <w:tcBorders>
              <w:top w:val="nil"/>
              <w:left w:val="nil"/>
              <w:bottom w:val="nil"/>
              <w:right w:val="nil"/>
            </w:tcBorders>
            <w:noWrap/>
            <w:vAlign w:val="bottom"/>
          </w:tcPr>
          <w:p w14:paraId="34C043D9" w14:textId="77777777" w:rsidR="00B5395F" w:rsidRDefault="00B5395F">
            <w:pPr>
              <w:rPr>
                <w:rFonts w:asciiTheme="minorEastAsia" w:hAnsiTheme="minorEastAsia" w:cstheme="minorEastAsia" w:hint="eastAsia"/>
                <w:color w:val="000000"/>
                <w:sz w:val="18"/>
                <w:szCs w:val="18"/>
              </w:rPr>
            </w:pPr>
          </w:p>
        </w:tc>
        <w:tc>
          <w:tcPr>
            <w:tcW w:w="316" w:type="pct"/>
            <w:gridSpan w:val="2"/>
            <w:tcBorders>
              <w:top w:val="nil"/>
              <w:left w:val="nil"/>
              <w:bottom w:val="nil"/>
              <w:right w:val="nil"/>
            </w:tcBorders>
            <w:noWrap/>
            <w:vAlign w:val="bottom"/>
          </w:tcPr>
          <w:p w14:paraId="4EF7B825" w14:textId="77777777" w:rsidR="00B5395F" w:rsidRDefault="00B5395F">
            <w:pPr>
              <w:rPr>
                <w:rFonts w:asciiTheme="minorEastAsia" w:hAnsiTheme="minorEastAsia" w:cstheme="minorEastAsia" w:hint="eastAsia"/>
                <w:color w:val="000000"/>
                <w:sz w:val="18"/>
                <w:szCs w:val="18"/>
              </w:rPr>
            </w:pPr>
          </w:p>
        </w:tc>
        <w:tc>
          <w:tcPr>
            <w:tcW w:w="250" w:type="pct"/>
            <w:tcBorders>
              <w:top w:val="nil"/>
              <w:left w:val="nil"/>
              <w:bottom w:val="nil"/>
              <w:right w:val="nil"/>
            </w:tcBorders>
            <w:noWrap/>
            <w:vAlign w:val="bottom"/>
          </w:tcPr>
          <w:p w14:paraId="106034E4" w14:textId="77777777" w:rsidR="00B5395F" w:rsidRDefault="00B5395F">
            <w:pPr>
              <w:rPr>
                <w:rFonts w:asciiTheme="minorEastAsia" w:hAnsiTheme="minorEastAsia" w:cstheme="minorEastAsia" w:hint="eastAsia"/>
                <w:color w:val="000000"/>
                <w:sz w:val="18"/>
                <w:szCs w:val="18"/>
              </w:rPr>
            </w:pPr>
          </w:p>
        </w:tc>
        <w:tc>
          <w:tcPr>
            <w:tcW w:w="254" w:type="pct"/>
            <w:tcBorders>
              <w:top w:val="nil"/>
              <w:left w:val="nil"/>
              <w:bottom w:val="nil"/>
              <w:right w:val="nil"/>
            </w:tcBorders>
            <w:noWrap/>
            <w:vAlign w:val="bottom"/>
          </w:tcPr>
          <w:p w14:paraId="55D9D350" w14:textId="77777777" w:rsidR="00B5395F" w:rsidRDefault="00B5395F">
            <w:pPr>
              <w:rPr>
                <w:rFonts w:asciiTheme="minorEastAsia" w:hAnsiTheme="minorEastAsia" w:cstheme="minorEastAsia" w:hint="eastAsia"/>
                <w:color w:val="000000"/>
                <w:sz w:val="18"/>
                <w:szCs w:val="18"/>
              </w:rPr>
            </w:pPr>
          </w:p>
        </w:tc>
        <w:tc>
          <w:tcPr>
            <w:tcW w:w="245" w:type="pct"/>
            <w:tcBorders>
              <w:top w:val="nil"/>
              <w:left w:val="nil"/>
              <w:bottom w:val="nil"/>
              <w:right w:val="nil"/>
            </w:tcBorders>
            <w:noWrap/>
            <w:vAlign w:val="bottom"/>
          </w:tcPr>
          <w:p w14:paraId="208C7EA7" w14:textId="77777777" w:rsidR="00B5395F" w:rsidRDefault="00B5395F">
            <w:pPr>
              <w:rPr>
                <w:rFonts w:asciiTheme="minorEastAsia" w:hAnsiTheme="minorEastAsia" w:cstheme="minorEastAsia" w:hint="eastAsia"/>
                <w:color w:val="000000"/>
                <w:sz w:val="18"/>
                <w:szCs w:val="18"/>
              </w:rPr>
            </w:pPr>
          </w:p>
        </w:tc>
        <w:tc>
          <w:tcPr>
            <w:tcW w:w="254" w:type="pct"/>
            <w:tcBorders>
              <w:top w:val="nil"/>
              <w:left w:val="nil"/>
              <w:bottom w:val="nil"/>
              <w:right w:val="nil"/>
            </w:tcBorders>
            <w:noWrap/>
            <w:vAlign w:val="bottom"/>
          </w:tcPr>
          <w:p w14:paraId="48E3974C" w14:textId="77777777" w:rsidR="00B5395F" w:rsidRDefault="00B5395F">
            <w:pPr>
              <w:rPr>
                <w:rFonts w:asciiTheme="minorEastAsia" w:hAnsiTheme="minorEastAsia" w:cstheme="minorEastAsia" w:hint="eastAsia"/>
                <w:color w:val="000000"/>
                <w:sz w:val="18"/>
                <w:szCs w:val="18"/>
              </w:rPr>
            </w:pPr>
          </w:p>
        </w:tc>
        <w:tc>
          <w:tcPr>
            <w:tcW w:w="227" w:type="pct"/>
            <w:tcBorders>
              <w:top w:val="nil"/>
              <w:left w:val="nil"/>
              <w:bottom w:val="nil"/>
              <w:right w:val="nil"/>
            </w:tcBorders>
            <w:noWrap/>
            <w:vAlign w:val="bottom"/>
          </w:tcPr>
          <w:p w14:paraId="5E301526" w14:textId="77777777" w:rsidR="00B5395F" w:rsidRDefault="00B5395F">
            <w:pPr>
              <w:rPr>
                <w:rFonts w:asciiTheme="minorEastAsia" w:hAnsiTheme="minorEastAsia" w:cstheme="minorEastAsia" w:hint="eastAsia"/>
                <w:color w:val="000000"/>
                <w:sz w:val="18"/>
                <w:szCs w:val="18"/>
              </w:rPr>
            </w:pPr>
          </w:p>
        </w:tc>
        <w:tc>
          <w:tcPr>
            <w:tcW w:w="456" w:type="pct"/>
            <w:gridSpan w:val="2"/>
            <w:tcBorders>
              <w:top w:val="nil"/>
              <w:left w:val="nil"/>
              <w:bottom w:val="nil"/>
              <w:right w:val="nil"/>
            </w:tcBorders>
            <w:noWrap/>
            <w:vAlign w:val="bottom"/>
          </w:tcPr>
          <w:p w14:paraId="75A84B23" w14:textId="77777777" w:rsidR="00B5395F" w:rsidRDefault="00000000">
            <w:pPr>
              <w:widowControl/>
              <w:jc w:val="left"/>
              <w:textAlignment w:val="bottom"/>
              <w:rPr>
                <w:rFonts w:asciiTheme="minorEastAsia" w:hAnsiTheme="minorEastAsia" w:cstheme="minorEastAsia" w:hint="eastAsia"/>
                <w:color w:val="000000"/>
                <w:sz w:val="18"/>
                <w:szCs w:val="18"/>
              </w:rPr>
            </w:pPr>
            <w:r>
              <w:rPr>
                <w:rFonts w:asciiTheme="minorEastAsia" w:hAnsiTheme="minorEastAsia" w:cstheme="minorEastAsia" w:hint="eastAsia"/>
                <w:color w:val="000000"/>
                <w:sz w:val="18"/>
                <w:szCs w:val="18"/>
                <w:lang w:bidi="ar"/>
              </w:rPr>
              <w:t>单位：元</w:t>
            </w:r>
          </w:p>
        </w:tc>
      </w:tr>
      <w:tr w:rsidR="00B5395F" w14:paraId="4454F08D" w14:textId="77777777">
        <w:trPr>
          <w:trHeight w:val="308"/>
        </w:trPr>
        <w:tc>
          <w:tcPr>
            <w:tcW w:w="188" w:type="pct"/>
            <w:vMerge w:val="restart"/>
            <w:tcBorders>
              <w:top w:val="single" w:sz="4" w:space="0" w:color="000000"/>
              <w:left w:val="single" w:sz="4" w:space="0" w:color="000000"/>
              <w:bottom w:val="single" w:sz="4" w:space="0" w:color="000000"/>
              <w:right w:val="single" w:sz="4" w:space="0" w:color="000000"/>
            </w:tcBorders>
            <w:vAlign w:val="center"/>
          </w:tcPr>
          <w:p w14:paraId="39E2C500"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部门（单位）代码</w:t>
            </w:r>
          </w:p>
        </w:tc>
        <w:tc>
          <w:tcPr>
            <w:tcW w:w="375" w:type="pct"/>
            <w:vMerge w:val="restart"/>
            <w:tcBorders>
              <w:top w:val="single" w:sz="4" w:space="0" w:color="000000"/>
              <w:left w:val="nil"/>
              <w:bottom w:val="single" w:sz="4" w:space="0" w:color="000000"/>
              <w:right w:val="single" w:sz="4" w:space="0" w:color="000000"/>
            </w:tcBorders>
            <w:vAlign w:val="center"/>
          </w:tcPr>
          <w:p w14:paraId="4BAC6538"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部门（单位）名称</w:t>
            </w:r>
          </w:p>
        </w:tc>
        <w:tc>
          <w:tcPr>
            <w:tcW w:w="196" w:type="pct"/>
            <w:vMerge w:val="restart"/>
            <w:tcBorders>
              <w:top w:val="single" w:sz="4" w:space="0" w:color="000000"/>
              <w:left w:val="nil"/>
              <w:bottom w:val="single" w:sz="4" w:space="0" w:color="000000"/>
              <w:right w:val="single" w:sz="4" w:space="0" w:color="000000"/>
            </w:tcBorders>
            <w:vAlign w:val="center"/>
          </w:tcPr>
          <w:p w14:paraId="2FB3F57A"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合计</w:t>
            </w:r>
          </w:p>
        </w:tc>
        <w:tc>
          <w:tcPr>
            <w:tcW w:w="2327" w:type="pct"/>
            <w:gridSpan w:val="11"/>
            <w:tcBorders>
              <w:top w:val="single" w:sz="4" w:space="0" w:color="000000"/>
              <w:left w:val="nil"/>
              <w:bottom w:val="single" w:sz="4" w:space="0" w:color="000000"/>
              <w:right w:val="single" w:sz="4" w:space="0" w:color="000000"/>
            </w:tcBorders>
            <w:vAlign w:val="center"/>
          </w:tcPr>
          <w:p w14:paraId="25DD24E2"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本年收入</w:t>
            </w:r>
          </w:p>
        </w:tc>
        <w:tc>
          <w:tcPr>
            <w:tcW w:w="1912" w:type="pct"/>
            <w:gridSpan w:val="8"/>
            <w:tcBorders>
              <w:top w:val="single" w:sz="4" w:space="0" w:color="000000"/>
              <w:left w:val="nil"/>
              <w:bottom w:val="single" w:sz="4" w:space="0" w:color="000000"/>
              <w:right w:val="single" w:sz="4" w:space="0" w:color="000000"/>
            </w:tcBorders>
            <w:vAlign w:val="center"/>
          </w:tcPr>
          <w:p w14:paraId="2FDCCA98"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上年结转和结余</w:t>
            </w:r>
          </w:p>
        </w:tc>
      </w:tr>
      <w:tr w:rsidR="00B5395F" w14:paraId="2F034E8D" w14:textId="77777777">
        <w:trPr>
          <w:trHeight w:val="308"/>
        </w:trPr>
        <w:tc>
          <w:tcPr>
            <w:tcW w:w="188" w:type="pct"/>
            <w:vMerge/>
            <w:tcBorders>
              <w:top w:val="single" w:sz="4" w:space="0" w:color="000000"/>
              <w:left w:val="single" w:sz="4" w:space="0" w:color="000000"/>
              <w:bottom w:val="single" w:sz="4" w:space="0" w:color="000000"/>
              <w:right w:val="single" w:sz="4" w:space="0" w:color="000000"/>
            </w:tcBorders>
            <w:vAlign w:val="center"/>
          </w:tcPr>
          <w:p w14:paraId="099D2811" w14:textId="77777777" w:rsidR="00B5395F" w:rsidRDefault="00B5395F">
            <w:pPr>
              <w:jc w:val="center"/>
              <w:rPr>
                <w:rFonts w:asciiTheme="minorEastAsia" w:hAnsiTheme="minorEastAsia" w:cstheme="minorEastAsia" w:hint="eastAsia"/>
                <w:color w:val="000000"/>
                <w:sz w:val="13"/>
                <w:szCs w:val="13"/>
              </w:rPr>
            </w:pPr>
          </w:p>
        </w:tc>
        <w:tc>
          <w:tcPr>
            <w:tcW w:w="375" w:type="pct"/>
            <w:vMerge/>
            <w:tcBorders>
              <w:top w:val="single" w:sz="4" w:space="0" w:color="000000"/>
              <w:left w:val="nil"/>
              <w:bottom w:val="single" w:sz="4" w:space="0" w:color="000000"/>
              <w:right w:val="single" w:sz="4" w:space="0" w:color="000000"/>
            </w:tcBorders>
            <w:vAlign w:val="center"/>
          </w:tcPr>
          <w:p w14:paraId="6D16DBA8" w14:textId="77777777" w:rsidR="00B5395F" w:rsidRDefault="00B5395F">
            <w:pPr>
              <w:jc w:val="center"/>
              <w:rPr>
                <w:rFonts w:asciiTheme="minorEastAsia" w:hAnsiTheme="minorEastAsia" w:cstheme="minorEastAsia" w:hint="eastAsia"/>
                <w:color w:val="000000"/>
                <w:sz w:val="13"/>
                <w:szCs w:val="13"/>
              </w:rPr>
            </w:pPr>
          </w:p>
        </w:tc>
        <w:tc>
          <w:tcPr>
            <w:tcW w:w="196" w:type="pct"/>
            <w:vMerge/>
            <w:tcBorders>
              <w:top w:val="single" w:sz="4" w:space="0" w:color="000000"/>
              <w:left w:val="nil"/>
              <w:bottom w:val="single" w:sz="4" w:space="0" w:color="000000"/>
              <w:right w:val="single" w:sz="4" w:space="0" w:color="000000"/>
            </w:tcBorders>
            <w:vAlign w:val="center"/>
          </w:tcPr>
          <w:p w14:paraId="20F5A0D0" w14:textId="77777777" w:rsidR="00B5395F" w:rsidRDefault="00B5395F">
            <w:pPr>
              <w:jc w:val="center"/>
              <w:rPr>
                <w:rFonts w:asciiTheme="minorEastAsia" w:hAnsiTheme="minorEastAsia" w:cstheme="minorEastAsia" w:hint="eastAsia"/>
                <w:color w:val="000000"/>
                <w:sz w:val="13"/>
                <w:szCs w:val="13"/>
              </w:rPr>
            </w:pPr>
          </w:p>
        </w:tc>
        <w:tc>
          <w:tcPr>
            <w:tcW w:w="219" w:type="pct"/>
            <w:vMerge w:val="restart"/>
            <w:tcBorders>
              <w:top w:val="nil"/>
              <w:left w:val="nil"/>
              <w:bottom w:val="single" w:sz="4" w:space="0" w:color="000000"/>
              <w:right w:val="single" w:sz="4" w:space="0" w:color="000000"/>
            </w:tcBorders>
            <w:vAlign w:val="center"/>
          </w:tcPr>
          <w:p w14:paraId="0A270AE1"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小计</w:t>
            </w:r>
          </w:p>
        </w:tc>
        <w:tc>
          <w:tcPr>
            <w:tcW w:w="232" w:type="pct"/>
            <w:vMerge w:val="restart"/>
            <w:tcBorders>
              <w:top w:val="nil"/>
              <w:left w:val="nil"/>
              <w:bottom w:val="single" w:sz="4" w:space="0" w:color="000000"/>
              <w:right w:val="single" w:sz="4" w:space="0" w:color="000000"/>
            </w:tcBorders>
            <w:vAlign w:val="center"/>
          </w:tcPr>
          <w:p w14:paraId="16D91FE0"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一般公共预算</w:t>
            </w:r>
          </w:p>
        </w:tc>
        <w:tc>
          <w:tcPr>
            <w:tcW w:w="218" w:type="pct"/>
            <w:vMerge w:val="restart"/>
            <w:tcBorders>
              <w:top w:val="nil"/>
              <w:left w:val="nil"/>
              <w:bottom w:val="single" w:sz="4" w:space="0" w:color="000000"/>
              <w:right w:val="single" w:sz="4" w:space="0" w:color="000000"/>
            </w:tcBorders>
            <w:vAlign w:val="center"/>
          </w:tcPr>
          <w:p w14:paraId="22A88874"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政府性基金预算</w:t>
            </w:r>
          </w:p>
        </w:tc>
        <w:tc>
          <w:tcPr>
            <w:tcW w:w="236" w:type="pct"/>
            <w:vMerge w:val="restart"/>
            <w:tcBorders>
              <w:top w:val="nil"/>
              <w:left w:val="nil"/>
              <w:bottom w:val="single" w:sz="4" w:space="0" w:color="000000"/>
              <w:right w:val="single" w:sz="4" w:space="0" w:color="000000"/>
            </w:tcBorders>
            <w:vAlign w:val="center"/>
          </w:tcPr>
          <w:p w14:paraId="368786D5"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国有资本经营预算</w:t>
            </w:r>
          </w:p>
        </w:tc>
        <w:tc>
          <w:tcPr>
            <w:tcW w:w="254" w:type="pct"/>
            <w:vMerge w:val="restart"/>
            <w:tcBorders>
              <w:top w:val="nil"/>
              <w:left w:val="nil"/>
              <w:bottom w:val="single" w:sz="4" w:space="0" w:color="000000"/>
              <w:right w:val="single" w:sz="4" w:space="0" w:color="000000"/>
            </w:tcBorders>
            <w:vAlign w:val="center"/>
          </w:tcPr>
          <w:p w14:paraId="084C782B"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财政专户管理资金</w:t>
            </w:r>
          </w:p>
        </w:tc>
        <w:tc>
          <w:tcPr>
            <w:tcW w:w="232" w:type="pct"/>
            <w:vMerge w:val="restart"/>
            <w:tcBorders>
              <w:top w:val="nil"/>
              <w:left w:val="nil"/>
              <w:bottom w:val="single" w:sz="4" w:space="0" w:color="000000"/>
              <w:right w:val="single" w:sz="4" w:space="0" w:color="000000"/>
            </w:tcBorders>
            <w:vAlign w:val="center"/>
          </w:tcPr>
          <w:p w14:paraId="78AAB47A"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事业收入</w:t>
            </w:r>
          </w:p>
        </w:tc>
        <w:tc>
          <w:tcPr>
            <w:tcW w:w="245" w:type="pct"/>
            <w:vMerge w:val="restart"/>
            <w:tcBorders>
              <w:top w:val="nil"/>
              <w:left w:val="nil"/>
              <w:bottom w:val="single" w:sz="4" w:space="0" w:color="000000"/>
              <w:right w:val="single" w:sz="4" w:space="0" w:color="000000"/>
            </w:tcBorders>
            <w:vAlign w:val="center"/>
          </w:tcPr>
          <w:p w14:paraId="47DAA8A0"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事业单位经营收入</w:t>
            </w:r>
          </w:p>
        </w:tc>
        <w:tc>
          <w:tcPr>
            <w:tcW w:w="232" w:type="pct"/>
            <w:vMerge w:val="restart"/>
            <w:tcBorders>
              <w:top w:val="nil"/>
              <w:left w:val="nil"/>
              <w:bottom w:val="single" w:sz="4" w:space="0" w:color="000000"/>
              <w:right w:val="single" w:sz="4" w:space="0" w:color="000000"/>
            </w:tcBorders>
            <w:vAlign w:val="center"/>
          </w:tcPr>
          <w:p w14:paraId="2A83E927"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上级补助收入</w:t>
            </w:r>
          </w:p>
        </w:tc>
        <w:tc>
          <w:tcPr>
            <w:tcW w:w="236" w:type="pct"/>
            <w:vMerge w:val="restart"/>
            <w:tcBorders>
              <w:top w:val="nil"/>
              <w:left w:val="nil"/>
              <w:bottom w:val="single" w:sz="4" w:space="0" w:color="000000"/>
              <w:right w:val="single" w:sz="4" w:space="0" w:color="000000"/>
            </w:tcBorders>
            <w:vAlign w:val="center"/>
          </w:tcPr>
          <w:p w14:paraId="21944DA5"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附属单位上缴收入</w:t>
            </w:r>
          </w:p>
        </w:tc>
        <w:tc>
          <w:tcPr>
            <w:tcW w:w="219" w:type="pct"/>
            <w:gridSpan w:val="2"/>
            <w:vMerge w:val="restart"/>
            <w:tcBorders>
              <w:top w:val="nil"/>
              <w:left w:val="nil"/>
              <w:bottom w:val="single" w:sz="4" w:space="0" w:color="000000"/>
              <w:right w:val="single" w:sz="4" w:space="0" w:color="000000"/>
            </w:tcBorders>
            <w:vAlign w:val="center"/>
          </w:tcPr>
          <w:p w14:paraId="51736990"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其他收入</w:t>
            </w:r>
          </w:p>
        </w:tc>
        <w:tc>
          <w:tcPr>
            <w:tcW w:w="223" w:type="pct"/>
            <w:vMerge w:val="restart"/>
            <w:tcBorders>
              <w:top w:val="nil"/>
              <w:left w:val="nil"/>
              <w:bottom w:val="single" w:sz="4" w:space="0" w:color="000000"/>
              <w:right w:val="single" w:sz="4" w:space="0" w:color="000000"/>
            </w:tcBorders>
            <w:vAlign w:val="center"/>
          </w:tcPr>
          <w:p w14:paraId="53A5A31C"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小计</w:t>
            </w:r>
          </w:p>
        </w:tc>
        <w:tc>
          <w:tcPr>
            <w:tcW w:w="1004" w:type="pct"/>
            <w:gridSpan w:val="4"/>
            <w:tcBorders>
              <w:top w:val="nil"/>
              <w:left w:val="nil"/>
              <w:bottom w:val="single" w:sz="4" w:space="0" w:color="000000"/>
              <w:right w:val="single" w:sz="4" w:space="0" w:color="000000"/>
            </w:tcBorders>
            <w:vAlign w:val="center"/>
          </w:tcPr>
          <w:p w14:paraId="146F554C"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财政拨款结转结余</w:t>
            </w:r>
          </w:p>
        </w:tc>
        <w:tc>
          <w:tcPr>
            <w:tcW w:w="684" w:type="pct"/>
            <w:gridSpan w:val="3"/>
            <w:tcBorders>
              <w:top w:val="nil"/>
              <w:left w:val="nil"/>
              <w:bottom w:val="single" w:sz="4" w:space="0" w:color="000000"/>
              <w:right w:val="single" w:sz="4" w:space="0" w:color="000000"/>
            </w:tcBorders>
            <w:vAlign w:val="center"/>
          </w:tcPr>
          <w:p w14:paraId="0E27FC36"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非财政拨款结转结余</w:t>
            </w:r>
          </w:p>
        </w:tc>
      </w:tr>
      <w:tr w:rsidR="00B5395F" w14:paraId="78FFB63F" w14:textId="77777777">
        <w:trPr>
          <w:trHeight w:val="780"/>
        </w:trPr>
        <w:tc>
          <w:tcPr>
            <w:tcW w:w="188" w:type="pct"/>
            <w:vMerge/>
            <w:tcBorders>
              <w:top w:val="single" w:sz="4" w:space="0" w:color="000000"/>
              <w:left w:val="single" w:sz="4" w:space="0" w:color="000000"/>
              <w:bottom w:val="single" w:sz="4" w:space="0" w:color="000000"/>
              <w:right w:val="single" w:sz="4" w:space="0" w:color="000000"/>
            </w:tcBorders>
            <w:vAlign w:val="center"/>
          </w:tcPr>
          <w:p w14:paraId="2CE95423" w14:textId="77777777" w:rsidR="00B5395F" w:rsidRDefault="00B5395F">
            <w:pPr>
              <w:jc w:val="center"/>
              <w:rPr>
                <w:rFonts w:asciiTheme="minorEastAsia" w:hAnsiTheme="minorEastAsia" w:cstheme="minorEastAsia" w:hint="eastAsia"/>
                <w:color w:val="000000"/>
                <w:sz w:val="13"/>
                <w:szCs w:val="13"/>
              </w:rPr>
            </w:pPr>
          </w:p>
        </w:tc>
        <w:tc>
          <w:tcPr>
            <w:tcW w:w="375" w:type="pct"/>
            <w:vMerge/>
            <w:tcBorders>
              <w:top w:val="single" w:sz="4" w:space="0" w:color="000000"/>
              <w:left w:val="nil"/>
              <w:bottom w:val="single" w:sz="4" w:space="0" w:color="000000"/>
              <w:right w:val="single" w:sz="4" w:space="0" w:color="000000"/>
            </w:tcBorders>
            <w:vAlign w:val="center"/>
          </w:tcPr>
          <w:p w14:paraId="0E4D7F2F" w14:textId="77777777" w:rsidR="00B5395F" w:rsidRDefault="00B5395F">
            <w:pPr>
              <w:jc w:val="center"/>
              <w:rPr>
                <w:rFonts w:asciiTheme="minorEastAsia" w:hAnsiTheme="minorEastAsia" w:cstheme="minorEastAsia" w:hint="eastAsia"/>
                <w:color w:val="000000"/>
                <w:sz w:val="13"/>
                <w:szCs w:val="13"/>
              </w:rPr>
            </w:pPr>
          </w:p>
        </w:tc>
        <w:tc>
          <w:tcPr>
            <w:tcW w:w="196" w:type="pct"/>
            <w:vMerge/>
            <w:tcBorders>
              <w:top w:val="single" w:sz="4" w:space="0" w:color="000000"/>
              <w:left w:val="nil"/>
              <w:bottom w:val="single" w:sz="4" w:space="0" w:color="000000"/>
              <w:right w:val="single" w:sz="4" w:space="0" w:color="000000"/>
            </w:tcBorders>
            <w:vAlign w:val="center"/>
          </w:tcPr>
          <w:p w14:paraId="4E14F7F4" w14:textId="77777777" w:rsidR="00B5395F" w:rsidRDefault="00B5395F">
            <w:pPr>
              <w:jc w:val="center"/>
              <w:rPr>
                <w:rFonts w:asciiTheme="minorEastAsia" w:hAnsiTheme="minorEastAsia" w:cstheme="minorEastAsia" w:hint="eastAsia"/>
                <w:color w:val="000000"/>
                <w:sz w:val="13"/>
                <w:szCs w:val="13"/>
              </w:rPr>
            </w:pPr>
          </w:p>
        </w:tc>
        <w:tc>
          <w:tcPr>
            <w:tcW w:w="219" w:type="pct"/>
            <w:vMerge/>
            <w:tcBorders>
              <w:top w:val="nil"/>
              <w:left w:val="nil"/>
              <w:bottom w:val="single" w:sz="4" w:space="0" w:color="000000"/>
              <w:right w:val="single" w:sz="4" w:space="0" w:color="000000"/>
            </w:tcBorders>
            <w:vAlign w:val="center"/>
          </w:tcPr>
          <w:p w14:paraId="1579293B" w14:textId="77777777" w:rsidR="00B5395F" w:rsidRDefault="00B5395F">
            <w:pPr>
              <w:jc w:val="center"/>
              <w:rPr>
                <w:rFonts w:asciiTheme="minorEastAsia" w:hAnsiTheme="minorEastAsia" w:cstheme="minorEastAsia" w:hint="eastAsia"/>
                <w:color w:val="000000"/>
                <w:sz w:val="13"/>
                <w:szCs w:val="13"/>
              </w:rPr>
            </w:pPr>
          </w:p>
        </w:tc>
        <w:tc>
          <w:tcPr>
            <w:tcW w:w="232" w:type="pct"/>
            <w:vMerge/>
            <w:tcBorders>
              <w:top w:val="nil"/>
              <w:left w:val="nil"/>
              <w:bottom w:val="single" w:sz="4" w:space="0" w:color="000000"/>
              <w:right w:val="single" w:sz="4" w:space="0" w:color="000000"/>
            </w:tcBorders>
            <w:vAlign w:val="center"/>
          </w:tcPr>
          <w:p w14:paraId="642F6AE3" w14:textId="77777777" w:rsidR="00B5395F" w:rsidRDefault="00B5395F">
            <w:pPr>
              <w:jc w:val="center"/>
              <w:rPr>
                <w:rFonts w:asciiTheme="minorEastAsia" w:hAnsiTheme="minorEastAsia" w:cstheme="minorEastAsia" w:hint="eastAsia"/>
                <w:color w:val="000000"/>
                <w:sz w:val="13"/>
                <w:szCs w:val="13"/>
              </w:rPr>
            </w:pPr>
          </w:p>
        </w:tc>
        <w:tc>
          <w:tcPr>
            <w:tcW w:w="218" w:type="pct"/>
            <w:vMerge/>
            <w:tcBorders>
              <w:top w:val="nil"/>
              <w:left w:val="nil"/>
              <w:bottom w:val="single" w:sz="4" w:space="0" w:color="000000"/>
              <w:right w:val="single" w:sz="4" w:space="0" w:color="000000"/>
            </w:tcBorders>
            <w:vAlign w:val="center"/>
          </w:tcPr>
          <w:p w14:paraId="0A2477FC" w14:textId="77777777" w:rsidR="00B5395F" w:rsidRDefault="00B5395F">
            <w:pPr>
              <w:jc w:val="center"/>
              <w:rPr>
                <w:rFonts w:asciiTheme="minorEastAsia" w:hAnsiTheme="minorEastAsia" w:cstheme="minorEastAsia" w:hint="eastAsia"/>
                <w:color w:val="000000"/>
                <w:sz w:val="13"/>
                <w:szCs w:val="13"/>
              </w:rPr>
            </w:pPr>
          </w:p>
        </w:tc>
        <w:tc>
          <w:tcPr>
            <w:tcW w:w="236" w:type="pct"/>
            <w:vMerge/>
            <w:tcBorders>
              <w:top w:val="nil"/>
              <w:left w:val="nil"/>
              <w:bottom w:val="single" w:sz="4" w:space="0" w:color="000000"/>
              <w:right w:val="single" w:sz="4" w:space="0" w:color="000000"/>
            </w:tcBorders>
            <w:vAlign w:val="center"/>
          </w:tcPr>
          <w:p w14:paraId="341BB924" w14:textId="77777777" w:rsidR="00B5395F" w:rsidRDefault="00B5395F">
            <w:pPr>
              <w:jc w:val="center"/>
              <w:rPr>
                <w:rFonts w:asciiTheme="minorEastAsia" w:hAnsiTheme="minorEastAsia" w:cstheme="minorEastAsia" w:hint="eastAsia"/>
                <w:color w:val="000000"/>
                <w:sz w:val="13"/>
                <w:szCs w:val="13"/>
              </w:rPr>
            </w:pPr>
          </w:p>
        </w:tc>
        <w:tc>
          <w:tcPr>
            <w:tcW w:w="254" w:type="pct"/>
            <w:vMerge/>
            <w:tcBorders>
              <w:top w:val="nil"/>
              <w:left w:val="nil"/>
              <w:bottom w:val="single" w:sz="4" w:space="0" w:color="000000"/>
              <w:right w:val="single" w:sz="4" w:space="0" w:color="000000"/>
            </w:tcBorders>
            <w:vAlign w:val="center"/>
          </w:tcPr>
          <w:p w14:paraId="269A7591" w14:textId="77777777" w:rsidR="00B5395F" w:rsidRDefault="00B5395F">
            <w:pPr>
              <w:jc w:val="center"/>
              <w:rPr>
                <w:rFonts w:asciiTheme="minorEastAsia" w:hAnsiTheme="minorEastAsia" w:cstheme="minorEastAsia" w:hint="eastAsia"/>
                <w:color w:val="000000"/>
                <w:sz w:val="13"/>
                <w:szCs w:val="13"/>
              </w:rPr>
            </w:pPr>
          </w:p>
        </w:tc>
        <w:tc>
          <w:tcPr>
            <w:tcW w:w="232" w:type="pct"/>
            <w:vMerge/>
            <w:tcBorders>
              <w:top w:val="nil"/>
              <w:left w:val="nil"/>
              <w:bottom w:val="single" w:sz="4" w:space="0" w:color="000000"/>
              <w:right w:val="single" w:sz="4" w:space="0" w:color="000000"/>
            </w:tcBorders>
            <w:vAlign w:val="center"/>
          </w:tcPr>
          <w:p w14:paraId="0E9D0D33" w14:textId="77777777" w:rsidR="00B5395F" w:rsidRDefault="00B5395F">
            <w:pPr>
              <w:jc w:val="center"/>
              <w:rPr>
                <w:rFonts w:asciiTheme="minorEastAsia" w:hAnsiTheme="minorEastAsia" w:cstheme="minorEastAsia" w:hint="eastAsia"/>
                <w:color w:val="000000"/>
                <w:sz w:val="13"/>
                <w:szCs w:val="13"/>
              </w:rPr>
            </w:pPr>
          </w:p>
        </w:tc>
        <w:tc>
          <w:tcPr>
            <w:tcW w:w="245" w:type="pct"/>
            <w:vMerge/>
            <w:tcBorders>
              <w:top w:val="nil"/>
              <w:left w:val="nil"/>
              <w:bottom w:val="single" w:sz="4" w:space="0" w:color="000000"/>
              <w:right w:val="single" w:sz="4" w:space="0" w:color="000000"/>
            </w:tcBorders>
            <w:vAlign w:val="center"/>
          </w:tcPr>
          <w:p w14:paraId="3A1028FB" w14:textId="77777777" w:rsidR="00B5395F" w:rsidRDefault="00B5395F">
            <w:pPr>
              <w:jc w:val="center"/>
              <w:rPr>
                <w:rFonts w:asciiTheme="minorEastAsia" w:hAnsiTheme="minorEastAsia" w:cstheme="minorEastAsia" w:hint="eastAsia"/>
                <w:color w:val="000000"/>
                <w:sz w:val="13"/>
                <w:szCs w:val="13"/>
              </w:rPr>
            </w:pPr>
          </w:p>
        </w:tc>
        <w:tc>
          <w:tcPr>
            <w:tcW w:w="232" w:type="pct"/>
            <w:vMerge/>
            <w:tcBorders>
              <w:top w:val="nil"/>
              <w:left w:val="nil"/>
              <w:bottom w:val="single" w:sz="4" w:space="0" w:color="000000"/>
              <w:right w:val="single" w:sz="4" w:space="0" w:color="000000"/>
            </w:tcBorders>
            <w:vAlign w:val="center"/>
          </w:tcPr>
          <w:p w14:paraId="1900FBA7" w14:textId="77777777" w:rsidR="00B5395F" w:rsidRDefault="00B5395F">
            <w:pPr>
              <w:jc w:val="center"/>
              <w:rPr>
                <w:rFonts w:asciiTheme="minorEastAsia" w:hAnsiTheme="minorEastAsia" w:cstheme="minorEastAsia" w:hint="eastAsia"/>
                <w:color w:val="000000"/>
                <w:sz w:val="13"/>
                <w:szCs w:val="13"/>
              </w:rPr>
            </w:pPr>
          </w:p>
        </w:tc>
        <w:tc>
          <w:tcPr>
            <w:tcW w:w="236" w:type="pct"/>
            <w:vMerge/>
            <w:tcBorders>
              <w:top w:val="nil"/>
              <w:left w:val="nil"/>
              <w:bottom w:val="single" w:sz="4" w:space="0" w:color="000000"/>
              <w:right w:val="single" w:sz="4" w:space="0" w:color="000000"/>
            </w:tcBorders>
            <w:vAlign w:val="center"/>
          </w:tcPr>
          <w:p w14:paraId="55C300AC" w14:textId="77777777" w:rsidR="00B5395F" w:rsidRDefault="00B5395F">
            <w:pPr>
              <w:jc w:val="center"/>
              <w:rPr>
                <w:rFonts w:asciiTheme="minorEastAsia" w:hAnsiTheme="minorEastAsia" w:cstheme="minorEastAsia" w:hint="eastAsia"/>
                <w:color w:val="000000"/>
                <w:sz w:val="13"/>
                <w:szCs w:val="13"/>
              </w:rPr>
            </w:pPr>
          </w:p>
        </w:tc>
        <w:tc>
          <w:tcPr>
            <w:tcW w:w="219" w:type="pct"/>
            <w:gridSpan w:val="2"/>
            <w:vMerge/>
            <w:tcBorders>
              <w:top w:val="nil"/>
              <w:left w:val="nil"/>
              <w:bottom w:val="single" w:sz="4" w:space="0" w:color="000000"/>
              <w:right w:val="single" w:sz="4" w:space="0" w:color="000000"/>
            </w:tcBorders>
            <w:vAlign w:val="center"/>
          </w:tcPr>
          <w:p w14:paraId="34FD9982" w14:textId="77777777" w:rsidR="00B5395F" w:rsidRDefault="00B5395F">
            <w:pPr>
              <w:jc w:val="center"/>
              <w:rPr>
                <w:rFonts w:asciiTheme="minorEastAsia" w:hAnsiTheme="minorEastAsia" w:cstheme="minorEastAsia" w:hint="eastAsia"/>
                <w:color w:val="000000"/>
                <w:sz w:val="13"/>
                <w:szCs w:val="13"/>
              </w:rPr>
            </w:pPr>
          </w:p>
        </w:tc>
        <w:tc>
          <w:tcPr>
            <w:tcW w:w="223" w:type="pct"/>
            <w:vMerge/>
            <w:tcBorders>
              <w:top w:val="nil"/>
              <w:left w:val="nil"/>
              <w:bottom w:val="single" w:sz="4" w:space="0" w:color="000000"/>
              <w:right w:val="single" w:sz="4" w:space="0" w:color="000000"/>
            </w:tcBorders>
            <w:vAlign w:val="center"/>
          </w:tcPr>
          <w:p w14:paraId="7FF6CD97" w14:textId="77777777" w:rsidR="00B5395F" w:rsidRDefault="00B5395F">
            <w:pPr>
              <w:jc w:val="center"/>
              <w:rPr>
                <w:rFonts w:asciiTheme="minorEastAsia" w:hAnsiTheme="minorEastAsia" w:cstheme="minorEastAsia" w:hint="eastAsia"/>
                <w:color w:val="000000"/>
                <w:sz w:val="13"/>
                <w:szCs w:val="13"/>
              </w:rPr>
            </w:pPr>
          </w:p>
        </w:tc>
        <w:tc>
          <w:tcPr>
            <w:tcW w:w="250" w:type="pct"/>
            <w:tcBorders>
              <w:top w:val="nil"/>
              <w:left w:val="nil"/>
              <w:bottom w:val="single" w:sz="4" w:space="0" w:color="000000"/>
              <w:right w:val="single" w:sz="4" w:space="0" w:color="000000"/>
            </w:tcBorders>
            <w:vAlign w:val="center"/>
          </w:tcPr>
          <w:p w14:paraId="3A3A10FE"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小计</w:t>
            </w:r>
          </w:p>
        </w:tc>
        <w:tc>
          <w:tcPr>
            <w:tcW w:w="254" w:type="pct"/>
            <w:tcBorders>
              <w:top w:val="nil"/>
              <w:left w:val="nil"/>
              <w:bottom w:val="single" w:sz="4" w:space="0" w:color="000000"/>
              <w:right w:val="single" w:sz="4" w:space="0" w:color="000000"/>
            </w:tcBorders>
            <w:vAlign w:val="center"/>
          </w:tcPr>
          <w:p w14:paraId="60AAB2EB"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一般公共预算</w:t>
            </w:r>
          </w:p>
        </w:tc>
        <w:tc>
          <w:tcPr>
            <w:tcW w:w="245" w:type="pct"/>
            <w:tcBorders>
              <w:top w:val="nil"/>
              <w:left w:val="nil"/>
              <w:bottom w:val="single" w:sz="4" w:space="0" w:color="000000"/>
              <w:right w:val="single" w:sz="4" w:space="0" w:color="000000"/>
            </w:tcBorders>
            <w:vAlign w:val="center"/>
          </w:tcPr>
          <w:p w14:paraId="0F9EC8A0"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政府性基金预算</w:t>
            </w:r>
          </w:p>
        </w:tc>
        <w:tc>
          <w:tcPr>
            <w:tcW w:w="254" w:type="pct"/>
            <w:tcBorders>
              <w:top w:val="nil"/>
              <w:left w:val="nil"/>
              <w:bottom w:val="single" w:sz="4" w:space="0" w:color="000000"/>
              <w:right w:val="single" w:sz="4" w:space="0" w:color="000000"/>
            </w:tcBorders>
            <w:vAlign w:val="center"/>
          </w:tcPr>
          <w:p w14:paraId="59836123"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国有资本经营预算</w:t>
            </w:r>
          </w:p>
        </w:tc>
        <w:tc>
          <w:tcPr>
            <w:tcW w:w="227" w:type="pct"/>
            <w:tcBorders>
              <w:top w:val="nil"/>
              <w:left w:val="nil"/>
              <w:bottom w:val="single" w:sz="4" w:space="0" w:color="000000"/>
              <w:right w:val="single" w:sz="4" w:space="0" w:color="000000"/>
            </w:tcBorders>
            <w:vAlign w:val="center"/>
          </w:tcPr>
          <w:p w14:paraId="203272B4"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小计</w:t>
            </w:r>
          </w:p>
        </w:tc>
        <w:tc>
          <w:tcPr>
            <w:tcW w:w="227" w:type="pct"/>
            <w:tcBorders>
              <w:top w:val="nil"/>
              <w:left w:val="nil"/>
              <w:bottom w:val="single" w:sz="4" w:space="0" w:color="000000"/>
              <w:right w:val="single" w:sz="4" w:space="0" w:color="000000"/>
            </w:tcBorders>
            <w:vAlign w:val="center"/>
          </w:tcPr>
          <w:p w14:paraId="4A6727F3"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财政专户管理资金</w:t>
            </w:r>
          </w:p>
        </w:tc>
        <w:tc>
          <w:tcPr>
            <w:tcW w:w="228" w:type="pct"/>
            <w:tcBorders>
              <w:top w:val="nil"/>
              <w:left w:val="nil"/>
              <w:bottom w:val="single" w:sz="4" w:space="0" w:color="000000"/>
              <w:right w:val="single" w:sz="4" w:space="0" w:color="000000"/>
            </w:tcBorders>
            <w:vAlign w:val="center"/>
          </w:tcPr>
          <w:p w14:paraId="727476D5" w14:textId="77777777" w:rsidR="00B5395F" w:rsidRDefault="00000000">
            <w:pPr>
              <w:widowControl/>
              <w:jc w:val="center"/>
              <w:textAlignment w:val="center"/>
              <w:rPr>
                <w:rFonts w:asciiTheme="minorEastAsia" w:hAnsiTheme="minorEastAsia" w:cstheme="minorEastAsia" w:hint="eastAsia"/>
                <w:color w:val="000000"/>
                <w:sz w:val="13"/>
                <w:szCs w:val="13"/>
              </w:rPr>
            </w:pPr>
            <w:r>
              <w:rPr>
                <w:rFonts w:asciiTheme="minorEastAsia" w:hAnsiTheme="minorEastAsia" w:cstheme="minorEastAsia" w:hint="eastAsia"/>
                <w:color w:val="000000"/>
                <w:sz w:val="13"/>
                <w:szCs w:val="13"/>
                <w:lang w:bidi="ar"/>
              </w:rPr>
              <w:t>单位资金</w:t>
            </w:r>
          </w:p>
        </w:tc>
      </w:tr>
      <w:tr w:rsidR="00B5395F" w14:paraId="3BED668D" w14:textId="77777777">
        <w:trPr>
          <w:trHeight w:val="936"/>
        </w:trPr>
        <w:tc>
          <w:tcPr>
            <w:tcW w:w="563" w:type="pct"/>
            <w:gridSpan w:val="2"/>
            <w:tcBorders>
              <w:top w:val="nil"/>
              <w:left w:val="single" w:sz="4" w:space="0" w:color="000000"/>
              <w:bottom w:val="single" w:sz="4" w:space="0" w:color="000000"/>
              <w:right w:val="single" w:sz="4" w:space="0" w:color="000000"/>
            </w:tcBorders>
            <w:noWrap/>
            <w:vAlign w:val="center"/>
          </w:tcPr>
          <w:p w14:paraId="04FF8C3F" w14:textId="77777777" w:rsidR="00B5395F" w:rsidRDefault="00000000">
            <w:pPr>
              <w:widowControl/>
              <w:jc w:val="center"/>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合计</w:t>
            </w:r>
          </w:p>
        </w:tc>
        <w:tc>
          <w:tcPr>
            <w:tcW w:w="196" w:type="pct"/>
            <w:tcBorders>
              <w:top w:val="nil"/>
              <w:left w:val="nil"/>
              <w:bottom w:val="single" w:sz="4" w:space="0" w:color="000000"/>
              <w:right w:val="single" w:sz="4" w:space="0" w:color="000000"/>
            </w:tcBorders>
            <w:noWrap/>
            <w:vAlign w:val="center"/>
          </w:tcPr>
          <w:p w14:paraId="5AB3FC04"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33,795,541.30</w:t>
            </w:r>
          </w:p>
        </w:tc>
        <w:tc>
          <w:tcPr>
            <w:tcW w:w="219" w:type="pct"/>
            <w:tcBorders>
              <w:top w:val="nil"/>
              <w:left w:val="nil"/>
              <w:bottom w:val="single" w:sz="4" w:space="0" w:color="000000"/>
              <w:right w:val="single" w:sz="4" w:space="0" w:color="000000"/>
            </w:tcBorders>
            <w:noWrap/>
            <w:vAlign w:val="center"/>
          </w:tcPr>
          <w:p w14:paraId="45D808F5"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33,593,636.84</w:t>
            </w:r>
          </w:p>
        </w:tc>
        <w:tc>
          <w:tcPr>
            <w:tcW w:w="232" w:type="pct"/>
            <w:tcBorders>
              <w:top w:val="nil"/>
              <w:left w:val="nil"/>
              <w:bottom w:val="single" w:sz="4" w:space="0" w:color="000000"/>
              <w:right w:val="single" w:sz="4" w:space="0" w:color="000000"/>
            </w:tcBorders>
            <w:noWrap/>
            <w:vAlign w:val="center"/>
          </w:tcPr>
          <w:p w14:paraId="0BDC813D"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33,592,920.37</w:t>
            </w:r>
          </w:p>
        </w:tc>
        <w:tc>
          <w:tcPr>
            <w:tcW w:w="218" w:type="pct"/>
            <w:tcBorders>
              <w:top w:val="nil"/>
              <w:left w:val="nil"/>
              <w:bottom w:val="single" w:sz="4" w:space="0" w:color="000000"/>
              <w:right w:val="single" w:sz="4" w:space="0" w:color="000000"/>
            </w:tcBorders>
            <w:noWrap/>
            <w:vAlign w:val="center"/>
          </w:tcPr>
          <w:p w14:paraId="2556B9A8"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663" w:type="dxa"/>
            <w:tcBorders>
              <w:top w:val="nil"/>
              <w:left w:val="nil"/>
              <w:bottom w:val="single" w:sz="4" w:space="0" w:color="000000"/>
              <w:right w:val="single" w:sz="4" w:space="0" w:color="000000"/>
            </w:tcBorders>
            <w:noWrap/>
            <w:vAlign w:val="center"/>
          </w:tcPr>
          <w:p w14:paraId="0B1D3A3A"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712" w:type="dxa"/>
            <w:tcBorders>
              <w:top w:val="nil"/>
              <w:left w:val="nil"/>
              <w:bottom w:val="single" w:sz="4" w:space="0" w:color="000000"/>
              <w:right w:val="single" w:sz="4" w:space="0" w:color="000000"/>
            </w:tcBorders>
            <w:noWrap/>
            <w:vAlign w:val="center"/>
          </w:tcPr>
          <w:p w14:paraId="7B4F6E87"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650" w:type="dxa"/>
            <w:tcBorders>
              <w:top w:val="nil"/>
              <w:left w:val="nil"/>
              <w:bottom w:val="single" w:sz="4" w:space="0" w:color="000000"/>
              <w:right w:val="single" w:sz="4" w:space="0" w:color="000000"/>
            </w:tcBorders>
            <w:noWrap/>
            <w:vAlign w:val="center"/>
          </w:tcPr>
          <w:p w14:paraId="3150185F"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688" w:type="dxa"/>
            <w:tcBorders>
              <w:top w:val="nil"/>
              <w:left w:val="nil"/>
              <w:bottom w:val="single" w:sz="4" w:space="0" w:color="000000"/>
              <w:right w:val="single" w:sz="4" w:space="0" w:color="000000"/>
            </w:tcBorders>
            <w:noWrap/>
            <w:vAlign w:val="center"/>
          </w:tcPr>
          <w:p w14:paraId="68C3BA91"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650" w:type="dxa"/>
            <w:tcBorders>
              <w:top w:val="nil"/>
              <w:left w:val="nil"/>
              <w:bottom w:val="single" w:sz="4" w:space="0" w:color="000000"/>
              <w:right w:val="single" w:sz="4" w:space="0" w:color="000000"/>
            </w:tcBorders>
            <w:noWrap/>
            <w:vAlign w:val="center"/>
          </w:tcPr>
          <w:p w14:paraId="37D94683"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662" w:type="dxa"/>
            <w:tcBorders>
              <w:top w:val="nil"/>
              <w:left w:val="nil"/>
              <w:bottom w:val="single" w:sz="4" w:space="0" w:color="000000"/>
              <w:right w:val="single" w:sz="4" w:space="0" w:color="000000"/>
            </w:tcBorders>
            <w:noWrap/>
            <w:vAlign w:val="center"/>
          </w:tcPr>
          <w:p w14:paraId="2572D068"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613" w:type="dxa"/>
            <w:gridSpan w:val="2"/>
            <w:tcBorders>
              <w:top w:val="nil"/>
              <w:left w:val="nil"/>
              <w:bottom w:val="single" w:sz="4" w:space="0" w:color="000000"/>
              <w:right w:val="single" w:sz="4" w:space="0" w:color="000000"/>
            </w:tcBorders>
            <w:noWrap/>
            <w:vAlign w:val="center"/>
          </w:tcPr>
          <w:p w14:paraId="40B1DDD4"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716.47</w:t>
            </w:r>
          </w:p>
        </w:tc>
        <w:tc>
          <w:tcPr>
            <w:tcW w:w="625" w:type="dxa"/>
            <w:tcBorders>
              <w:top w:val="nil"/>
              <w:left w:val="nil"/>
              <w:bottom w:val="single" w:sz="4" w:space="0" w:color="000000"/>
              <w:right w:val="single" w:sz="4" w:space="0" w:color="000000"/>
            </w:tcBorders>
            <w:noWrap/>
            <w:vAlign w:val="center"/>
          </w:tcPr>
          <w:p w14:paraId="0297E2C3"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201,904.46</w:t>
            </w:r>
          </w:p>
        </w:tc>
        <w:tc>
          <w:tcPr>
            <w:tcW w:w="700" w:type="dxa"/>
            <w:tcBorders>
              <w:top w:val="nil"/>
              <w:left w:val="nil"/>
              <w:bottom w:val="single" w:sz="4" w:space="0" w:color="000000"/>
              <w:right w:val="single" w:sz="4" w:space="0" w:color="000000"/>
            </w:tcBorders>
            <w:noWrap/>
            <w:vAlign w:val="center"/>
          </w:tcPr>
          <w:p w14:paraId="17E31707"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201,904.46</w:t>
            </w:r>
          </w:p>
        </w:tc>
        <w:tc>
          <w:tcPr>
            <w:tcW w:w="712" w:type="dxa"/>
            <w:tcBorders>
              <w:top w:val="nil"/>
              <w:left w:val="nil"/>
              <w:bottom w:val="single" w:sz="4" w:space="0" w:color="000000"/>
              <w:right w:val="single" w:sz="4" w:space="0" w:color="000000"/>
            </w:tcBorders>
            <w:noWrap/>
            <w:vAlign w:val="center"/>
          </w:tcPr>
          <w:p w14:paraId="7DF72642"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201,904.46</w:t>
            </w:r>
          </w:p>
        </w:tc>
        <w:tc>
          <w:tcPr>
            <w:tcW w:w="688" w:type="dxa"/>
            <w:tcBorders>
              <w:top w:val="nil"/>
              <w:left w:val="nil"/>
              <w:bottom w:val="single" w:sz="4" w:space="0" w:color="000000"/>
              <w:right w:val="single" w:sz="4" w:space="0" w:color="000000"/>
            </w:tcBorders>
            <w:noWrap/>
            <w:vAlign w:val="center"/>
          </w:tcPr>
          <w:p w14:paraId="0D83A419"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712" w:type="dxa"/>
            <w:tcBorders>
              <w:top w:val="nil"/>
              <w:left w:val="nil"/>
              <w:bottom w:val="single" w:sz="4" w:space="0" w:color="000000"/>
              <w:right w:val="single" w:sz="4" w:space="0" w:color="000000"/>
            </w:tcBorders>
            <w:noWrap/>
            <w:vAlign w:val="center"/>
          </w:tcPr>
          <w:p w14:paraId="0E3AF8C6"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638" w:type="dxa"/>
            <w:tcBorders>
              <w:top w:val="nil"/>
              <w:left w:val="nil"/>
              <w:bottom w:val="single" w:sz="4" w:space="0" w:color="000000"/>
              <w:right w:val="single" w:sz="4" w:space="0" w:color="000000"/>
            </w:tcBorders>
            <w:noWrap/>
            <w:vAlign w:val="center"/>
          </w:tcPr>
          <w:p w14:paraId="0766856C"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27" w:type="pct"/>
            <w:tcBorders>
              <w:top w:val="nil"/>
              <w:left w:val="nil"/>
              <w:bottom w:val="single" w:sz="4" w:space="0" w:color="000000"/>
              <w:right w:val="single" w:sz="4" w:space="0" w:color="000000"/>
            </w:tcBorders>
            <w:noWrap/>
            <w:vAlign w:val="center"/>
          </w:tcPr>
          <w:p w14:paraId="03192A46"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28" w:type="pct"/>
            <w:tcBorders>
              <w:top w:val="nil"/>
              <w:left w:val="nil"/>
              <w:bottom w:val="single" w:sz="4" w:space="0" w:color="000000"/>
              <w:right w:val="single" w:sz="4" w:space="0" w:color="000000"/>
            </w:tcBorders>
            <w:noWrap/>
            <w:vAlign w:val="center"/>
          </w:tcPr>
          <w:p w14:paraId="77776F15" w14:textId="77777777" w:rsidR="00B5395F" w:rsidRDefault="00B5395F">
            <w:pPr>
              <w:widowControl/>
              <w:jc w:val="right"/>
              <w:textAlignment w:val="center"/>
              <w:rPr>
                <w:rFonts w:asciiTheme="minorEastAsia" w:hAnsiTheme="minorEastAsia" w:cstheme="minorEastAsia" w:hint="eastAsia"/>
                <w:color w:val="000000"/>
                <w:sz w:val="11"/>
                <w:szCs w:val="11"/>
              </w:rPr>
            </w:pPr>
          </w:p>
        </w:tc>
      </w:tr>
      <w:tr w:rsidR="00B5395F" w14:paraId="2FF7DF5C" w14:textId="77777777">
        <w:trPr>
          <w:trHeight w:val="860"/>
        </w:trPr>
        <w:tc>
          <w:tcPr>
            <w:tcW w:w="188" w:type="pct"/>
            <w:tcBorders>
              <w:top w:val="single" w:sz="4" w:space="0" w:color="000000"/>
              <w:left w:val="single" w:sz="4" w:space="0" w:color="000000"/>
              <w:bottom w:val="single" w:sz="4" w:space="0" w:color="000000"/>
              <w:right w:val="single" w:sz="4" w:space="0" w:color="000000"/>
            </w:tcBorders>
            <w:vAlign w:val="center"/>
          </w:tcPr>
          <w:p w14:paraId="1D840B9D" w14:textId="77777777" w:rsidR="00B5395F" w:rsidRDefault="00000000">
            <w:pPr>
              <w:widowControl/>
              <w:jc w:val="center"/>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502101</w:t>
            </w:r>
          </w:p>
        </w:tc>
        <w:tc>
          <w:tcPr>
            <w:tcW w:w="375" w:type="pct"/>
            <w:tcBorders>
              <w:top w:val="single" w:sz="4" w:space="0" w:color="000000"/>
              <w:left w:val="single" w:sz="4" w:space="0" w:color="000000"/>
              <w:bottom w:val="single" w:sz="4" w:space="0" w:color="000000"/>
              <w:right w:val="single" w:sz="4" w:space="0" w:color="000000"/>
            </w:tcBorders>
            <w:vAlign w:val="center"/>
          </w:tcPr>
          <w:p w14:paraId="6DBE3816" w14:textId="77777777" w:rsidR="00B5395F" w:rsidRDefault="00000000">
            <w:pPr>
              <w:widowControl/>
              <w:jc w:val="center"/>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中国共产党天津市东丽区纪律检查委员会（本级）</w:t>
            </w:r>
          </w:p>
        </w:tc>
        <w:tc>
          <w:tcPr>
            <w:tcW w:w="196" w:type="pct"/>
            <w:tcBorders>
              <w:top w:val="single" w:sz="4" w:space="0" w:color="000000"/>
              <w:left w:val="single" w:sz="4" w:space="0" w:color="000000"/>
              <w:bottom w:val="single" w:sz="4" w:space="0" w:color="000000"/>
              <w:right w:val="single" w:sz="4" w:space="0" w:color="000000"/>
            </w:tcBorders>
            <w:vAlign w:val="center"/>
          </w:tcPr>
          <w:p w14:paraId="357A8AB8"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33,795,541.30</w:t>
            </w:r>
          </w:p>
        </w:tc>
        <w:tc>
          <w:tcPr>
            <w:tcW w:w="219" w:type="pct"/>
            <w:tcBorders>
              <w:top w:val="single" w:sz="4" w:space="0" w:color="000000"/>
              <w:left w:val="single" w:sz="4" w:space="0" w:color="000000"/>
              <w:bottom w:val="single" w:sz="4" w:space="0" w:color="000000"/>
              <w:right w:val="single" w:sz="4" w:space="0" w:color="000000"/>
            </w:tcBorders>
            <w:vAlign w:val="center"/>
          </w:tcPr>
          <w:p w14:paraId="39288FE2"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33,593,636.84</w:t>
            </w:r>
          </w:p>
        </w:tc>
        <w:tc>
          <w:tcPr>
            <w:tcW w:w="232" w:type="pct"/>
            <w:tcBorders>
              <w:top w:val="single" w:sz="4" w:space="0" w:color="000000"/>
              <w:left w:val="single" w:sz="4" w:space="0" w:color="000000"/>
              <w:bottom w:val="single" w:sz="4" w:space="0" w:color="000000"/>
              <w:right w:val="single" w:sz="4" w:space="0" w:color="000000"/>
            </w:tcBorders>
            <w:vAlign w:val="center"/>
          </w:tcPr>
          <w:p w14:paraId="64249F2D"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33,592,920.37</w:t>
            </w:r>
          </w:p>
        </w:tc>
        <w:tc>
          <w:tcPr>
            <w:tcW w:w="218" w:type="pct"/>
            <w:tcBorders>
              <w:top w:val="single" w:sz="4" w:space="0" w:color="000000"/>
              <w:left w:val="single" w:sz="4" w:space="0" w:color="000000"/>
              <w:bottom w:val="single" w:sz="4" w:space="0" w:color="000000"/>
              <w:right w:val="single" w:sz="4" w:space="0" w:color="000000"/>
            </w:tcBorders>
            <w:vAlign w:val="center"/>
          </w:tcPr>
          <w:p w14:paraId="6BFB6586"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vAlign w:val="center"/>
          </w:tcPr>
          <w:p w14:paraId="2672C044"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vAlign w:val="center"/>
          </w:tcPr>
          <w:p w14:paraId="1B46AA7A"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vAlign w:val="center"/>
          </w:tcPr>
          <w:p w14:paraId="0106BF86"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7AEE29CE"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vAlign w:val="center"/>
          </w:tcPr>
          <w:p w14:paraId="1DC6B189"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vAlign w:val="center"/>
          </w:tcPr>
          <w:p w14:paraId="6A9590C9"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vAlign w:val="center"/>
          </w:tcPr>
          <w:p w14:paraId="06E05BD2"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716.47</w:t>
            </w:r>
          </w:p>
        </w:tc>
        <w:tc>
          <w:tcPr>
            <w:tcW w:w="223" w:type="pct"/>
            <w:tcBorders>
              <w:top w:val="single" w:sz="4" w:space="0" w:color="000000"/>
              <w:left w:val="single" w:sz="4" w:space="0" w:color="000000"/>
              <w:bottom w:val="single" w:sz="4" w:space="0" w:color="000000"/>
              <w:right w:val="single" w:sz="4" w:space="0" w:color="000000"/>
            </w:tcBorders>
            <w:vAlign w:val="center"/>
          </w:tcPr>
          <w:p w14:paraId="682F30DF"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201,904.46</w:t>
            </w:r>
          </w:p>
        </w:tc>
        <w:tc>
          <w:tcPr>
            <w:tcW w:w="250" w:type="pct"/>
            <w:tcBorders>
              <w:top w:val="single" w:sz="4" w:space="0" w:color="000000"/>
              <w:left w:val="single" w:sz="4" w:space="0" w:color="000000"/>
              <w:bottom w:val="single" w:sz="4" w:space="0" w:color="000000"/>
              <w:right w:val="single" w:sz="4" w:space="0" w:color="000000"/>
            </w:tcBorders>
            <w:vAlign w:val="center"/>
          </w:tcPr>
          <w:p w14:paraId="7572D3F1"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201,904.46</w:t>
            </w:r>
          </w:p>
        </w:tc>
        <w:tc>
          <w:tcPr>
            <w:tcW w:w="254" w:type="pct"/>
            <w:tcBorders>
              <w:top w:val="single" w:sz="4" w:space="0" w:color="000000"/>
              <w:left w:val="single" w:sz="4" w:space="0" w:color="000000"/>
              <w:bottom w:val="single" w:sz="4" w:space="0" w:color="000000"/>
              <w:right w:val="single" w:sz="4" w:space="0" w:color="000000"/>
            </w:tcBorders>
            <w:vAlign w:val="center"/>
          </w:tcPr>
          <w:p w14:paraId="5139CB32" w14:textId="77777777" w:rsidR="00B5395F" w:rsidRDefault="00000000">
            <w:pPr>
              <w:widowControl/>
              <w:jc w:val="right"/>
              <w:textAlignment w:val="center"/>
              <w:rPr>
                <w:rFonts w:asciiTheme="minorEastAsia" w:hAnsiTheme="minorEastAsia" w:cstheme="minorEastAsia" w:hint="eastAsia"/>
                <w:color w:val="000000"/>
                <w:sz w:val="11"/>
                <w:szCs w:val="11"/>
              </w:rPr>
            </w:pPr>
            <w:r>
              <w:rPr>
                <w:rFonts w:asciiTheme="minorEastAsia" w:hAnsiTheme="minorEastAsia" w:cstheme="minorEastAsia" w:hint="eastAsia"/>
                <w:color w:val="000000"/>
                <w:sz w:val="11"/>
                <w:szCs w:val="11"/>
                <w:lang w:bidi="ar"/>
              </w:rPr>
              <w:t>201,904.46</w:t>
            </w:r>
          </w:p>
        </w:tc>
        <w:tc>
          <w:tcPr>
            <w:tcW w:w="245" w:type="pct"/>
            <w:tcBorders>
              <w:top w:val="single" w:sz="4" w:space="0" w:color="000000"/>
              <w:left w:val="single" w:sz="4" w:space="0" w:color="000000"/>
              <w:bottom w:val="single" w:sz="4" w:space="0" w:color="000000"/>
              <w:right w:val="single" w:sz="4" w:space="0" w:color="000000"/>
            </w:tcBorders>
            <w:vAlign w:val="center"/>
          </w:tcPr>
          <w:p w14:paraId="313526BD"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vAlign w:val="center"/>
          </w:tcPr>
          <w:p w14:paraId="5F1BF7E0"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4F0136B3"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7C9C4132" w14:textId="77777777" w:rsidR="00B5395F" w:rsidRDefault="00B5395F">
            <w:pPr>
              <w:widowControl/>
              <w:jc w:val="right"/>
              <w:textAlignment w:val="center"/>
              <w:rPr>
                <w:rFonts w:asciiTheme="minorEastAsia" w:hAnsiTheme="minorEastAsia" w:cstheme="minorEastAsia" w:hint="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vAlign w:val="center"/>
          </w:tcPr>
          <w:p w14:paraId="117E2902" w14:textId="77777777" w:rsidR="00B5395F" w:rsidRDefault="00B5395F">
            <w:pPr>
              <w:widowControl/>
              <w:jc w:val="right"/>
              <w:textAlignment w:val="center"/>
              <w:rPr>
                <w:rFonts w:asciiTheme="minorEastAsia" w:hAnsiTheme="minorEastAsia" w:cstheme="minorEastAsia" w:hint="eastAsia"/>
                <w:color w:val="000000"/>
                <w:sz w:val="11"/>
                <w:szCs w:val="11"/>
              </w:rPr>
            </w:pPr>
          </w:p>
        </w:tc>
      </w:tr>
      <w:tr w:rsidR="00B5395F" w14:paraId="7006A33A" w14:textId="77777777">
        <w:trPr>
          <w:trHeight w:val="308"/>
        </w:trPr>
        <w:tc>
          <w:tcPr>
            <w:tcW w:w="5000" w:type="pct"/>
            <w:gridSpan w:val="22"/>
            <w:tcBorders>
              <w:top w:val="nil"/>
              <w:left w:val="nil"/>
              <w:bottom w:val="nil"/>
              <w:right w:val="nil"/>
            </w:tcBorders>
            <w:noWrap/>
            <w:vAlign w:val="center"/>
          </w:tcPr>
          <w:p w14:paraId="534097A6" w14:textId="77777777" w:rsidR="00B5395F" w:rsidRDefault="00000000">
            <w:pPr>
              <w:widowControl/>
              <w:jc w:val="left"/>
              <w:textAlignment w:val="center"/>
              <w:rPr>
                <w:rFonts w:asciiTheme="minorEastAsia" w:hAnsiTheme="minorEastAsia" w:cstheme="minorEastAsia" w:hint="eastAsia"/>
                <w:color w:val="000000"/>
                <w:sz w:val="18"/>
                <w:szCs w:val="18"/>
              </w:rPr>
            </w:pPr>
            <w:r>
              <w:rPr>
                <w:rFonts w:asciiTheme="minorEastAsia" w:hAnsiTheme="minorEastAsia" w:cstheme="minorEastAsia" w:hint="eastAsia"/>
                <w:color w:val="000000"/>
                <w:sz w:val="18"/>
                <w:szCs w:val="18"/>
                <w:lang w:bidi="ar"/>
              </w:rPr>
              <w:t>注：本表反映本年度取得的各项收入情况。财政专户管理资金是指教育收费；事业收入不含教育收费。</w:t>
            </w:r>
          </w:p>
        </w:tc>
      </w:tr>
    </w:tbl>
    <w:p w14:paraId="49B0E5CD" w14:textId="77777777" w:rsidR="00B5395F"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226CBB85" w14:textId="77777777" w:rsidR="00B5395F" w:rsidRDefault="00000000">
      <w:pPr>
        <w:pStyle w:val="p1"/>
        <w:widowControl/>
        <w:rPr>
          <w:rFonts w:ascii="仿宋" w:eastAsia="仿宋" w:hAnsi="仿宋" w:cs="仿宋" w:hint="eastAsia"/>
          <w:b/>
          <w:bCs/>
        </w:rPr>
      </w:pPr>
      <w:r>
        <w:rPr>
          <w:rFonts w:ascii="仿宋" w:eastAsia="仿宋" w:hAnsi="仿宋" w:cs="仿宋" w:hint="eastAsia"/>
          <w:b/>
          <w:bCs/>
        </w:rPr>
        <w:lastRenderedPageBreak/>
        <w:t xml:space="preserve">四、支出决算表 </w:t>
      </w:r>
    </w:p>
    <w:tbl>
      <w:tblPr>
        <w:tblW w:w="4999" w:type="pct"/>
        <w:tblLayout w:type="fixed"/>
        <w:tblLook w:val="04A0" w:firstRow="1" w:lastRow="0" w:firstColumn="1" w:lastColumn="0" w:noHBand="0" w:noVBand="1"/>
      </w:tblPr>
      <w:tblGrid>
        <w:gridCol w:w="1323"/>
        <w:gridCol w:w="2188"/>
        <w:gridCol w:w="1844"/>
        <w:gridCol w:w="1799"/>
        <w:gridCol w:w="1799"/>
        <w:gridCol w:w="1813"/>
        <w:gridCol w:w="1634"/>
        <w:gridCol w:w="1589"/>
      </w:tblGrid>
      <w:tr w:rsidR="00B5395F" w14:paraId="5ED2F713" w14:textId="77777777">
        <w:trPr>
          <w:trHeight w:val="320"/>
        </w:trPr>
        <w:tc>
          <w:tcPr>
            <w:tcW w:w="4432" w:type="pct"/>
            <w:gridSpan w:val="7"/>
            <w:tcBorders>
              <w:top w:val="nil"/>
              <w:left w:val="nil"/>
              <w:bottom w:val="nil"/>
              <w:right w:val="nil"/>
            </w:tcBorders>
            <w:noWrap/>
            <w:vAlign w:val="bottom"/>
          </w:tcPr>
          <w:p w14:paraId="4062B32F" w14:textId="77777777" w:rsidR="00B5395F"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部门（单位）：中国共产党天津市东丽区纪律检查委员会（本级） </w:t>
            </w:r>
          </w:p>
        </w:tc>
        <w:tc>
          <w:tcPr>
            <w:tcW w:w="567" w:type="pct"/>
            <w:tcBorders>
              <w:top w:val="nil"/>
              <w:left w:val="nil"/>
              <w:bottom w:val="nil"/>
              <w:right w:val="nil"/>
            </w:tcBorders>
            <w:noWrap/>
            <w:vAlign w:val="bottom"/>
          </w:tcPr>
          <w:p w14:paraId="2580F20F" w14:textId="77777777" w:rsidR="00B5395F" w:rsidRDefault="00000000">
            <w:pPr>
              <w:widowControl/>
              <w:jc w:val="righ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B5395F" w14:paraId="3319F4EB" w14:textId="77777777">
        <w:trPr>
          <w:trHeight w:val="308"/>
        </w:trPr>
        <w:tc>
          <w:tcPr>
            <w:tcW w:w="1255" w:type="pct"/>
            <w:gridSpan w:val="2"/>
            <w:tcBorders>
              <w:top w:val="single" w:sz="4" w:space="0" w:color="000000"/>
              <w:left w:val="single" w:sz="4" w:space="0" w:color="000000"/>
              <w:bottom w:val="single" w:sz="4" w:space="0" w:color="000000"/>
              <w:right w:val="single" w:sz="4" w:space="0" w:color="000000"/>
            </w:tcBorders>
            <w:noWrap/>
            <w:vAlign w:val="center"/>
          </w:tcPr>
          <w:p w14:paraId="5E5D74A2"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659" w:type="pct"/>
            <w:vMerge w:val="restart"/>
            <w:tcBorders>
              <w:top w:val="single" w:sz="4" w:space="0" w:color="000000"/>
              <w:left w:val="nil"/>
              <w:bottom w:val="single" w:sz="4" w:space="0" w:color="000000"/>
              <w:right w:val="single" w:sz="4" w:space="0" w:color="000000"/>
            </w:tcBorders>
            <w:noWrap/>
            <w:vAlign w:val="center"/>
          </w:tcPr>
          <w:p w14:paraId="425057CC"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本年支出合计</w:t>
            </w:r>
          </w:p>
        </w:tc>
        <w:tc>
          <w:tcPr>
            <w:tcW w:w="643" w:type="pct"/>
            <w:vMerge w:val="restart"/>
            <w:tcBorders>
              <w:top w:val="single" w:sz="4" w:space="0" w:color="000000"/>
              <w:left w:val="nil"/>
              <w:bottom w:val="single" w:sz="4" w:space="0" w:color="000000"/>
              <w:right w:val="single" w:sz="4" w:space="0" w:color="000000"/>
            </w:tcBorders>
            <w:noWrap/>
            <w:vAlign w:val="center"/>
          </w:tcPr>
          <w:p w14:paraId="1F450AFF"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基本支出</w:t>
            </w:r>
          </w:p>
        </w:tc>
        <w:tc>
          <w:tcPr>
            <w:tcW w:w="643" w:type="pct"/>
            <w:vMerge w:val="restart"/>
            <w:tcBorders>
              <w:top w:val="single" w:sz="4" w:space="0" w:color="000000"/>
              <w:left w:val="nil"/>
              <w:bottom w:val="single" w:sz="4" w:space="0" w:color="000000"/>
              <w:right w:val="single" w:sz="4" w:space="0" w:color="000000"/>
            </w:tcBorders>
            <w:noWrap/>
            <w:vAlign w:val="center"/>
          </w:tcPr>
          <w:p w14:paraId="36C3A2F7"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项目支出</w:t>
            </w:r>
          </w:p>
        </w:tc>
        <w:tc>
          <w:tcPr>
            <w:tcW w:w="648" w:type="pct"/>
            <w:vMerge w:val="restart"/>
            <w:tcBorders>
              <w:top w:val="single" w:sz="4" w:space="0" w:color="000000"/>
              <w:left w:val="nil"/>
              <w:bottom w:val="single" w:sz="4" w:space="0" w:color="000000"/>
              <w:right w:val="single" w:sz="4" w:space="0" w:color="000000"/>
            </w:tcBorders>
            <w:noWrap/>
            <w:vAlign w:val="center"/>
          </w:tcPr>
          <w:p w14:paraId="0A4FBEC4"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上缴上级支出</w:t>
            </w:r>
          </w:p>
        </w:tc>
        <w:tc>
          <w:tcPr>
            <w:tcW w:w="581" w:type="pct"/>
            <w:vMerge w:val="restart"/>
            <w:tcBorders>
              <w:top w:val="single" w:sz="4" w:space="0" w:color="000000"/>
              <w:left w:val="nil"/>
              <w:bottom w:val="single" w:sz="4" w:space="0" w:color="000000"/>
              <w:right w:val="single" w:sz="4" w:space="0" w:color="000000"/>
            </w:tcBorders>
            <w:noWrap/>
            <w:vAlign w:val="center"/>
          </w:tcPr>
          <w:p w14:paraId="3056214C"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经营支出</w:t>
            </w:r>
          </w:p>
        </w:tc>
        <w:tc>
          <w:tcPr>
            <w:tcW w:w="567" w:type="pct"/>
            <w:vMerge w:val="restart"/>
            <w:tcBorders>
              <w:top w:val="single" w:sz="4" w:space="0" w:color="000000"/>
              <w:left w:val="nil"/>
              <w:bottom w:val="single" w:sz="4" w:space="0" w:color="000000"/>
              <w:right w:val="single" w:sz="4" w:space="0" w:color="000000"/>
            </w:tcBorders>
            <w:noWrap/>
            <w:vAlign w:val="center"/>
          </w:tcPr>
          <w:p w14:paraId="73482E02"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对附属单位补助支出</w:t>
            </w:r>
          </w:p>
        </w:tc>
      </w:tr>
      <w:tr w:rsidR="00B5395F" w14:paraId="7B26B8A1" w14:textId="77777777">
        <w:trPr>
          <w:trHeight w:val="308"/>
        </w:trPr>
        <w:tc>
          <w:tcPr>
            <w:tcW w:w="473" w:type="pct"/>
            <w:tcBorders>
              <w:top w:val="nil"/>
              <w:left w:val="single" w:sz="4" w:space="0" w:color="000000"/>
              <w:bottom w:val="nil"/>
              <w:right w:val="single" w:sz="4" w:space="0" w:color="000000"/>
            </w:tcBorders>
            <w:noWrap/>
            <w:vAlign w:val="center"/>
          </w:tcPr>
          <w:p w14:paraId="05D5AE52"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781" w:type="pct"/>
            <w:tcBorders>
              <w:top w:val="nil"/>
              <w:left w:val="nil"/>
              <w:bottom w:val="nil"/>
              <w:right w:val="single" w:sz="4" w:space="0" w:color="000000"/>
            </w:tcBorders>
            <w:noWrap/>
            <w:vAlign w:val="center"/>
          </w:tcPr>
          <w:p w14:paraId="718D362F"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659" w:type="pct"/>
            <w:vMerge/>
            <w:tcBorders>
              <w:top w:val="single" w:sz="4" w:space="0" w:color="000000"/>
              <w:left w:val="nil"/>
              <w:bottom w:val="single" w:sz="4" w:space="0" w:color="000000"/>
              <w:right w:val="single" w:sz="4" w:space="0" w:color="000000"/>
            </w:tcBorders>
            <w:noWrap/>
            <w:vAlign w:val="center"/>
          </w:tcPr>
          <w:p w14:paraId="5164A455" w14:textId="77777777" w:rsidR="00B5395F" w:rsidRDefault="00B5395F">
            <w:pPr>
              <w:jc w:val="center"/>
              <w:rPr>
                <w:rFonts w:asciiTheme="minorEastAsia" w:hAnsiTheme="minorEastAsia" w:cstheme="minorEastAsia" w:hint="eastAsia"/>
                <w:color w:val="000000"/>
                <w:sz w:val="22"/>
                <w:szCs w:val="22"/>
              </w:rPr>
            </w:pPr>
          </w:p>
        </w:tc>
        <w:tc>
          <w:tcPr>
            <w:tcW w:w="643" w:type="pct"/>
            <w:vMerge/>
            <w:tcBorders>
              <w:top w:val="single" w:sz="4" w:space="0" w:color="000000"/>
              <w:left w:val="nil"/>
              <w:bottom w:val="single" w:sz="4" w:space="0" w:color="000000"/>
              <w:right w:val="single" w:sz="4" w:space="0" w:color="000000"/>
            </w:tcBorders>
            <w:noWrap/>
            <w:vAlign w:val="center"/>
          </w:tcPr>
          <w:p w14:paraId="1D012314" w14:textId="77777777" w:rsidR="00B5395F" w:rsidRDefault="00B5395F">
            <w:pPr>
              <w:jc w:val="center"/>
              <w:rPr>
                <w:rFonts w:asciiTheme="minorEastAsia" w:hAnsiTheme="minorEastAsia" w:cstheme="minorEastAsia" w:hint="eastAsia"/>
                <w:color w:val="000000"/>
                <w:sz w:val="22"/>
                <w:szCs w:val="22"/>
              </w:rPr>
            </w:pPr>
          </w:p>
        </w:tc>
        <w:tc>
          <w:tcPr>
            <w:tcW w:w="643" w:type="pct"/>
            <w:vMerge/>
            <w:tcBorders>
              <w:top w:val="single" w:sz="4" w:space="0" w:color="000000"/>
              <w:left w:val="nil"/>
              <w:bottom w:val="single" w:sz="4" w:space="0" w:color="000000"/>
              <w:right w:val="single" w:sz="4" w:space="0" w:color="000000"/>
            </w:tcBorders>
            <w:noWrap/>
            <w:vAlign w:val="center"/>
          </w:tcPr>
          <w:p w14:paraId="4FAB73B5" w14:textId="77777777" w:rsidR="00B5395F" w:rsidRDefault="00B5395F">
            <w:pPr>
              <w:jc w:val="center"/>
              <w:rPr>
                <w:rFonts w:asciiTheme="minorEastAsia" w:hAnsiTheme="minorEastAsia" w:cstheme="minorEastAsia" w:hint="eastAsia"/>
                <w:color w:val="000000"/>
                <w:sz w:val="22"/>
                <w:szCs w:val="22"/>
              </w:rPr>
            </w:pPr>
          </w:p>
        </w:tc>
        <w:tc>
          <w:tcPr>
            <w:tcW w:w="648" w:type="pct"/>
            <w:vMerge/>
            <w:tcBorders>
              <w:top w:val="single" w:sz="4" w:space="0" w:color="000000"/>
              <w:left w:val="nil"/>
              <w:bottom w:val="single" w:sz="4" w:space="0" w:color="000000"/>
              <w:right w:val="single" w:sz="4" w:space="0" w:color="000000"/>
            </w:tcBorders>
            <w:noWrap/>
            <w:vAlign w:val="center"/>
          </w:tcPr>
          <w:p w14:paraId="7F82BE7E" w14:textId="77777777" w:rsidR="00B5395F" w:rsidRDefault="00B5395F">
            <w:pPr>
              <w:jc w:val="center"/>
              <w:rPr>
                <w:rFonts w:asciiTheme="minorEastAsia" w:hAnsiTheme="minorEastAsia" w:cstheme="minorEastAsia" w:hint="eastAsia"/>
                <w:color w:val="000000"/>
                <w:sz w:val="22"/>
                <w:szCs w:val="22"/>
              </w:rPr>
            </w:pPr>
          </w:p>
        </w:tc>
        <w:tc>
          <w:tcPr>
            <w:tcW w:w="581" w:type="pct"/>
            <w:vMerge/>
            <w:tcBorders>
              <w:top w:val="single" w:sz="4" w:space="0" w:color="000000"/>
              <w:left w:val="nil"/>
              <w:bottom w:val="single" w:sz="4" w:space="0" w:color="000000"/>
              <w:right w:val="single" w:sz="4" w:space="0" w:color="000000"/>
            </w:tcBorders>
            <w:noWrap/>
            <w:vAlign w:val="center"/>
          </w:tcPr>
          <w:p w14:paraId="55D2DC83" w14:textId="77777777" w:rsidR="00B5395F" w:rsidRDefault="00B5395F">
            <w:pPr>
              <w:jc w:val="center"/>
              <w:rPr>
                <w:rFonts w:asciiTheme="minorEastAsia" w:hAnsiTheme="minorEastAsia" w:cstheme="minorEastAsia" w:hint="eastAsia"/>
                <w:color w:val="000000"/>
                <w:sz w:val="22"/>
                <w:szCs w:val="22"/>
              </w:rPr>
            </w:pPr>
          </w:p>
        </w:tc>
        <w:tc>
          <w:tcPr>
            <w:tcW w:w="567" w:type="pct"/>
            <w:vMerge/>
            <w:tcBorders>
              <w:top w:val="single" w:sz="4" w:space="0" w:color="000000"/>
              <w:left w:val="nil"/>
              <w:bottom w:val="single" w:sz="4" w:space="0" w:color="000000"/>
              <w:right w:val="single" w:sz="4" w:space="0" w:color="000000"/>
            </w:tcBorders>
            <w:noWrap/>
            <w:vAlign w:val="center"/>
          </w:tcPr>
          <w:p w14:paraId="1562676F" w14:textId="77777777" w:rsidR="00B5395F" w:rsidRDefault="00B5395F">
            <w:pPr>
              <w:jc w:val="center"/>
              <w:rPr>
                <w:rFonts w:asciiTheme="minorEastAsia" w:hAnsiTheme="minorEastAsia" w:cstheme="minorEastAsia" w:hint="eastAsia"/>
                <w:color w:val="000000"/>
                <w:sz w:val="22"/>
                <w:szCs w:val="22"/>
              </w:rPr>
            </w:pPr>
          </w:p>
        </w:tc>
      </w:tr>
      <w:tr w:rsidR="00B5395F" w14:paraId="09E2E58B" w14:textId="77777777">
        <w:trPr>
          <w:trHeight w:val="700"/>
        </w:trPr>
        <w:tc>
          <w:tcPr>
            <w:tcW w:w="1255" w:type="pct"/>
            <w:gridSpan w:val="2"/>
            <w:tcBorders>
              <w:top w:val="single" w:sz="4" w:space="0" w:color="000000"/>
              <w:left w:val="single" w:sz="4" w:space="0" w:color="000000"/>
              <w:bottom w:val="single" w:sz="4" w:space="0" w:color="000000"/>
              <w:right w:val="single" w:sz="4" w:space="0" w:color="000000"/>
            </w:tcBorders>
            <w:noWrap/>
            <w:vAlign w:val="center"/>
          </w:tcPr>
          <w:p w14:paraId="1785F83E"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59" w:type="pct"/>
            <w:tcBorders>
              <w:top w:val="single" w:sz="4" w:space="0" w:color="000000"/>
              <w:left w:val="single" w:sz="4" w:space="0" w:color="000000"/>
              <w:bottom w:val="single" w:sz="4" w:space="0" w:color="000000"/>
              <w:right w:val="single" w:sz="4" w:space="0" w:color="000000"/>
            </w:tcBorders>
            <w:vAlign w:val="center"/>
          </w:tcPr>
          <w:p w14:paraId="099130D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33,592,920.40</w:t>
            </w:r>
          </w:p>
        </w:tc>
        <w:tc>
          <w:tcPr>
            <w:tcW w:w="643" w:type="pct"/>
            <w:tcBorders>
              <w:top w:val="single" w:sz="4" w:space="0" w:color="000000"/>
              <w:left w:val="single" w:sz="4" w:space="0" w:color="000000"/>
              <w:bottom w:val="single" w:sz="4" w:space="0" w:color="000000"/>
              <w:right w:val="single" w:sz="4" w:space="0" w:color="000000"/>
            </w:tcBorders>
            <w:vAlign w:val="center"/>
          </w:tcPr>
          <w:p w14:paraId="220AE16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31,150,358.77</w:t>
            </w:r>
          </w:p>
        </w:tc>
        <w:tc>
          <w:tcPr>
            <w:tcW w:w="643" w:type="pct"/>
            <w:tcBorders>
              <w:top w:val="single" w:sz="4" w:space="0" w:color="000000"/>
              <w:left w:val="single" w:sz="4" w:space="0" w:color="000000"/>
              <w:bottom w:val="single" w:sz="4" w:space="0" w:color="000000"/>
              <w:right w:val="single" w:sz="4" w:space="0" w:color="000000"/>
            </w:tcBorders>
            <w:vAlign w:val="center"/>
          </w:tcPr>
          <w:p w14:paraId="1674E7B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648" w:type="pct"/>
            <w:tcBorders>
              <w:top w:val="single" w:sz="4" w:space="0" w:color="000000"/>
              <w:left w:val="single" w:sz="4" w:space="0" w:color="000000"/>
              <w:bottom w:val="single" w:sz="4" w:space="0" w:color="000000"/>
              <w:right w:val="single" w:sz="4" w:space="0" w:color="000000"/>
            </w:tcBorders>
            <w:vAlign w:val="center"/>
          </w:tcPr>
          <w:p w14:paraId="1DEAD231"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48E72C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77D6E382"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DC98869"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608CCDF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w:t>
            </w:r>
          </w:p>
        </w:tc>
        <w:tc>
          <w:tcPr>
            <w:tcW w:w="781" w:type="pct"/>
            <w:tcBorders>
              <w:top w:val="single" w:sz="4" w:space="0" w:color="000000"/>
              <w:left w:val="single" w:sz="4" w:space="0" w:color="000000"/>
              <w:bottom w:val="single" w:sz="4" w:space="0" w:color="000000"/>
              <w:right w:val="single" w:sz="4" w:space="0" w:color="000000"/>
            </w:tcBorders>
            <w:vAlign w:val="center"/>
          </w:tcPr>
          <w:p w14:paraId="14C5D5E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一般公共服务支出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04AC6EC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22,034,503.57</w:t>
            </w:r>
          </w:p>
        </w:tc>
        <w:tc>
          <w:tcPr>
            <w:tcW w:w="643" w:type="pct"/>
            <w:tcBorders>
              <w:top w:val="single" w:sz="4" w:space="0" w:color="000000"/>
              <w:left w:val="single" w:sz="4" w:space="0" w:color="000000"/>
              <w:bottom w:val="single" w:sz="4" w:space="0" w:color="000000"/>
              <w:right w:val="single" w:sz="4" w:space="0" w:color="000000"/>
            </w:tcBorders>
            <w:vAlign w:val="center"/>
          </w:tcPr>
          <w:p w14:paraId="6622193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19,591,941.94</w:t>
            </w:r>
          </w:p>
        </w:tc>
        <w:tc>
          <w:tcPr>
            <w:tcW w:w="643" w:type="pct"/>
            <w:tcBorders>
              <w:top w:val="single" w:sz="4" w:space="0" w:color="000000"/>
              <w:left w:val="single" w:sz="4" w:space="0" w:color="000000"/>
              <w:bottom w:val="single" w:sz="4" w:space="0" w:color="000000"/>
              <w:right w:val="single" w:sz="4" w:space="0" w:color="000000"/>
            </w:tcBorders>
            <w:vAlign w:val="center"/>
          </w:tcPr>
          <w:p w14:paraId="452F104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648" w:type="pct"/>
            <w:tcBorders>
              <w:top w:val="single" w:sz="4" w:space="0" w:color="000000"/>
              <w:left w:val="single" w:sz="4" w:space="0" w:color="000000"/>
              <w:bottom w:val="single" w:sz="4" w:space="0" w:color="000000"/>
              <w:right w:val="single" w:sz="4" w:space="0" w:color="000000"/>
            </w:tcBorders>
            <w:vAlign w:val="center"/>
          </w:tcPr>
          <w:p w14:paraId="39913D5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3EA93D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2935534D"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8293E3D"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3783236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w:t>
            </w:r>
          </w:p>
        </w:tc>
        <w:tc>
          <w:tcPr>
            <w:tcW w:w="781" w:type="pct"/>
            <w:tcBorders>
              <w:top w:val="single" w:sz="4" w:space="0" w:color="000000"/>
              <w:left w:val="single" w:sz="4" w:space="0" w:color="000000"/>
              <w:bottom w:val="single" w:sz="4" w:space="0" w:color="000000"/>
              <w:right w:val="single" w:sz="4" w:space="0" w:color="000000"/>
            </w:tcBorders>
            <w:vAlign w:val="center"/>
          </w:tcPr>
          <w:p w14:paraId="3CF0DDD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纪检监察事务</w:t>
            </w:r>
          </w:p>
        </w:tc>
        <w:tc>
          <w:tcPr>
            <w:tcW w:w="659" w:type="pct"/>
            <w:tcBorders>
              <w:top w:val="single" w:sz="4" w:space="0" w:color="000000"/>
              <w:left w:val="single" w:sz="4" w:space="0" w:color="000000"/>
              <w:bottom w:val="single" w:sz="4" w:space="0" w:color="000000"/>
              <w:right w:val="single" w:sz="4" w:space="0" w:color="000000"/>
            </w:tcBorders>
            <w:vAlign w:val="center"/>
          </w:tcPr>
          <w:p w14:paraId="7F7B2AE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22,034,503.57</w:t>
            </w:r>
          </w:p>
        </w:tc>
        <w:tc>
          <w:tcPr>
            <w:tcW w:w="643" w:type="pct"/>
            <w:tcBorders>
              <w:top w:val="single" w:sz="4" w:space="0" w:color="000000"/>
              <w:left w:val="single" w:sz="4" w:space="0" w:color="000000"/>
              <w:bottom w:val="single" w:sz="4" w:space="0" w:color="000000"/>
              <w:right w:val="single" w:sz="4" w:space="0" w:color="000000"/>
            </w:tcBorders>
            <w:vAlign w:val="center"/>
          </w:tcPr>
          <w:p w14:paraId="332A3A7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19,591,941.94</w:t>
            </w:r>
          </w:p>
        </w:tc>
        <w:tc>
          <w:tcPr>
            <w:tcW w:w="643" w:type="pct"/>
            <w:tcBorders>
              <w:top w:val="single" w:sz="4" w:space="0" w:color="000000"/>
              <w:left w:val="single" w:sz="4" w:space="0" w:color="000000"/>
              <w:bottom w:val="single" w:sz="4" w:space="0" w:color="000000"/>
              <w:right w:val="single" w:sz="4" w:space="0" w:color="000000"/>
            </w:tcBorders>
            <w:vAlign w:val="center"/>
          </w:tcPr>
          <w:p w14:paraId="76127B0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648" w:type="pct"/>
            <w:tcBorders>
              <w:top w:val="single" w:sz="4" w:space="0" w:color="000000"/>
              <w:left w:val="single" w:sz="4" w:space="0" w:color="000000"/>
              <w:bottom w:val="single" w:sz="4" w:space="0" w:color="000000"/>
              <w:right w:val="single" w:sz="4" w:space="0" w:color="000000"/>
            </w:tcBorders>
            <w:vAlign w:val="center"/>
          </w:tcPr>
          <w:p w14:paraId="3E072039"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326C12A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7713A837"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9939CE6"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7145988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2011101</w:t>
            </w:r>
          </w:p>
        </w:tc>
        <w:tc>
          <w:tcPr>
            <w:tcW w:w="781" w:type="pct"/>
            <w:tcBorders>
              <w:top w:val="single" w:sz="4" w:space="0" w:color="000000"/>
              <w:left w:val="single" w:sz="4" w:space="0" w:color="000000"/>
              <w:bottom w:val="single" w:sz="4" w:space="0" w:color="000000"/>
              <w:right w:val="single" w:sz="4" w:space="0" w:color="000000"/>
            </w:tcBorders>
            <w:vAlign w:val="center"/>
          </w:tcPr>
          <w:p w14:paraId="15F9623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行政运行</w:t>
            </w:r>
          </w:p>
        </w:tc>
        <w:tc>
          <w:tcPr>
            <w:tcW w:w="659" w:type="pct"/>
            <w:tcBorders>
              <w:top w:val="single" w:sz="4" w:space="0" w:color="000000"/>
              <w:left w:val="single" w:sz="4" w:space="0" w:color="000000"/>
              <w:bottom w:val="single" w:sz="4" w:space="0" w:color="000000"/>
              <w:right w:val="single" w:sz="4" w:space="0" w:color="000000"/>
            </w:tcBorders>
            <w:vAlign w:val="center"/>
          </w:tcPr>
          <w:p w14:paraId="1B3A86EB"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19,591,941.94</w:t>
            </w:r>
          </w:p>
        </w:tc>
        <w:tc>
          <w:tcPr>
            <w:tcW w:w="643" w:type="pct"/>
            <w:tcBorders>
              <w:top w:val="single" w:sz="4" w:space="0" w:color="000000"/>
              <w:left w:val="single" w:sz="4" w:space="0" w:color="000000"/>
              <w:bottom w:val="single" w:sz="4" w:space="0" w:color="000000"/>
              <w:right w:val="single" w:sz="4" w:space="0" w:color="000000"/>
            </w:tcBorders>
            <w:vAlign w:val="center"/>
          </w:tcPr>
          <w:p w14:paraId="2F56A72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19,591,941.94</w:t>
            </w:r>
          </w:p>
        </w:tc>
        <w:tc>
          <w:tcPr>
            <w:tcW w:w="643" w:type="pct"/>
            <w:tcBorders>
              <w:top w:val="single" w:sz="4" w:space="0" w:color="000000"/>
              <w:left w:val="single" w:sz="4" w:space="0" w:color="000000"/>
              <w:bottom w:val="single" w:sz="4" w:space="0" w:color="000000"/>
              <w:right w:val="single" w:sz="4" w:space="0" w:color="000000"/>
            </w:tcBorders>
            <w:vAlign w:val="center"/>
          </w:tcPr>
          <w:p w14:paraId="2A5795C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7D1AC55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712969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6F271669"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BC50EE5"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3EF70CF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2011102</w:t>
            </w:r>
          </w:p>
        </w:tc>
        <w:tc>
          <w:tcPr>
            <w:tcW w:w="781" w:type="pct"/>
            <w:tcBorders>
              <w:top w:val="single" w:sz="4" w:space="0" w:color="000000"/>
              <w:left w:val="single" w:sz="4" w:space="0" w:color="000000"/>
              <w:bottom w:val="single" w:sz="4" w:space="0" w:color="000000"/>
              <w:right w:val="single" w:sz="4" w:space="0" w:color="000000"/>
            </w:tcBorders>
            <w:vAlign w:val="center"/>
          </w:tcPr>
          <w:p w14:paraId="26B9C27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一般行政管理事务</w:t>
            </w:r>
          </w:p>
        </w:tc>
        <w:tc>
          <w:tcPr>
            <w:tcW w:w="659" w:type="pct"/>
            <w:tcBorders>
              <w:top w:val="single" w:sz="4" w:space="0" w:color="000000"/>
              <w:left w:val="single" w:sz="4" w:space="0" w:color="000000"/>
              <w:bottom w:val="single" w:sz="4" w:space="0" w:color="000000"/>
              <w:right w:val="single" w:sz="4" w:space="0" w:color="000000"/>
            </w:tcBorders>
            <w:vAlign w:val="center"/>
          </w:tcPr>
          <w:p w14:paraId="3F661B6F"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643" w:type="pct"/>
            <w:tcBorders>
              <w:top w:val="single" w:sz="4" w:space="0" w:color="000000"/>
              <w:left w:val="single" w:sz="4" w:space="0" w:color="000000"/>
              <w:bottom w:val="single" w:sz="4" w:space="0" w:color="000000"/>
              <w:right w:val="single" w:sz="4" w:space="0" w:color="000000"/>
            </w:tcBorders>
            <w:vAlign w:val="center"/>
          </w:tcPr>
          <w:p w14:paraId="4B3740B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21BBCDE8"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648" w:type="pct"/>
            <w:tcBorders>
              <w:top w:val="single" w:sz="4" w:space="0" w:color="000000"/>
              <w:left w:val="single" w:sz="4" w:space="0" w:color="000000"/>
              <w:bottom w:val="single" w:sz="4" w:space="0" w:color="000000"/>
              <w:right w:val="single" w:sz="4" w:space="0" w:color="000000"/>
            </w:tcBorders>
            <w:vAlign w:val="center"/>
          </w:tcPr>
          <w:p w14:paraId="3CD7140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228F73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18A1A1B3"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2320AED"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21D929E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w:t>
            </w:r>
          </w:p>
        </w:tc>
        <w:tc>
          <w:tcPr>
            <w:tcW w:w="781" w:type="pct"/>
            <w:tcBorders>
              <w:top w:val="single" w:sz="4" w:space="0" w:color="000000"/>
              <w:left w:val="single" w:sz="4" w:space="0" w:color="000000"/>
              <w:bottom w:val="single" w:sz="4" w:space="0" w:color="000000"/>
              <w:right w:val="single" w:sz="4" w:space="0" w:color="000000"/>
            </w:tcBorders>
            <w:vAlign w:val="center"/>
          </w:tcPr>
          <w:p w14:paraId="2328698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社会保障和就业支出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6065B3F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643" w:type="pct"/>
            <w:tcBorders>
              <w:top w:val="single" w:sz="4" w:space="0" w:color="000000"/>
              <w:left w:val="single" w:sz="4" w:space="0" w:color="000000"/>
              <w:bottom w:val="single" w:sz="4" w:space="0" w:color="000000"/>
              <w:right w:val="single" w:sz="4" w:space="0" w:color="000000"/>
            </w:tcBorders>
            <w:vAlign w:val="center"/>
          </w:tcPr>
          <w:p w14:paraId="38B4F21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643" w:type="pct"/>
            <w:tcBorders>
              <w:top w:val="single" w:sz="4" w:space="0" w:color="000000"/>
              <w:left w:val="single" w:sz="4" w:space="0" w:color="000000"/>
              <w:bottom w:val="single" w:sz="4" w:space="0" w:color="000000"/>
              <w:right w:val="single" w:sz="4" w:space="0" w:color="000000"/>
            </w:tcBorders>
            <w:vAlign w:val="center"/>
          </w:tcPr>
          <w:p w14:paraId="10B8A936"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1740475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7FCF24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5DE841D2"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E964713"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44DA06A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20805</w:t>
            </w:r>
          </w:p>
        </w:tc>
        <w:tc>
          <w:tcPr>
            <w:tcW w:w="781" w:type="pct"/>
            <w:tcBorders>
              <w:top w:val="single" w:sz="4" w:space="0" w:color="000000"/>
              <w:left w:val="single" w:sz="4" w:space="0" w:color="000000"/>
              <w:bottom w:val="single" w:sz="4" w:space="0" w:color="000000"/>
              <w:right w:val="single" w:sz="4" w:space="0" w:color="000000"/>
            </w:tcBorders>
            <w:vAlign w:val="center"/>
          </w:tcPr>
          <w:p w14:paraId="7B3F203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行政事业单位养老支出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3FC3EA7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643" w:type="pct"/>
            <w:tcBorders>
              <w:top w:val="single" w:sz="4" w:space="0" w:color="000000"/>
              <w:left w:val="single" w:sz="4" w:space="0" w:color="000000"/>
              <w:bottom w:val="single" w:sz="4" w:space="0" w:color="000000"/>
              <w:right w:val="single" w:sz="4" w:space="0" w:color="000000"/>
            </w:tcBorders>
            <w:vAlign w:val="center"/>
          </w:tcPr>
          <w:p w14:paraId="5A06ED9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643" w:type="pct"/>
            <w:tcBorders>
              <w:top w:val="single" w:sz="4" w:space="0" w:color="000000"/>
              <w:left w:val="single" w:sz="4" w:space="0" w:color="000000"/>
              <w:bottom w:val="single" w:sz="4" w:space="0" w:color="000000"/>
              <w:right w:val="single" w:sz="4" w:space="0" w:color="000000"/>
            </w:tcBorders>
            <w:vAlign w:val="center"/>
          </w:tcPr>
          <w:p w14:paraId="56D668B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7A7C15A9"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557E4CA"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17F0DE8B"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AD51277"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36316FC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2080505</w:t>
            </w:r>
          </w:p>
        </w:tc>
        <w:tc>
          <w:tcPr>
            <w:tcW w:w="781" w:type="pct"/>
            <w:tcBorders>
              <w:top w:val="single" w:sz="4" w:space="0" w:color="000000"/>
              <w:left w:val="single" w:sz="4" w:space="0" w:color="000000"/>
              <w:bottom w:val="single" w:sz="4" w:space="0" w:color="000000"/>
              <w:right w:val="single" w:sz="4" w:space="0" w:color="000000"/>
            </w:tcBorders>
            <w:vAlign w:val="center"/>
          </w:tcPr>
          <w:p w14:paraId="219B0BC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541E9D6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2,100,049.92</w:t>
            </w:r>
          </w:p>
        </w:tc>
        <w:tc>
          <w:tcPr>
            <w:tcW w:w="643" w:type="pct"/>
            <w:tcBorders>
              <w:top w:val="single" w:sz="4" w:space="0" w:color="000000"/>
              <w:left w:val="single" w:sz="4" w:space="0" w:color="000000"/>
              <w:bottom w:val="single" w:sz="4" w:space="0" w:color="000000"/>
              <w:right w:val="single" w:sz="4" w:space="0" w:color="000000"/>
            </w:tcBorders>
            <w:vAlign w:val="center"/>
          </w:tcPr>
          <w:p w14:paraId="3588DA9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2,100,049.92</w:t>
            </w:r>
          </w:p>
        </w:tc>
        <w:tc>
          <w:tcPr>
            <w:tcW w:w="643" w:type="pct"/>
            <w:tcBorders>
              <w:top w:val="single" w:sz="4" w:space="0" w:color="000000"/>
              <w:left w:val="single" w:sz="4" w:space="0" w:color="000000"/>
              <w:bottom w:val="single" w:sz="4" w:space="0" w:color="000000"/>
              <w:right w:val="single" w:sz="4" w:space="0" w:color="000000"/>
            </w:tcBorders>
            <w:vAlign w:val="center"/>
          </w:tcPr>
          <w:p w14:paraId="5E36EE2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7C5C494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B751311"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55697C5E"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7E53C58"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6B3243C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2080506</w:t>
            </w:r>
          </w:p>
        </w:tc>
        <w:tc>
          <w:tcPr>
            <w:tcW w:w="781" w:type="pct"/>
            <w:tcBorders>
              <w:top w:val="single" w:sz="4" w:space="0" w:color="000000"/>
              <w:left w:val="single" w:sz="4" w:space="0" w:color="000000"/>
              <w:bottom w:val="single" w:sz="4" w:space="0" w:color="000000"/>
              <w:right w:val="single" w:sz="4" w:space="0" w:color="000000"/>
            </w:tcBorders>
            <w:vAlign w:val="center"/>
          </w:tcPr>
          <w:p w14:paraId="025F46B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1C28CC73"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1,049,996.96</w:t>
            </w:r>
          </w:p>
        </w:tc>
        <w:tc>
          <w:tcPr>
            <w:tcW w:w="643" w:type="pct"/>
            <w:tcBorders>
              <w:top w:val="single" w:sz="4" w:space="0" w:color="000000"/>
              <w:left w:val="single" w:sz="4" w:space="0" w:color="000000"/>
              <w:bottom w:val="single" w:sz="4" w:space="0" w:color="000000"/>
              <w:right w:val="single" w:sz="4" w:space="0" w:color="000000"/>
            </w:tcBorders>
            <w:vAlign w:val="center"/>
          </w:tcPr>
          <w:p w14:paraId="643815D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1,049,996.96</w:t>
            </w:r>
          </w:p>
        </w:tc>
        <w:tc>
          <w:tcPr>
            <w:tcW w:w="643" w:type="pct"/>
            <w:tcBorders>
              <w:top w:val="single" w:sz="4" w:space="0" w:color="000000"/>
              <w:left w:val="single" w:sz="4" w:space="0" w:color="000000"/>
              <w:bottom w:val="single" w:sz="4" w:space="0" w:color="000000"/>
              <w:right w:val="single" w:sz="4" w:space="0" w:color="000000"/>
            </w:tcBorders>
            <w:vAlign w:val="center"/>
          </w:tcPr>
          <w:p w14:paraId="56A9F30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50DE2ACA"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761C64E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3A57730B"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7400B7C"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4048E38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w:t>
            </w:r>
          </w:p>
        </w:tc>
        <w:tc>
          <w:tcPr>
            <w:tcW w:w="781" w:type="pct"/>
            <w:tcBorders>
              <w:top w:val="single" w:sz="4" w:space="0" w:color="000000"/>
              <w:left w:val="single" w:sz="4" w:space="0" w:color="000000"/>
              <w:bottom w:val="single" w:sz="4" w:space="0" w:color="000000"/>
              <w:right w:val="single" w:sz="4" w:space="0" w:color="000000"/>
            </w:tcBorders>
            <w:vAlign w:val="center"/>
          </w:tcPr>
          <w:p w14:paraId="474D403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卫生健康支出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79A4F16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643" w:type="pct"/>
            <w:tcBorders>
              <w:top w:val="single" w:sz="4" w:space="0" w:color="000000"/>
              <w:left w:val="single" w:sz="4" w:space="0" w:color="000000"/>
              <w:bottom w:val="single" w:sz="4" w:space="0" w:color="000000"/>
              <w:right w:val="single" w:sz="4" w:space="0" w:color="000000"/>
            </w:tcBorders>
            <w:vAlign w:val="center"/>
          </w:tcPr>
          <w:p w14:paraId="47CD75C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643" w:type="pct"/>
            <w:tcBorders>
              <w:top w:val="single" w:sz="4" w:space="0" w:color="000000"/>
              <w:left w:val="single" w:sz="4" w:space="0" w:color="000000"/>
              <w:bottom w:val="single" w:sz="4" w:space="0" w:color="000000"/>
              <w:right w:val="single" w:sz="4" w:space="0" w:color="000000"/>
            </w:tcBorders>
            <w:vAlign w:val="center"/>
          </w:tcPr>
          <w:p w14:paraId="302B1A4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009C9D6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134EDF9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53E58584"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2F17582"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5F054CD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w:t>
            </w:r>
          </w:p>
        </w:tc>
        <w:tc>
          <w:tcPr>
            <w:tcW w:w="781" w:type="pct"/>
            <w:tcBorders>
              <w:top w:val="single" w:sz="4" w:space="0" w:color="000000"/>
              <w:left w:val="single" w:sz="4" w:space="0" w:color="000000"/>
              <w:bottom w:val="single" w:sz="4" w:space="0" w:color="000000"/>
              <w:right w:val="single" w:sz="4" w:space="0" w:color="000000"/>
            </w:tcBorders>
            <w:vAlign w:val="center"/>
          </w:tcPr>
          <w:p w14:paraId="6961C82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行政事业单位医疗</w:t>
            </w:r>
          </w:p>
        </w:tc>
        <w:tc>
          <w:tcPr>
            <w:tcW w:w="659" w:type="pct"/>
            <w:tcBorders>
              <w:top w:val="single" w:sz="4" w:space="0" w:color="000000"/>
              <w:left w:val="single" w:sz="4" w:space="0" w:color="000000"/>
              <w:bottom w:val="single" w:sz="4" w:space="0" w:color="000000"/>
              <w:right w:val="single" w:sz="4" w:space="0" w:color="000000"/>
            </w:tcBorders>
            <w:vAlign w:val="center"/>
          </w:tcPr>
          <w:p w14:paraId="6749015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643" w:type="pct"/>
            <w:tcBorders>
              <w:top w:val="single" w:sz="4" w:space="0" w:color="000000"/>
              <w:left w:val="single" w:sz="4" w:space="0" w:color="000000"/>
              <w:bottom w:val="single" w:sz="4" w:space="0" w:color="000000"/>
              <w:right w:val="single" w:sz="4" w:space="0" w:color="000000"/>
            </w:tcBorders>
            <w:vAlign w:val="center"/>
          </w:tcPr>
          <w:p w14:paraId="76C48F9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643" w:type="pct"/>
            <w:tcBorders>
              <w:top w:val="single" w:sz="4" w:space="0" w:color="000000"/>
              <w:left w:val="single" w:sz="4" w:space="0" w:color="000000"/>
              <w:bottom w:val="single" w:sz="4" w:space="0" w:color="000000"/>
              <w:right w:val="single" w:sz="4" w:space="0" w:color="000000"/>
            </w:tcBorders>
            <w:vAlign w:val="center"/>
          </w:tcPr>
          <w:p w14:paraId="6DC6584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6D36229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0D8EF1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2D5A0EAB"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C859079"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3435EFB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2101101</w:t>
            </w:r>
          </w:p>
        </w:tc>
        <w:tc>
          <w:tcPr>
            <w:tcW w:w="781" w:type="pct"/>
            <w:tcBorders>
              <w:top w:val="single" w:sz="4" w:space="0" w:color="000000"/>
              <w:left w:val="single" w:sz="4" w:space="0" w:color="000000"/>
              <w:bottom w:val="single" w:sz="4" w:space="0" w:color="000000"/>
              <w:right w:val="single" w:sz="4" w:space="0" w:color="000000"/>
            </w:tcBorders>
            <w:vAlign w:val="center"/>
          </w:tcPr>
          <w:p w14:paraId="14392FB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行政单位医疗</w:t>
            </w:r>
          </w:p>
        </w:tc>
        <w:tc>
          <w:tcPr>
            <w:tcW w:w="659" w:type="pct"/>
            <w:tcBorders>
              <w:top w:val="single" w:sz="4" w:space="0" w:color="000000"/>
              <w:left w:val="single" w:sz="4" w:space="0" w:color="000000"/>
              <w:bottom w:val="single" w:sz="4" w:space="0" w:color="000000"/>
              <w:right w:val="single" w:sz="4" w:space="0" w:color="000000"/>
            </w:tcBorders>
            <w:vAlign w:val="center"/>
          </w:tcPr>
          <w:p w14:paraId="70E783B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1,312,530.71</w:t>
            </w:r>
          </w:p>
        </w:tc>
        <w:tc>
          <w:tcPr>
            <w:tcW w:w="643" w:type="pct"/>
            <w:tcBorders>
              <w:top w:val="single" w:sz="4" w:space="0" w:color="000000"/>
              <w:left w:val="single" w:sz="4" w:space="0" w:color="000000"/>
              <w:bottom w:val="single" w:sz="4" w:space="0" w:color="000000"/>
              <w:right w:val="single" w:sz="4" w:space="0" w:color="000000"/>
            </w:tcBorders>
            <w:vAlign w:val="center"/>
          </w:tcPr>
          <w:p w14:paraId="7CB4412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1,312,530.71</w:t>
            </w:r>
          </w:p>
        </w:tc>
        <w:tc>
          <w:tcPr>
            <w:tcW w:w="643" w:type="pct"/>
            <w:tcBorders>
              <w:top w:val="single" w:sz="4" w:space="0" w:color="000000"/>
              <w:left w:val="single" w:sz="4" w:space="0" w:color="000000"/>
              <w:bottom w:val="single" w:sz="4" w:space="0" w:color="000000"/>
              <w:right w:val="single" w:sz="4" w:space="0" w:color="000000"/>
            </w:tcBorders>
            <w:vAlign w:val="center"/>
          </w:tcPr>
          <w:p w14:paraId="2A34F20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4C36B80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6A40016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348279C0"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503F1C91"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7B041DA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2101103</w:t>
            </w:r>
          </w:p>
        </w:tc>
        <w:tc>
          <w:tcPr>
            <w:tcW w:w="781" w:type="pct"/>
            <w:tcBorders>
              <w:top w:val="single" w:sz="4" w:space="0" w:color="000000"/>
              <w:left w:val="single" w:sz="4" w:space="0" w:color="000000"/>
              <w:bottom w:val="single" w:sz="4" w:space="0" w:color="000000"/>
              <w:right w:val="single" w:sz="4" w:space="0" w:color="000000"/>
            </w:tcBorders>
            <w:vAlign w:val="center"/>
          </w:tcPr>
          <w:p w14:paraId="67F1F27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公务员医疗补助</w:t>
            </w:r>
          </w:p>
        </w:tc>
        <w:tc>
          <w:tcPr>
            <w:tcW w:w="659" w:type="pct"/>
            <w:tcBorders>
              <w:top w:val="single" w:sz="4" w:space="0" w:color="000000"/>
              <w:left w:val="single" w:sz="4" w:space="0" w:color="000000"/>
              <w:bottom w:val="single" w:sz="4" w:space="0" w:color="000000"/>
              <w:right w:val="single" w:sz="4" w:space="0" w:color="000000"/>
            </w:tcBorders>
            <w:vAlign w:val="center"/>
          </w:tcPr>
          <w:p w14:paraId="47EEDF8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262,499.24</w:t>
            </w:r>
          </w:p>
        </w:tc>
        <w:tc>
          <w:tcPr>
            <w:tcW w:w="643" w:type="pct"/>
            <w:tcBorders>
              <w:top w:val="single" w:sz="4" w:space="0" w:color="000000"/>
              <w:left w:val="single" w:sz="4" w:space="0" w:color="000000"/>
              <w:bottom w:val="single" w:sz="4" w:space="0" w:color="000000"/>
              <w:right w:val="single" w:sz="4" w:space="0" w:color="000000"/>
            </w:tcBorders>
            <w:vAlign w:val="center"/>
          </w:tcPr>
          <w:p w14:paraId="3202D96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262,499.24</w:t>
            </w:r>
          </w:p>
        </w:tc>
        <w:tc>
          <w:tcPr>
            <w:tcW w:w="643" w:type="pct"/>
            <w:tcBorders>
              <w:top w:val="single" w:sz="4" w:space="0" w:color="000000"/>
              <w:left w:val="single" w:sz="4" w:space="0" w:color="000000"/>
              <w:bottom w:val="single" w:sz="4" w:space="0" w:color="000000"/>
              <w:right w:val="single" w:sz="4" w:space="0" w:color="000000"/>
            </w:tcBorders>
            <w:vAlign w:val="center"/>
          </w:tcPr>
          <w:p w14:paraId="325BDCBA"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092F92E8"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01237EC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49C2C652"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5EC7CC5"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2037D7B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221</w:t>
            </w:r>
          </w:p>
        </w:tc>
        <w:tc>
          <w:tcPr>
            <w:tcW w:w="781" w:type="pct"/>
            <w:tcBorders>
              <w:top w:val="single" w:sz="4" w:space="0" w:color="000000"/>
              <w:left w:val="single" w:sz="4" w:space="0" w:color="000000"/>
              <w:bottom w:val="single" w:sz="4" w:space="0" w:color="000000"/>
              <w:right w:val="single" w:sz="4" w:space="0" w:color="000000"/>
            </w:tcBorders>
            <w:vAlign w:val="center"/>
          </w:tcPr>
          <w:p w14:paraId="195C718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住房保障支出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0A7C62A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43" w:type="pct"/>
            <w:tcBorders>
              <w:top w:val="single" w:sz="4" w:space="0" w:color="000000"/>
              <w:left w:val="single" w:sz="4" w:space="0" w:color="000000"/>
              <w:bottom w:val="single" w:sz="4" w:space="0" w:color="000000"/>
              <w:right w:val="single" w:sz="4" w:space="0" w:color="000000"/>
            </w:tcBorders>
            <w:vAlign w:val="center"/>
          </w:tcPr>
          <w:p w14:paraId="60E03D0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43" w:type="pct"/>
            <w:tcBorders>
              <w:top w:val="single" w:sz="4" w:space="0" w:color="000000"/>
              <w:left w:val="single" w:sz="4" w:space="0" w:color="000000"/>
              <w:bottom w:val="single" w:sz="4" w:space="0" w:color="000000"/>
              <w:right w:val="single" w:sz="4" w:space="0" w:color="000000"/>
            </w:tcBorders>
            <w:vAlign w:val="center"/>
          </w:tcPr>
          <w:p w14:paraId="159262D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2BE7243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D64C50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7DE71A64"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AD40569"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7C7B509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22102</w:t>
            </w:r>
          </w:p>
        </w:tc>
        <w:tc>
          <w:tcPr>
            <w:tcW w:w="781" w:type="pct"/>
            <w:tcBorders>
              <w:top w:val="single" w:sz="4" w:space="0" w:color="000000"/>
              <w:left w:val="single" w:sz="4" w:space="0" w:color="000000"/>
              <w:bottom w:val="single" w:sz="4" w:space="0" w:color="000000"/>
              <w:right w:val="single" w:sz="4" w:space="0" w:color="000000"/>
            </w:tcBorders>
            <w:vAlign w:val="center"/>
          </w:tcPr>
          <w:p w14:paraId="21CF34C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住房改革支出</w:t>
            </w:r>
          </w:p>
        </w:tc>
        <w:tc>
          <w:tcPr>
            <w:tcW w:w="659" w:type="pct"/>
            <w:tcBorders>
              <w:top w:val="single" w:sz="4" w:space="0" w:color="000000"/>
              <w:left w:val="single" w:sz="4" w:space="0" w:color="000000"/>
              <w:bottom w:val="single" w:sz="4" w:space="0" w:color="000000"/>
              <w:right w:val="single" w:sz="4" w:space="0" w:color="000000"/>
            </w:tcBorders>
            <w:vAlign w:val="center"/>
          </w:tcPr>
          <w:p w14:paraId="252794A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43" w:type="pct"/>
            <w:tcBorders>
              <w:top w:val="single" w:sz="4" w:space="0" w:color="000000"/>
              <w:left w:val="single" w:sz="4" w:space="0" w:color="000000"/>
              <w:bottom w:val="single" w:sz="4" w:space="0" w:color="000000"/>
              <w:right w:val="single" w:sz="4" w:space="0" w:color="000000"/>
            </w:tcBorders>
            <w:vAlign w:val="center"/>
          </w:tcPr>
          <w:p w14:paraId="7A7F6C0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43" w:type="pct"/>
            <w:tcBorders>
              <w:top w:val="single" w:sz="4" w:space="0" w:color="000000"/>
              <w:left w:val="single" w:sz="4" w:space="0" w:color="000000"/>
              <w:bottom w:val="single" w:sz="4" w:space="0" w:color="000000"/>
              <w:right w:val="single" w:sz="4" w:space="0" w:color="000000"/>
            </w:tcBorders>
            <w:vAlign w:val="center"/>
          </w:tcPr>
          <w:p w14:paraId="0560A88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682D33DA"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292B2DF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788FAC5B"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630F1C47" w14:textId="77777777">
        <w:trPr>
          <w:trHeight w:val="308"/>
        </w:trPr>
        <w:tc>
          <w:tcPr>
            <w:tcW w:w="473" w:type="pct"/>
            <w:tcBorders>
              <w:top w:val="single" w:sz="4" w:space="0" w:color="000000"/>
              <w:left w:val="single" w:sz="4" w:space="0" w:color="000000"/>
              <w:bottom w:val="single" w:sz="4" w:space="0" w:color="000000"/>
              <w:right w:val="single" w:sz="4" w:space="0" w:color="000000"/>
            </w:tcBorders>
            <w:vAlign w:val="center"/>
          </w:tcPr>
          <w:p w14:paraId="72E06BC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2210201</w:t>
            </w:r>
          </w:p>
        </w:tc>
        <w:tc>
          <w:tcPr>
            <w:tcW w:w="781" w:type="pct"/>
            <w:tcBorders>
              <w:top w:val="single" w:sz="4" w:space="0" w:color="000000"/>
              <w:left w:val="single" w:sz="4" w:space="0" w:color="000000"/>
              <w:bottom w:val="single" w:sz="4" w:space="0" w:color="000000"/>
              <w:right w:val="single" w:sz="4" w:space="0" w:color="000000"/>
            </w:tcBorders>
            <w:vAlign w:val="center"/>
          </w:tcPr>
          <w:p w14:paraId="26939AF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住房公积金</w:t>
            </w:r>
          </w:p>
        </w:tc>
        <w:tc>
          <w:tcPr>
            <w:tcW w:w="659" w:type="pct"/>
            <w:tcBorders>
              <w:top w:val="single" w:sz="4" w:space="0" w:color="000000"/>
              <w:left w:val="single" w:sz="4" w:space="0" w:color="000000"/>
              <w:bottom w:val="single" w:sz="4" w:space="0" w:color="000000"/>
              <w:right w:val="single" w:sz="4" w:space="0" w:color="000000"/>
            </w:tcBorders>
            <w:vAlign w:val="center"/>
          </w:tcPr>
          <w:p w14:paraId="07ABEDE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43" w:type="pct"/>
            <w:tcBorders>
              <w:top w:val="single" w:sz="4" w:space="0" w:color="000000"/>
              <w:left w:val="single" w:sz="4" w:space="0" w:color="000000"/>
              <w:bottom w:val="single" w:sz="4" w:space="0" w:color="000000"/>
              <w:right w:val="single" w:sz="4" w:space="0" w:color="000000"/>
            </w:tcBorders>
            <w:vAlign w:val="center"/>
          </w:tcPr>
          <w:p w14:paraId="69D1EB3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43" w:type="pct"/>
            <w:tcBorders>
              <w:top w:val="single" w:sz="4" w:space="0" w:color="000000"/>
              <w:left w:val="single" w:sz="4" w:space="0" w:color="000000"/>
              <w:bottom w:val="single" w:sz="4" w:space="0" w:color="000000"/>
              <w:right w:val="single" w:sz="4" w:space="0" w:color="000000"/>
            </w:tcBorders>
            <w:vAlign w:val="center"/>
          </w:tcPr>
          <w:p w14:paraId="353A71D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1E2DB6B9"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vAlign w:val="center"/>
          </w:tcPr>
          <w:p w14:paraId="5AC78F7A"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34D824F8"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39EC82F" w14:textId="77777777">
        <w:trPr>
          <w:trHeight w:val="308"/>
        </w:trPr>
        <w:tc>
          <w:tcPr>
            <w:tcW w:w="5000" w:type="pct"/>
            <w:gridSpan w:val="8"/>
            <w:tcBorders>
              <w:top w:val="nil"/>
              <w:left w:val="nil"/>
              <w:bottom w:val="nil"/>
              <w:right w:val="nil"/>
            </w:tcBorders>
            <w:noWrap/>
            <w:vAlign w:val="center"/>
          </w:tcPr>
          <w:p w14:paraId="55BCB5F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注：本表反映本年度各项支出情况。</w:t>
            </w:r>
          </w:p>
        </w:tc>
      </w:tr>
    </w:tbl>
    <w:p w14:paraId="3D729707" w14:textId="77777777" w:rsidR="00B5395F"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7018CD38" w14:textId="77777777" w:rsidR="00B5395F" w:rsidRDefault="00000000">
      <w:pPr>
        <w:pStyle w:val="p1"/>
        <w:widowControl/>
        <w:rPr>
          <w:rFonts w:ascii="仿宋" w:eastAsia="仿宋" w:hAnsi="仿宋" w:cs="仿宋" w:hint="eastAsia"/>
          <w:b/>
          <w:bCs/>
        </w:rPr>
      </w:pPr>
      <w:r>
        <w:rPr>
          <w:rFonts w:ascii="仿宋" w:eastAsia="仿宋" w:hAnsi="仿宋" w:cs="仿宋" w:hint="eastAsia"/>
          <w:b/>
          <w:bCs/>
        </w:rPr>
        <w:lastRenderedPageBreak/>
        <w:t>五、财政拨款收入支出决算总表</w:t>
      </w:r>
    </w:p>
    <w:tbl>
      <w:tblPr>
        <w:tblW w:w="5000" w:type="pct"/>
        <w:tblLayout w:type="fixed"/>
        <w:tblLook w:val="04A0" w:firstRow="1" w:lastRow="0" w:firstColumn="1" w:lastColumn="0" w:noHBand="0" w:noVBand="1"/>
      </w:tblPr>
      <w:tblGrid>
        <w:gridCol w:w="2314"/>
        <w:gridCol w:w="1883"/>
        <w:gridCol w:w="2348"/>
        <w:gridCol w:w="1850"/>
        <w:gridCol w:w="1791"/>
        <w:gridCol w:w="1830"/>
        <w:gridCol w:w="1976"/>
      </w:tblGrid>
      <w:tr w:rsidR="00B5395F" w14:paraId="629D128D" w14:textId="77777777">
        <w:trPr>
          <w:trHeight w:val="320"/>
        </w:trPr>
        <w:tc>
          <w:tcPr>
            <w:tcW w:w="4294" w:type="pct"/>
            <w:gridSpan w:val="6"/>
            <w:tcBorders>
              <w:top w:val="nil"/>
              <w:left w:val="nil"/>
              <w:bottom w:val="nil"/>
              <w:right w:val="nil"/>
            </w:tcBorders>
            <w:noWrap/>
            <w:vAlign w:val="bottom"/>
          </w:tcPr>
          <w:p w14:paraId="0285C9D8" w14:textId="77777777" w:rsidR="00B5395F"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部门（单位）：中国共产党天津市东丽区纪律检查委员会（本级） </w:t>
            </w:r>
          </w:p>
        </w:tc>
        <w:tc>
          <w:tcPr>
            <w:tcW w:w="705" w:type="pct"/>
            <w:tcBorders>
              <w:top w:val="nil"/>
              <w:left w:val="nil"/>
              <w:bottom w:val="nil"/>
              <w:right w:val="nil"/>
            </w:tcBorders>
            <w:noWrap/>
            <w:vAlign w:val="bottom"/>
          </w:tcPr>
          <w:p w14:paraId="619D178B" w14:textId="77777777" w:rsidR="00B5395F" w:rsidRDefault="00000000">
            <w:pPr>
              <w:widowControl/>
              <w:jc w:val="righ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B5395F" w14:paraId="00871FA8" w14:textId="77777777">
        <w:trPr>
          <w:trHeight w:val="308"/>
        </w:trPr>
        <w:tc>
          <w:tcPr>
            <w:tcW w:w="1500" w:type="pct"/>
            <w:gridSpan w:val="2"/>
            <w:tcBorders>
              <w:top w:val="single" w:sz="4" w:space="0" w:color="000000"/>
              <w:left w:val="single" w:sz="4" w:space="0" w:color="000000"/>
              <w:bottom w:val="single" w:sz="4" w:space="0" w:color="000000"/>
              <w:right w:val="single" w:sz="4" w:space="0" w:color="000000"/>
            </w:tcBorders>
            <w:noWrap/>
            <w:vAlign w:val="center"/>
          </w:tcPr>
          <w:p w14:paraId="3EDDA103"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收入</w:t>
            </w:r>
          </w:p>
        </w:tc>
        <w:tc>
          <w:tcPr>
            <w:tcW w:w="3499" w:type="pct"/>
            <w:gridSpan w:val="5"/>
            <w:tcBorders>
              <w:top w:val="single" w:sz="4" w:space="0" w:color="000000"/>
              <w:left w:val="nil"/>
              <w:bottom w:val="single" w:sz="4" w:space="0" w:color="000000"/>
              <w:right w:val="single" w:sz="4" w:space="0" w:color="000000"/>
            </w:tcBorders>
            <w:noWrap/>
            <w:vAlign w:val="center"/>
          </w:tcPr>
          <w:p w14:paraId="5776B83F"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w:t>
            </w:r>
          </w:p>
        </w:tc>
      </w:tr>
      <w:tr w:rsidR="00B5395F" w14:paraId="3F3BBA60"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AD6308B"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    目</w:t>
            </w:r>
          </w:p>
        </w:tc>
        <w:tc>
          <w:tcPr>
            <w:tcW w:w="672" w:type="pct"/>
            <w:tcBorders>
              <w:top w:val="nil"/>
              <w:left w:val="nil"/>
              <w:bottom w:val="single" w:sz="4" w:space="0" w:color="000000"/>
              <w:right w:val="single" w:sz="4" w:space="0" w:color="000000"/>
            </w:tcBorders>
            <w:noWrap/>
            <w:vAlign w:val="center"/>
          </w:tcPr>
          <w:p w14:paraId="66112D65"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c>
          <w:tcPr>
            <w:tcW w:w="839" w:type="pct"/>
            <w:tcBorders>
              <w:top w:val="nil"/>
              <w:left w:val="nil"/>
              <w:bottom w:val="single" w:sz="4" w:space="0" w:color="000000"/>
              <w:right w:val="single" w:sz="4" w:space="0" w:color="000000"/>
            </w:tcBorders>
            <w:noWrap/>
            <w:vAlign w:val="center"/>
          </w:tcPr>
          <w:p w14:paraId="3C076C62"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    目</w:t>
            </w:r>
          </w:p>
        </w:tc>
        <w:tc>
          <w:tcPr>
            <w:tcW w:w="661" w:type="pct"/>
            <w:tcBorders>
              <w:top w:val="nil"/>
              <w:left w:val="nil"/>
              <w:bottom w:val="single" w:sz="4" w:space="0" w:color="000000"/>
              <w:right w:val="single" w:sz="4" w:space="0" w:color="000000"/>
            </w:tcBorders>
            <w:noWrap/>
            <w:vAlign w:val="center"/>
          </w:tcPr>
          <w:p w14:paraId="03D5CCA3"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40" w:type="pct"/>
            <w:tcBorders>
              <w:top w:val="nil"/>
              <w:left w:val="nil"/>
              <w:bottom w:val="single" w:sz="4" w:space="0" w:color="000000"/>
              <w:right w:val="single" w:sz="4" w:space="0" w:color="000000"/>
            </w:tcBorders>
            <w:noWrap/>
            <w:vAlign w:val="center"/>
          </w:tcPr>
          <w:p w14:paraId="3C18454F"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一般公共预算财政拨款</w:t>
            </w:r>
          </w:p>
        </w:tc>
        <w:tc>
          <w:tcPr>
            <w:tcW w:w="652" w:type="pct"/>
            <w:tcBorders>
              <w:top w:val="nil"/>
              <w:left w:val="nil"/>
              <w:bottom w:val="single" w:sz="4" w:space="0" w:color="000000"/>
              <w:right w:val="single" w:sz="4" w:space="0" w:color="000000"/>
            </w:tcBorders>
            <w:noWrap/>
            <w:vAlign w:val="center"/>
          </w:tcPr>
          <w:p w14:paraId="0A27B51B"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政府性基金预算财政拨款</w:t>
            </w:r>
          </w:p>
        </w:tc>
        <w:tc>
          <w:tcPr>
            <w:tcW w:w="705" w:type="pct"/>
            <w:tcBorders>
              <w:top w:val="nil"/>
              <w:left w:val="nil"/>
              <w:bottom w:val="single" w:sz="4" w:space="0" w:color="000000"/>
              <w:right w:val="single" w:sz="4" w:space="0" w:color="000000"/>
            </w:tcBorders>
            <w:noWrap/>
            <w:vAlign w:val="center"/>
          </w:tcPr>
          <w:p w14:paraId="305B7246"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国有资本经营预算财政拨款</w:t>
            </w:r>
          </w:p>
        </w:tc>
      </w:tr>
      <w:tr w:rsidR="00B5395F" w14:paraId="30B23654"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7169D1A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一、一般公共预算财政拨款</w:t>
            </w:r>
          </w:p>
        </w:tc>
        <w:tc>
          <w:tcPr>
            <w:tcW w:w="672" w:type="pct"/>
            <w:tcBorders>
              <w:top w:val="nil"/>
              <w:left w:val="nil"/>
              <w:bottom w:val="single" w:sz="4" w:space="0" w:color="000000"/>
              <w:right w:val="single" w:sz="4" w:space="0" w:color="000000"/>
            </w:tcBorders>
            <w:noWrap/>
            <w:vAlign w:val="center"/>
          </w:tcPr>
          <w:p w14:paraId="039C2F1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33,592,920.37</w:t>
            </w:r>
          </w:p>
        </w:tc>
        <w:tc>
          <w:tcPr>
            <w:tcW w:w="839" w:type="pct"/>
            <w:tcBorders>
              <w:top w:val="nil"/>
              <w:left w:val="nil"/>
              <w:bottom w:val="single" w:sz="4" w:space="0" w:color="000000"/>
              <w:right w:val="single" w:sz="4" w:space="0" w:color="000000"/>
            </w:tcBorders>
            <w:noWrap/>
            <w:vAlign w:val="center"/>
          </w:tcPr>
          <w:p w14:paraId="19C8175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一、一般公共服务支出</w:t>
            </w:r>
          </w:p>
        </w:tc>
        <w:tc>
          <w:tcPr>
            <w:tcW w:w="661" w:type="pct"/>
            <w:tcBorders>
              <w:top w:val="nil"/>
              <w:left w:val="nil"/>
              <w:bottom w:val="single" w:sz="4" w:space="0" w:color="000000"/>
              <w:right w:val="single" w:sz="4" w:space="0" w:color="000000"/>
            </w:tcBorders>
            <w:noWrap/>
            <w:vAlign w:val="center"/>
          </w:tcPr>
          <w:p w14:paraId="2C3554F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22,034,503.57</w:t>
            </w:r>
          </w:p>
        </w:tc>
        <w:tc>
          <w:tcPr>
            <w:tcW w:w="640" w:type="pct"/>
            <w:tcBorders>
              <w:top w:val="nil"/>
              <w:left w:val="nil"/>
              <w:bottom w:val="single" w:sz="4" w:space="0" w:color="000000"/>
              <w:right w:val="single" w:sz="4" w:space="0" w:color="000000"/>
            </w:tcBorders>
            <w:noWrap/>
            <w:vAlign w:val="center"/>
          </w:tcPr>
          <w:p w14:paraId="1508EC6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22,034,503.57</w:t>
            </w:r>
          </w:p>
        </w:tc>
        <w:tc>
          <w:tcPr>
            <w:tcW w:w="652" w:type="pct"/>
            <w:tcBorders>
              <w:top w:val="nil"/>
              <w:left w:val="nil"/>
              <w:bottom w:val="single" w:sz="4" w:space="0" w:color="000000"/>
              <w:right w:val="single" w:sz="4" w:space="0" w:color="000000"/>
            </w:tcBorders>
            <w:noWrap/>
            <w:vAlign w:val="center"/>
          </w:tcPr>
          <w:p w14:paraId="126139F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36FA0583"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FDAD73E"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3FDAEFC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二、政府性基金预算财政拨款</w:t>
            </w:r>
          </w:p>
        </w:tc>
        <w:tc>
          <w:tcPr>
            <w:tcW w:w="672" w:type="pct"/>
            <w:tcBorders>
              <w:top w:val="nil"/>
              <w:left w:val="nil"/>
              <w:bottom w:val="single" w:sz="4" w:space="0" w:color="000000"/>
              <w:right w:val="single" w:sz="4" w:space="0" w:color="000000"/>
            </w:tcBorders>
            <w:noWrap/>
            <w:vAlign w:val="center"/>
          </w:tcPr>
          <w:p w14:paraId="4D2DBF7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6F183DE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二、公共安全支出</w:t>
            </w:r>
          </w:p>
        </w:tc>
        <w:tc>
          <w:tcPr>
            <w:tcW w:w="661" w:type="pct"/>
            <w:tcBorders>
              <w:top w:val="nil"/>
              <w:left w:val="nil"/>
              <w:bottom w:val="single" w:sz="4" w:space="0" w:color="000000"/>
              <w:right w:val="single" w:sz="4" w:space="0" w:color="000000"/>
            </w:tcBorders>
            <w:noWrap/>
            <w:vAlign w:val="center"/>
          </w:tcPr>
          <w:p w14:paraId="100CC8A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557A6571"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5392716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3416201D"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1C14307"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1980562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三、国有资本经营预算财政拨款</w:t>
            </w:r>
          </w:p>
        </w:tc>
        <w:tc>
          <w:tcPr>
            <w:tcW w:w="672" w:type="pct"/>
            <w:tcBorders>
              <w:top w:val="nil"/>
              <w:left w:val="nil"/>
              <w:bottom w:val="single" w:sz="4" w:space="0" w:color="000000"/>
              <w:right w:val="single" w:sz="4" w:space="0" w:color="000000"/>
            </w:tcBorders>
            <w:noWrap/>
            <w:vAlign w:val="center"/>
          </w:tcPr>
          <w:p w14:paraId="6B757D2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154EB4A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三、教育支出</w:t>
            </w:r>
          </w:p>
        </w:tc>
        <w:tc>
          <w:tcPr>
            <w:tcW w:w="661" w:type="pct"/>
            <w:tcBorders>
              <w:top w:val="nil"/>
              <w:left w:val="nil"/>
              <w:bottom w:val="single" w:sz="4" w:space="0" w:color="000000"/>
              <w:right w:val="single" w:sz="4" w:space="0" w:color="000000"/>
            </w:tcBorders>
            <w:noWrap/>
            <w:vAlign w:val="center"/>
          </w:tcPr>
          <w:p w14:paraId="07755E2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3CA914A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3D8AC78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1016477D"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9D0B5B4"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2E353B5C"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4B330DC4"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00A3EDC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四、科学技术支出</w:t>
            </w:r>
          </w:p>
        </w:tc>
        <w:tc>
          <w:tcPr>
            <w:tcW w:w="661" w:type="pct"/>
            <w:tcBorders>
              <w:top w:val="nil"/>
              <w:left w:val="nil"/>
              <w:bottom w:val="single" w:sz="4" w:space="0" w:color="000000"/>
              <w:right w:val="single" w:sz="4" w:space="0" w:color="000000"/>
            </w:tcBorders>
            <w:noWrap/>
            <w:vAlign w:val="center"/>
          </w:tcPr>
          <w:p w14:paraId="2BE5890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1FC722B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358CBDC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73589ECB"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B4FC664"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46D779DB"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536A9AA1"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3BBAE4A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五、文化旅游体育与传媒支出</w:t>
            </w:r>
          </w:p>
        </w:tc>
        <w:tc>
          <w:tcPr>
            <w:tcW w:w="661" w:type="pct"/>
            <w:tcBorders>
              <w:top w:val="nil"/>
              <w:left w:val="nil"/>
              <w:bottom w:val="single" w:sz="4" w:space="0" w:color="000000"/>
              <w:right w:val="single" w:sz="4" w:space="0" w:color="000000"/>
            </w:tcBorders>
            <w:noWrap/>
            <w:vAlign w:val="center"/>
          </w:tcPr>
          <w:p w14:paraId="0BE3F16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42AFEDF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7249848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096F3BA4"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8C1C329"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0E7AAC91"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133B0009"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597D061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六、社会保障和就业支出</w:t>
            </w:r>
          </w:p>
        </w:tc>
        <w:tc>
          <w:tcPr>
            <w:tcW w:w="661" w:type="pct"/>
            <w:tcBorders>
              <w:top w:val="nil"/>
              <w:left w:val="nil"/>
              <w:bottom w:val="single" w:sz="4" w:space="0" w:color="000000"/>
              <w:right w:val="single" w:sz="4" w:space="0" w:color="000000"/>
            </w:tcBorders>
            <w:noWrap/>
            <w:vAlign w:val="center"/>
          </w:tcPr>
          <w:p w14:paraId="2C5EF89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640" w:type="pct"/>
            <w:tcBorders>
              <w:top w:val="nil"/>
              <w:left w:val="nil"/>
              <w:bottom w:val="single" w:sz="4" w:space="0" w:color="000000"/>
              <w:right w:val="single" w:sz="4" w:space="0" w:color="000000"/>
            </w:tcBorders>
            <w:noWrap/>
            <w:vAlign w:val="center"/>
          </w:tcPr>
          <w:p w14:paraId="5272C19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652" w:type="pct"/>
            <w:tcBorders>
              <w:top w:val="nil"/>
              <w:left w:val="nil"/>
              <w:bottom w:val="single" w:sz="4" w:space="0" w:color="000000"/>
              <w:right w:val="single" w:sz="4" w:space="0" w:color="000000"/>
            </w:tcBorders>
            <w:noWrap/>
            <w:vAlign w:val="center"/>
          </w:tcPr>
          <w:p w14:paraId="1778D14A"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1101AFCB"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D0FD095"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0C68A928"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262E0BEB"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4F8C0C8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七、卫生健康支出</w:t>
            </w:r>
          </w:p>
        </w:tc>
        <w:tc>
          <w:tcPr>
            <w:tcW w:w="661" w:type="pct"/>
            <w:tcBorders>
              <w:top w:val="nil"/>
              <w:left w:val="nil"/>
              <w:bottom w:val="single" w:sz="4" w:space="0" w:color="000000"/>
              <w:right w:val="single" w:sz="4" w:space="0" w:color="000000"/>
            </w:tcBorders>
            <w:noWrap/>
            <w:vAlign w:val="center"/>
          </w:tcPr>
          <w:p w14:paraId="4AC9DFA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640" w:type="pct"/>
            <w:tcBorders>
              <w:top w:val="nil"/>
              <w:left w:val="nil"/>
              <w:bottom w:val="single" w:sz="4" w:space="0" w:color="000000"/>
              <w:right w:val="single" w:sz="4" w:space="0" w:color="000000"/>
            </w:tcBorders>
            <w:noWrap/>
            <w:vAlign w:val="center"/>
          </w:tcPr>
          <w:p w14:paraId="3D94E0A1"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652" w:type="pct"/>
            <w:tcBorders>
              <w:top w:val="nil"/>
              <w:left w:val="nil"/>
              <w:bottom w:val="single" w:sz="4" w:space="0" w:color="000000"/>
              <w:right w:val="single" w:sz="4" w:space="0" w:color="000000"/>
            </w:tcBorders>
            <w:noWrap/>
            <w:vAlign w:val="center"/>
          </w:tcPr>
          <w:p w14:paraId="137A62B9"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592A0BB4"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5F28B2B7"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22C1B5F4"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7C6E129A"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25CC8A4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八、节能环保支出</w:t>
            </w:r>
          </w:p>
        </w:tc>
        <w:tc>
          <w:tcPr>
            <w:tcW w:w="661" w:type="pct"/>
            <w:tcBorders>
              <w:top w:val="nil"/>
              <w:left w:val="nil"/>
              <w:bottom w:val="single" w:sz="4" w:space="0" w:color="000000"/>
              <w:right w:val="single" w:sz="4" w:space="0" w:color="000000"/>
            </w:tcBorders>
            <w:noWrap/>
            <w:vAlign w:val="center"/>
          </w:tcPr>
          <w:p w14:paraId="32E22BE6"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29BAE96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0299D06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61DC6557"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63D955E8"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375D0DD8"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07E8D883"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0AC6C02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九、城乡社区支出</w:t>
            </w:r>
          </w:p>
        </w:tc>
        <w:tc>
          <w:tcPr>
            <w:tcW w:w="661" w:type="pct"/>
            <w:tcBorders>
              <w:top w:val="nil"/>
              <w:left w:val="nil"/>
              <w:bottom w:val="single" w:sz="4" w:space="0" w:color="000000"/>
              <w:right w:val="single" w:sz="4" w:space="0" w:color="000000"/>
            </w:tcBorders>
            <w:noWrap/>
            <w:vAlign w:val="center"/>
          </w:tcPr>
          <w:p w14:paraId="05C76D18"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4EB0F70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7601A20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37B2DD1C"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C25D917"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23C1A436"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56C579EB"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70E2FF1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十、农林水支出</w:t>
            </w:r>
          </w:p>
        </w:tc>
        <w:tc>
          <w:tcPr>
            <w:tcW w:w="661" w:type="pct"/>
            <w:tcBorders>
              <w:top w:val="nil"/>
              <w:left w:val="nil"/>
              <w:bottom w:val="single" w:sz="4" w:space="0" w:color="000000"/>
              <w:right w:val="single" w:sz="4" w:space="0" w:color="000000"/>
            </w:tcBorders>
            <w:noWrap/>
            <w:vAlign w:val="center"/>
          </w:tcPr>
          <w:p w14:paraId="4F61039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57D2FFB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54A9A74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0B8298A0"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F8FF1DB"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43060C37"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5A0F710C"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1D70B5C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十一、交通运输支出</w:t>
            </w:r>
          </w:p>
        </w:tc>
        <w:tc>
          <w:tcPr>
            <w:tcW w:w="661" w:type="pct"/>
            <w:tcBorders>
              <w:top w:val="nil"/>
              <w:left w:val="nil"/>
              <w:bottom w:val="single" w:sz="4" w:space="0" w:color="000000"/>
              <w:right w:val="single" w:sz="4" w:space="0" w:color="000000"/>
            </w:tcBorders>
            <w:noWrap/>
            <w:vAlign w:val="center"/>
          </w:tcPr>
          <w:p w14:paraId="07F938C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7F04F73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7C8C3A7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2AACBB08"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A81C23B"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103E3122"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3CEF9F46"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4FBE039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十二、资源勘探工业信息等支出</w:t>
            </w:r>
          </w:p>
        </w:tc>
        <w:tc>
          <w:tcPr>
            <w:tcW w:w="661" w:type="pct"/>
            <w:tcBorders>
              <w:top w:val="nil"/>
              <w:left w:val="nil"/>
              <w:bottom w:val="single" w:sz="4" w:space="0" w:color="000000"/>
              <w:right w:val="single" w:sz="4" w:space="0" w:color="000000"/>
            </w:tcBorders>
            <w:noWrap/>
            <w:vAlign w:val="center"/>
          </w:tcPr>
          <w:p w14:paraId="479BA1E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389FC92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64F5B98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41DA9B39"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66104027"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F053A2F"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6695F483"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21D244D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十三、商业服务业等支出</w:t>
            </w:r>
          </w:p>
        </w:tc>
        <w:tc>
          <w:tcPr>
            <w:tcW w:w="661" w:type="pct"/>
            <w:tcBorders>
              <w:top w:val="nil"/>
              <w:left w:val="nil"/>
              <w:bottom w:val="single" w:sz="4" w:space="0" w:color="000000"/>
              <w:right w:val="single" w:sz="4" w:space="0" w:color="000000"/>
            </w:tcBorders>
            <w:noWrap/>
            <w:vAlign w:val="center"/>
          </w:tcPr>
          <w:p w14:paraId="1AA6F01A"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1155D7A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25401DE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27C906A2"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4D474F7"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187A0711"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1C6DC40F"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3A0745B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十四、金融支出</w:t>
            </w:r>
          </w:p>
        </w:tc>
        <w:tc>
          <w:tcPr>
            <w:tcW w:w="661" w:type="pct"/>
            <w:tcBorders>
              <w:top w:val="nil"/>
              <w:left w:val="nil"/>
              <w:bottom w:val="single" w:sz="4" w:space="0" w:color="000000"/>
              <w:right w:val="single" w:sz="4" w:space="0" w:color="000000"/>
            </w:tcBorders>
            <w:noWrap/>
            <w:vAlign w:val="center"/>
          </w:tcPr>
          <w:p w14:paraId="440A8E9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640E170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0B95E99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112E35D9"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670A6D6"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597E4DF"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3F34213E"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4DEC266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十五、援助其他地区支出</w:t>
            </w:r>
          </w:p>
        </w:tc>
        <w:tc>
          <w:tcPr>
            <w:tcW w:w="661" w:type="pct"/>
            <w:tcBorders>
              <w:top w:val="nil"/>
              <w:left w:val="nil"/>
              <w:bottom w:val="single" w:sz="4" w:space="0" w:color="000000"/>
              <w:right w:val="single" w:sz="4" w:space="0" w:color="000000"/>
            </w:tcBorders>
            <w:noWrap/>
            <w:vAlign w:val="center"/>
          </w:tcPr>
          <w:p w14:paraId="778955CA"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6AAD1E91"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0E7A8801"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0DC0545A"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9A58316"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4ABD24AD"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5534DEE2"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68575C5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十六、自然资源海洋气象等支出</w:t>
            </w:r>
          </w:p>
        </w:tc>
        <w:tc>
          <w:tcPr>
            <w:tcW w:w="661" w:type="pct"/>
            <w:tcBorders>
              <w:top w:val="nil"/>
              <w:left w:val="nil"/>
              <w:bottom w:val="single" w:sz="4" w:space="0" w:color="000000"/>
              <w:right w:val="single" w:sz="4" w:space="0" w:color="000000"/>
            </w:tcBorders>
            <w:noWrap/>
            <w:vAlign w:val="center"/>
          </w:tcPr>
          <w:p w14:paraId="7A7F5AE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02D08C66"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15A6C50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39E24CB5"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D9C6107"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1DA2B9D6"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06C00E3A"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10EE857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十七、住房保障支出</w:t>
            </w:r>
          </w:p>
        </w:tc>
        <w:tc>
          <w:tcPr>
            <w:tcW w:w="661" w:type="pct"/>
            <w:tcBorders>
              <w:top w:val="nil"/>
              <w:left w:val="nil"/>
              <w:bottom w:val="single" w:sz="4" w:space="0" w:color="000000"/>
              <w:right w:val="single" w:sz="4" w:space="0" w:color="000000"/>
            </w:tcBorders>
            <w:noWrap/>
            <w:vAlign w:val="center"/>
          </w:tcPr>
          <w:p w14:paraId="2983CBA7"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40" w:type="pct"/>
            <w:tcBorders>
              <w:top w:val="nil"/>
              <w:left w:val="nil"/>
              <w:bottom w:val="single" w:sz="4" w:space="0" w:color="000000"/>
              <w:right w:val="single" w:sz="4" w:space="0" w:color="000000"/>
            </w:tcBorders>
            <w:noWrap/>
            <w:vAlign w:val="center"/>
          </w:tcPr>
          <w:p w14:paraId="402884D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52" w:type="pct"/>
            <w:tcBorders>
              <w:top w:val="nil"/>
              <w:left w:val="nil"/>
              <w:bottom w:val="single" w:sz="4" w:space="0" w:color="000000"/>
              <w:right w:val="single" w:sz="4" w:space="0" w:color="000000"/>
            </w:tcBorders>
            <w:noWrap/>
            <w:vAlign w:val="center"/>
          </w:tcPr>
          <w:p w14:paraId="6D7CBDF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658F82DE"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5ABD7E45"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03433658"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4488778E"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425F552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十八、粮油物资储备支出</w:t>
            </w:r>
          </w:p>
        </w:tc>
        <w:tc>
          <w:tcPr>
            <w:tcW w:w="661" w:type="pct"/>
            <w:tcBorders>
              <w:top w:val="nil"/>
              <w:left w:val="nil"/>
              <w:bottom w:val="single" w:sz="4" w:space="0" w:color="000000"/>
              <w:right w:val="single" w:sz="4" w:space="0" w:color="000000"/>
            </w:tcBorders>
            <w:noWrap/>
            <w:vAlign w:val="center"/>
          </w:tcPr>
          <w:p w14:paraId="5E52D6D1"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2B07F05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6A9CCA7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1C113225"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5DCEDC99"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32A20C30"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0DBA4F3A"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3F7E29F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十九、国有资本经营预算支出</w:t>
            </w:r>
          </w:p>
        </w:tc>
        <w:tc>
          <w:tcPr>
            <w:tcW w:w="661" w:type="pct"/>
            <w:tcBorders>
              <w:top w:val="nil"/>
              <w:left w:val="nil"/>
              <w:bottom w:val="single" w:sz="4" w:space="0" w:color="000000"/>
              <w:right w:val="single" w:sz="4" w:space="0" w:color="000000"/>
            </w:tcBorders>
            <w:noWrap/>
            <w:vAlign w:val="center"/>
          </w:tcPr>
          <w:p w14:paraId="661D47B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0C5526E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39C2233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67CDD0C4"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741C593"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63F1BAE9"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4B9C7AF9"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4D2685B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二十、灾害防治及应急管理支出</w:t>
            </w:r>
          </w:p>
        </w:tc>
        <w:tc>
          <w:tcPr>
            <w:tcW w:w="661" w:type="pct"/>
            <w:tcBorders>
              <w:top w:val="nil"/>
              <w:left w:val="nil"/>
              <w:bottom w:val="single" w:sz="4" w:space="0" w:color="000000"/>
              <w:right w:val="single" w:sz="4" w:space="0" w:color="000000"/>
            </w:tcBorders>
            <w:noWrap/>
            <w:vAlign w:val="center"/>
          </w:tcPr>
          <w:p w14:paraId="59E570F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522C5EC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0B3C82A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2B6C5D3D"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9837D4A"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31457F21"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522AF006"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54470A9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二十一、其他支出</w:t>
            </w:r>
          </w:p>
        </w:tc>
        <w:tc>
          <w:tcPr>
            <w:tcW w:w="661" w:type="pct"/>
            <w:tcBorders>
              <w:top w:val="nil"/>
              <w:left w:val="nil"/>
              <w:bottom w:val="single" w:sz="4" w:space="0" w:color="000000"/>
              <w:right w:val="single" w:sz="4" w:space="0" w:color="000000"/>
            </w:tcBorders>
            <w:noWrap/>
            <w:vAlign w:val="center"/>
          </w:tcPr>
          <w:p w14:paraId="446F339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791A88F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0A060BA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24FAEDDA"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8B57A83"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46A6975"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115C84B9"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255C712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二十二、债务付息支出</w:t>
            </w:r>
          </w:p>
        </w:tc>
        <w:tc>
          <w:tcPr>
            <w:tcW w:w="661" w:type="pct"/>
            <w:tcBorders>
              <w:top w:val="nil"/>
              <w:left w:val="nil"/>
              <w:bottom w:val="single" w:sz="4" w:space="0" w:color="000000"/>
              <w:right w:val="single" w:sz="4" w:space="0" w:color="000000"/>
            </w:tcBorders>
            <w:noWrap/>
            <w:vAlign w:val="center"/>
          </w:tcPr>
          <w:p w14:paraId="666E4EC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30D1A939"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7655C3A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533EBBBF"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2C74793"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529AB30"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noWrap/>
            <w:vAlign w:val="center"/>
          </w:tcPr>
          <w:p w14:paraId="3A9921BC" w14:textId="77777777" w:rsidR="00B5395F" w:rsidRDefault="00B5395F">
            <w:pPr>
              <w:jc w:val="left"/>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1FB0063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二十三、抗疫特别国债安排的支出</w:t>
            </w:r>
          </w:p>
        </w:tc>
        <w:tc>
          <w:tcPr>
            <w:tcW w:w="661" w:type="pct"/>
            <w:tcBorders>
              <w:top w:val="nil"/>
              <w:left w:val="nil"/>
              <w:bottom w:val="single" w:sz="4" w:space="0" w:color="000000"/>
              <w:right w:val="single" w:sz="4" w:space="0" w:color="000000"/>
            </w:tcBorders>
            <w:noWrap/>
            <w:vAlign w:val="center"/>
          </w:tcPr>
          <w:p w14:paraId="3EEB0216"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58BBCFD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38227B99"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1DEC7167"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B84E135"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02118D00"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本年收入合计</w:t>
            </w:r>
          </w:p>
        </w:tc>
        <w:tc>
          <w:tcPr>
            <w:tcW w:w="672" w:type="pct"/>
            <w:tcBorders>
              <w:top w:val="nil"/>
              <w:left w:val="nil"/>
              <w:bottom w:val="single" w:sz="4" w:space="0" w:color="000000"/>
              <w:right w:val="single" w:sz="4" w:space="0" w:color="000000"/>
            </w:tcBorders>
            <w:noWrap/>
            <w:vAlign w:val="center"/>
          </w:tcPr>
          <w:p w14:paraId="765AEE1F"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33,592,920.37</w:t>
            </w:r>
          </w:p>
        </w:tc>
        <w:tc>
          <w:tcPr>
            <w:tcW w:w="839" w:type="pct"/>
            <w:tcBorders>
              <w:top w:val="nil"/>
              <w:left w:val="nil"/>
              <w:bottom w:val="single" w:sz="4" w:space="0" w:color="000000"/>
              <w:right w:val="single" w:sz="4" w:space="0" w:color="000000"/>
            </w:tcBorders>
            <w:noWrap/>
            <w:vAlign w:val="center"/>
          </w:tcPr>
          <w:p w14:paraId="196E1327"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本年支出合计</w:t>
            </w:r>
          </w:p>
        </w:tc>
        <w:tc>
          <w:tcPr>
            <w:tcW w:w="661" w:type="pct"/>
            <w:tcBorders>
              <w:top w:val="nil"/>
              <w:left w:val="nil"/>
              <w:bottom w:val="single" w:sz="4" w:space="0" w:color="000000"/>
              <w:right w:val="single" w:sz="4" w:space="0" w:color="000000"/>
            </w:tcBorders>
            <w:noWrap/>
            <w:vAlign w:val="center"/>
          </w:tcPr>
          <w:p w14:paraId="2EE17B56"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33,592,920.40</w:t>
            </w:r>
          </w:p>
        </w:tc>
        <w:tc>
          <w:tcPr>
            <w:tcW w:w="640" w:type="pct"/>
            <w:tcBorders>
              <w:top w:val="nil"/>
              <w:left w:val="nil"/>
              <w:bottom w:val="single" w:sz="4" w:space="0" w:color="000000"/>
              <w:right w:val="single" w:sz="4" w:space="0" w:color="000000"/>
            </w:tcBorders>
            <w:noWrap/>
            <w:vAlign w:val="center"/>
          </w:tcPr>
          <w:p w14:paraId="1B45669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33,592,920.40</w:t>
            </w:r>
          </w:p>
        </w:tc>
        <w:tc>
          <w:tcPr>
            <w:tcW w:w="652" w:type="pct"/>
            <w:tcBorders>
              <w:top w:val="nil"/>
              <w:left w:val="nil"/>
              <w:bottom w:val="single" w:sz="4" w:space="0" w:color="000000"/>
              <w:right w:val="single" w:sz="4" w:space="0" w:color="000000"/>
            </w:tcBorders>
            <w:noWrap/>
            <w:vAlign w:val="center"/>
          </w:tcPr>
          <w:p w14:paraId="507E5CB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1AB8B859"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60BFC6E"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73C094E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年初财政拨款结转和结余</w:t>
            </w:r>
          </w:p>
        </w:tc>
        <w:tc>
          <w:tcPr>
            <w:tcW w:w="672" w:type="pct"/>
            <w:tcBorders>
              <w:top w:val="nil"/>
              <w:left w:val="nil"/>
              <w:bottom w:val="single" w:sz="4" w:space="0" w:color="000000"/>
              <w:right w:val="single" w:sz="4" w:space="0" w:color="000000"/>
            </w:tcBorders>
            <w:noWrap/>
            <w:vAlign w:val="center"/>
          </w:tcPr>
          <w:p w14:paraId="3E1D5C47"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201,904.46</w:t>
            </w:r>
          </w:p>
        </w:tc>
        <w:tc>
          <w:tcPr>
            <w:tcW w:w="839" w:type="pct"/>
            <w:tcBorders>
              <w:top w:val="nil"/>
              <w:left w:val="nil"/>
              <w:bottom w:val="single" w:sz="4" w:space="0" w:color="000000"/>
              <w:right w:val="single" w:sz="4" w:space="0" w:color="000000"/>
            </w:tcBorders>
            <w:noWrap/>
            <w:vAlign w:val="center"/>
          </w:tcPr>
          <w:p w14:paraId="0769DB1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年末财政拨款结转和结余</w:t>
            </w:r>
          </w:p>
        </w:tc>
        <w:tc>
          <w:tcPr>
            <w:tcW w:w="661" w:type="pct"/>
            <w:tcBorders>
              <w:top w:val="nil"/>
              <w:left w:val="nil"/>
              <w:bottom w:val="single" w:sz="4" w:space="0" w:color="000000"/>
              <w:right w:val="single" w:sz="4" w:space="0" w:color="000000"/>
            </w:tcBorders>
            <w:noWrap/>
            <w:vAlign w:val="center"/>
          </w:tcPr>
          <w:p w14:paraId="0307169E"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201,904.43</w:t>
            </w:r>
          </w:p>
        </w:tc>
        <w:tc>
          <w:tcPr>
            <w:tcW w:w="640" w:type="pct"/>
            <w:tcBorders>
              <w:top w:val="nil"/>
              <w:left w:val="nil"/>
              <w:bottom w:val="single" w:sz="4" w:space="0" w:color="000000"/>
              <w:right w:val="single" w:sz="4" w:space="0" w:color="000000"/>
            </w:tcBorders>
            <w:noWrap/>
            <w:vAlign w:val="center"/>
          </w:tcPr>
          <w:p w14:paraId="41FB5848"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201,904.43</w:t>
            </w:r>
          </w:p>
        </w:tc>
        <w:tc>
          <w:tcPr>
            <w:tcW w:w="652" w:type="pct"/>
            <w:tcBorders>
              <w:top w:val="nil"/>
              <w:left w:val="nil"/>
              <w:bottom w:val="single" w:sz="4" w:space="0" w:color="000000"/>
              <w:right w:val="single" w:sz="4" w:space="0" w:color="000000"/>
            </w:tcBorders>
            <w:noWrap/>
            <w:vAlign w:val="center"/>
          </w:tcPr>
          <w:p w14:paraId="6276946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7A291B5F"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8C8F00D"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64DFD79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一般公共预算财政拨款</w:t>
            </w:r>
          </w:p>
        </w:tc>
        <w:tc>
          <w:tcPr>
            <w:tcW w:w="672" w:type="pct"/>
            <w:tcBorders>
              <w:top w:val="nil"/>
              <w:left w:val="nil"/>
              <w:bottom w:val="single" w:sz="4" w:space="0" w:color="000000"/>
              <w:right w:val="single" w:sz="4" w:space="0" w:color="000000"/>
            </w:tcBorders>
            <w:noWrap/>
            <w:vAlign w:val="center"/>
          </w:tcPr>
          <w:p w14:paraId="7A5F58BB"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201,904.46</w:t>
            </w:r>
          </w:p>
        </w:tc>
        <w:tc>
          <w:tcPr>
            <w:tcW w:w="839" w:type="pct"/>
            <w:tcBorders>
              <w:top w:val="nil"/>
              <w:left w:val="nil"/>
              <w:bottom w:val="single" w:sz="4" w:space="0" w:color="000000"/>
              <w:right w:val="single" w:sz="4" w:space="0" w:color="000000"/>
            </w:tcBorders>
            <w:noWrap/>
            <w:vAlign w:val="center"/>
          </w:tcPr>
          <w:p w14:paraId="36DBEEB4" w14:textId="77777777" w:rsidR="00B5395F" w:rsidRDefault="00B5395F">
            <w:pPr>
              <w:jc w:val="left"/>
              <w:rPr>
                <w:rFonts w:asciiTheme="minorEastAsia" w:hAnsiTheme="minorEastAsia" w:cstheme="minorEastAsia" w:hint="eastAsia"/>
                <w:color w:val="000000"/>
                <w:sz w:val="22"/>
                <w:szCs w:val="22"/>
              </w:rPr>
            </w:pPr>
          </w:p>
        </w:tc>
        <w:tc>
          <w:tcPr>
            <w:tcW w:w="661" w:type="pct"/>
            <w:tcBorders>
              <w:top w:val="nil"/>
              <w:left w:val="nil"/>
              <w:bottom w:val="single" w:sz="4" w:space="0" w:color="000000"/>
              <w:right w:val="single" w:sz="4" w:space="0" w:color="000000"/>
            </w:tcBorders>
            <w:noWrap/>
            <w:vAlign w:val="center"/>
          </w:tcPr>
          <w:p w14:paraId="2E61311B" w14:textId="77777777" w:rsidR="00B5395F" w:rsidRDefault="00B5395F">
            <w:pPr>
              <w:jc w:val="left"/>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61A597BF" w14:textId="77777777" w:rsidR="00B5395F" w:rsidRDefault="00B5395F">
            <w:pPr>
              <w:jc w:val="left"/>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28BB6A68" w14:textId="77777777" w:rsidR="00B5395F" w:rsidRDefault="00B5395F">
            <w:pPr>
              <w:jc w:val="left"/>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38EDE076" w14:textId="77777777" w:rsidR="00B5395F" w:rsidRDefault="00B5395F">
            <w:pPr>
              <w:jc w:val="left"/>
              <w:rPr>
                <w:rFonts w:asciiTheme="minorEastAsia" w:hAnsiTheme="minorEastAsia" w:cstheme="minorEastAsia" w:hint="eastAsia"/>
                <w:color w:val="000000"/>
                <w:sz w:val="22"/>
                <w:szCs w:val="22"/>
              </w:rPr>
            </w:pPr>
          </w:p>
        </w:tc>
      </w:tr>
      <w:tr w:rsidR="00B5395F" w14:paraId="7D41E8B7"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6FADECC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政府性基金预</w:t>
            </w:r>
            <w:r>
              <w:rPr>
                <w:rFonts w:asciiTheme="minorEastAsia" w:hAnsiTheme="minorEastAsia" w:cstheme="minorEastAsia" w:hint="eastAsia"/>
                <w:color w:val="000000"/>
                <w:sz w:val="22"/>
                <w:szCs w:val="22"/>
                <w:lang w:bidi="ar"/>
              </w:rPr>
              <w:lastRenderedPageBreak/>
              <w:t>算财政拨款</w:t>
            </w:r>
          </w:p>
        </w:tc>
        <w:tc>
          <w:tcPr>
            <w:tcW w:w="672" w:type="pct"/>
            <w:tcBorders>
              <w:top w:val="nil"/>
              <w:left w:val="nil"/>
              <w:bottom w:val="single" w:sz="4" w:space="0" w:color="000000"/>
              <w:right w:val="single" w:sz="4" w:space="0" w:color="000000"/>
            </w:tcBorders>
            <w:noWrap/>
            <w:vAlign w:val="center"/>
          </w:tcPr>
          <w:p w14:paraId="7E606D4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544CE315" w14:textId="77777777" w:rsidR="00B5395F" w:rsidRDefault="00B5395F">
            <w:pPr>
              <w:jc w:val="left"/>
              <w:rPr>
                <w:rFonts w:asciiTheme="minorEastAsia" w:hAnsiTheme="minorEastAsia" w:cstheme="minorEastAsia" w:hint="eastAsia"/>
                <w:color w:val="000000"/>
                <w:sz w:val="22"/>
                <w:szCs w:val="22"/>
              </w:rPr>
            </w:pPr>
          </w:p>
        </w:tc>
        <w:tc>
          <w:tcPr>
            <w:tcW w:w="661" w:type="pct"/>
            <w:tcBorders>
              <w:top w:val="nil"/>
              <w:left w:val="nil"/>
              <w:bottom w:val="single" w:sz="4" w:space="0" w:color="000000"/>
              <w:right w:val="single" w:sz="4" w:space="0" w:color="000000"/>
            </w:tcBorders>
            <w:noWrap/>
            <w:vAlign w:val="center"/>
          </w:tcPr>
          <w:p w14:paraId="24B06F94" w14:textId="77777777" w:rsidR="00B5395F" w:rsidRDefault="00B5395F">
            <w:pPr>
              <w:jc w:val="left"/>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1FB5372A" w14:textId="77777777" w:rsidR="00B5395F" w:rsidRDefault="00B5395F">
            <w:pPr>
              <w:jc w:val="left"/>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06121B28" w14:textId="77777777" w:rsidR="00B5395F" w:rsidRDefault="00B5395F">
            <w:pPr>
              <w:jc w:val="left"/>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7FA87949" w14:textId="77777777" w:rsidR="00B5395F" w:rsidRDefault="00B5395F">
            <w:pPr>
              <w:jc w:val="left"/>
              <w:rPr>
                <w:rFonts w:asciiTheme="minorEastAsia" w:hAnsiTheme="minorEastAsia" w:cstheme="minorEastAsia" w:hint="eastAsia"/>
                <w:color w:val="000000"/>
                <w:sz w:val="22"/>
                <w:szCs w:val="22"/>
              </w:rPr>
            </w:pPr>
          </w:p>
        </w:tc>
      </w:tr>
      <w:tr w:rsidR="00B5395F" w14:paraId="2749AAC4"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6489B6C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国有资本经营预算财政拨款</w:t>
            </w:r>
          </w:p>
        </w:tc>
        <w:tc>
          <w:tcPr>
            <w:tcW w:w="672" w:type="pct"/>
            <w:tcBorders>
              <w:top w:val="nil"/>
              <w:left w:val="nil"/>
              <w:bottom w:val="single" w:sz="4" w:space="0" w:color="000000"/>
              <w:right w:val="single" w:sz="4" w:space="0" w:color="000000"/>
            </w:tcBorders>
            <w:noWrap/>
            <w:vAlign w:val="center"/>
          </w:tcPr>
          <w:p w14:paraId="1235EBB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839" w:type="pct"/>
            <w:tcBorders>
              <w:top w:val="nil"/>
              <w:left w:val="nil"/>
              <w:bottom w:val="single" w:sz="4" w:space="0" w:color="000000"/>
              <w:right w:val="single" w:sz="4" w:space="0" w:color="000000"/>
            </w:tcBorders>
            <w:noWrap/>
            <w:vAlign w:val="center"/>
          </w:tcPr>
          <w:p w14:paraId="39A01216" w14:textId="77777777" w:rsidR="00B5395F" w:rsidRDefault="00B5395F">
            <w:pPr>
              <w:jc w:val="left"/>
              <w:rPr>
                <w:rFonts w:asciiTheme="minorEastAsia" w:hAnsiTheme="minorEastAsia" w:cstheme="minorEastAsia" w:hint="eastAsia"/>
                <w:color w:val="000000"/>
                <w:sz w:val="22"/>
                <w:szCs w:val="22"/>
              </w:rPr>
            </w:pPr>
          </w:p>
        </w:tc>
        <w:tc>
          <w:tcPr>
            <w:tcW w:w="661" w:type="pct"/>
            <w:tcBorders>
              <w:top w:val="nil"/>
              <w:left w:val="nil"/>
              <w:bottom w:val="single" w:sz="4" w:space="0" w:color="000000"/>
              <w:right w:val="single" w:sz="4" w:space="0" w:color="000000"/>
            </w:tcBorders>
            <w:noWrap/>
            <w:vAlign w:val="center"/>
          </w:tcPr>
          <w:p w14:paraId="4CE2AA96" w14:textId="77777777" w:rsidR="00B5395F" w:rsidRDefault="00B5395F">
            <w:pPr>
              <w:jc w:val="left"/>
              <w:rPr>
                <w:rFonts w:asciiTheme="minorEastAsia" w:hAnsiTheme="minorEastAsia" w:cstheme="minorEastAsia" w:hint="eastAsia"/>
                <w:color w:val="000000"/>
                <w:sz w:val="22"/>
                <w:szCs w:val="22"/>
              </w:rPr>
            </w:pPr>
          </w:p>
        </w:tc>
        <w:tc>
          <w:tcPr>
            <w:tcW w:w="640" w:type="pct"/>
            <w:tcBorders>
              <w:top w:val="nil"/>
              <w:left w:val="nil"/>
              <w:bottom w:val="single" w:sz="4" w:space="0" w:color="000000"/>
              <w:right w:val="single" w:sz="4" w:space="0" w:color="000000"/>
            </w:tcBorders>
            <w:noWrap/>
            <w:vAlign w:val="center"/>
          </w:tcPr>
          <w:p w14:paraId="2EB7191B" w14:textId="77777777" w:rsidR="00B5395F" w:rsidRDefault="00B5395F">
            <w:pPr>
              <w:jc w:val="left"/>
              <w:rPr>
                <w:rFonts w:asciiTheme="minorEastAsia" w:hAnsiTheme="minorEastAsia" w:cstheme="minorEastAsia" w:hint="eastAsia"/>
                <w:color w:val="000000"/>
                <w:sz w:val="22"/>
                <w:szCs w:val="22"/>
              </w:rPr>
            </w:pPr>
          </w:p>
        </w:tc>
        <w:tc>
          <w:tcPr>
            <w:tcW w:w="652" w:type="pct"/>
            <w:tcBorders>
              <w:top w:val="nil"/>
              <w:left w:val="nil"/>
              <w:bottom w:val="single" w:sz="4" w:space="0" w:color="000000"/>
              <w:right w:val="single" w:sz="4" w:space="0" w:color="000000"/>
            </w:tcBorders>
            <w:noWrap/>
            <w:vAlign w:val="center"/>
          </w:tcPr>
          <w:p w14:paraId="414AE7C4" w14:textId="77777777" w:rsidR="00B5395F" w:rsidRDefault="00B5395F">
            <w:pPr>
              <w:jc w:val="left"/>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71AA2490" w14:textId="77777777" w:rsidR="00B5395F" w:rsidRDefault="00B5395F">
            <w:pPr>
              <w:jc w:val="left"/>
              <w:rPr>
                <w:rFonts w:asciiTheme="minorEastAsia" w:hAnsiTheme="minorEastAsia" w:cstheme="minorEastAsia" w:hint="eastAsia"/>
                <w:color w:val="000000"/>
                <w:sz w:val="22"/>
                <w:szCs w:val="22"/>
              </w:rPr>
            </w:pPr>
          </w:p>
        </w:tc>
      </w:tr>
      <w:tr w:rsidR="00B5395F" w14:paraId="0163BA4D" w14:textId="77777777">
        <w:trPr>
          <w:trHeight w:val="308"/>
        </w:trPr>
        <w:tc>
          <w:tcPr>
            <w:tcW w:w="827" w:type="pct"/>
            <w:tcBorders>
              <w:top w:val="nil"/>
              <w:left w:val="single" w:sz="4" w:space="0" w:color="000000"/>
              <w:bottom w:val="single" w:sz="4" w:space="0" w:color="000000"/>
              <w:right w:val="single" w:sz="4" w:space="0" w:color="000000"/>
            </w:tcBorders>
            <w:noWrap/>
            <w:vAlign w:val="center"/>
          </w:tcPr>
          <w:p w14:paraId="5028DDD2"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72" w:type="pct"/>
            <w:tcBorders>
              <w:top w:val="nil"/>
              <w:left w:val="nil"/>
              <w:bottom w:val="single" w:sz="4" w:space="0" w:color="000000"/>
              <w:right w:val="single" w:sz="4" w:space="0" w:color="000000"/>
            </w:tcBorders>
            <w:noWrap/>
            <w:vAlign w:val="center"/>
          </w:tcPr>
          <w:p w14:paraId="4AD2991B"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33,794,824.83</w:t>
            </w:r>
          </w:p>
        </w:tc>
        <w:tc>
          <w:tcPr>
            <w:tcW w:w="839" w:type="pct"/>
            <w:tcBorders>
              <w:top w:val="nil"/>
              <w:left w:val="nil"/>
              <w:bottom w:val="single" w:sz="4" w:space="0" w:color="000000"/>
              <w:right w:val="single" w:sz="4" w:space="0" w:color="000000"/>
            </w:tcBorders>
            <w:noWrap/>
            <w:vAlign w:val="center"/>
          </w:tcPr>
          <w:p w14:paraId="0C487628"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61" w:type="pct"/>
            <w:tcBorders>
              <w:top w:val="nil"/>
              <w:left w:val="nil"/>
              <w:bottom w:val="single" w:sz="4" w:space="0" w:color="000000"/>
              <w:right w:val="single" w:sz="4" w:space="0" w:color="000000"/>
            </w:tcBorders>
            <w:noWrap/>
            <w:vAlign w:val="center"/>
          </w:tcPr>
          <w:p w14:paraId="52E98BB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33,794,824.83</w:t>
            </w:r>
          </w:p>
        </w:tc>
        <w:tc>
          <w:tcPr>
            <w:tcW w:w="640" w:type="pct"/>
            <w:tcBorders>
              <w:top w:val="nil"/>
              <w:left w:val="nil"/>
              <w:bottom w:val="single" w:sz="4" w:space="0" w:color="000000"/>
              <w:right w:val="single" w:sz="4" w:space="0" w:color="000000"/>
            </w:tcBorders>
            <w:noWrap/>
            <w:vAlign w:val="center"/>
          </w:tcPr>
          <w:p w14:paraId="64A295C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33,794,824.83</w:t>
            </w:r>
          </w:p>
        </w:tc>
        <w:tc>
          <w:tcPr>
            <w:tcW w:w="652" w:type="pct"/>
            <w:tcBorders>
              <w:top w:val="nil"/>
              <w:left w:val="nil"/>
              <w:bottom w:val="single" w:sz="4" w:space="0" w:color="000000"/>
              <w:right w:val="single" w:sz="4" w:space="0" w:color="000000"/>
            </w:tcBorders>
            <w:noWrap/>
            <w:vAlign w:val="center"/>
          </w:tcPr>
          <w:p w14:paraId="4C5884A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705" w:type="pct"/>
            <w:tcBorders>
              <w:top w:val="nil"/>
              <w:left w:val="nil"/>
              <w:bottom w:val="single" w:sz="4" w:space="0" w:color="000000"/>
              <w:right w:val="single" w:sz="4" w:space="0" w:color="000000"/>
            </w:tcBorders>
            <w:noWrap/>
            <w:vAlign w:val="center"/>
          </w:tcPr>
          <w:p w14:paraId="7AE6C014"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B14AF62" w14:textId="77777777">
        <w:trPr>
          <w:trHeight w:val="462"/>
        </w:trPr>
        <w:tc>
          <w:tcPr>
            <w:tcW w:w="5000" w:type="pct"/>
            <w:gridSpan w:val="7"/>
            <w:tcBorders>
              <w:top w:val="nil"/>
              <w:left w:val="nil"/>
              <w:bottom w:val="nil"/>
              <w:right w:val="nil"/>
            </w:tcBorders>
            <w:noWrap/>
            <w:vAlign w:val="center"/>
          </w:tcPr>
          <w:p w14:paraId="69EED95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注：本表反映本年度一般公共预算财政拨款、政府性基金预算财政拨款和国有资本经营预算财政拨款的总收支和年末结转结余情况。</w:t>
            </w:r>
          </w:p>
        </w:tc>
      </w:tr>
    </w:tbl>
    <w:p w14:paraId="3398FA33" w14:textId="77777777" w:rsidR="00B5395F"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0EC347D4" w14:textId="77777777" w:rsidR="00B5395F" w:rsidRDefault="00000000">
      <w:pPr>
        <w:pStyle w:val="p1"/>
        <w:widowControl/>
        <w:numPr>
          <w:ilvl w:val="0"/>
          <w:numId w:val="2"/>
        </w:numPr>
        <w:rPr>
          <w:rFonts w:ascii="仿宋" w:eastAsia="仿宋" w:hAnsi="仿宋" w:cs="仿宋" w:hint="eastAsia"/>
          <w:b/>
          <w:bCs/>
        </w:rPr>
      </w:pPr>
      <w:r>
        <w:rPr>
          <w:rFonts w:ascii="仿宋" w:eastAsia="仿宋" w:hAnsi="仿宋" w:cs="仿宋" w:hint="eastAsia"/>
          <w:b/>
          <w:bCs/>
        </w:rPr>
        <w:lastRenderedPageBreak/>
        <w:t xml:space="preserve">一般公共预算财政拨款支出决算表 </w:t>
      </w:r>
    </w:p>
    <w:tbl>
      <w:tblPr>
        <w:tblW w:w="5000" w:type="pct"/>
        <w:tblLayout w:type="fixed"/>
        <w:tblLook w:val="04A0" w:firstRow="1" w:lastRow="0" w:firstColumn="1" w:lastColumn="0" w:noHBand="0" w:noVBand="1"/>
      </w:tblPr>
      <w:tblGrid>
        <w:gridCol w:w="1319"/>
        <w:gridCol w:w="4091"/>
        <w:gridCol w:w="1799"/>
        <w:gridCol w:w="1659"/>
        <w:gridCol w:w="1738"/>
        <w:gridCol w:w="1713"/>
        <w:gridCol w:w="1673"/>
      </w:tblGrid>
      <w:tr w:rsidR="00B5395F" w14:paraId="64458665" w14:textId="77777777">
        <w:trPr>
          <w:trHeight w:val="320"/>
        </w:trPr>
        <w:tc>
          <w:tcPr>
            <w:tcW w:w="4402" w:type="pct"/>
            <w:gridSpan w:val="6"/>
            <w:tcBorders>
              <w:top w:val="nil"/>
              <w:left w:val="nil"/>
              <w:bottom w:val="nil"/>
              <w:right w:val="nil"/>
            </w:tcBorders>
            <w:noWrap/>
            <w:vAlign w:val="bottom"/>
          </w:tcPr>
          <w:p w14:paraId="74A7468F" w14:textId="77777777" w:rsidR="00B5395F" w:rsidRDefault="00000000">
            <w:pPr>
              <w:widowControl/>
              <w:jc w:val="left"/>
              <w:textAlignment w:val="bottom"/>
              <w:rPr>
                <w:rFonts w:ascii="宋体-简" w:eastAsia="宋体-简" w:hAnsi="宋体-简" w:cs="宋体-简" w:hint="eastAsia"/>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中国共产党天津市东丽区纪律检查委员会（本级）</w:t>
            </w:r>
            <w:r>
              <w:rPr>
                <w:rFonts w:ascii="Arial" w:eastAsia="宋体-简" w:hAnsi="Arial" w:cs="Arial"/>
                <w:color w:val="000000"/>
                <w:sz w:val="20"/>
                <w:szCs w:val="20"/>
                <w:lang w:bidi="ar"/>
              </w:rPr>
              <w:t xml:space="preserve"> </w:t>
            </w:r>
          </w:p>
        </w:tc>
        <w:tc>
          <w:tcPr>
            <w:tcW w:w="597" w:type="pct"/>
            <w:tcBorders>
              <w:top w:val="nil"/>
              <w:left w:val="nil"/>
              <w:bottom w:val="nil"/>
              <w:right w:val="nil"/>
            </w:tcBorders>
            <w:noWrap/>
            <w:vAlign w:val="bottom"/>
          </w:tcPr>
          <w:p w14:paraId="504AE524" w14:textId="77777777" w:rsidR="00B5395F" w:rsidRDefault="00000000">
            <w:pPr>
              <w:widowControl/>
              <w:jc w:val="right"/>
              <w:textAlignment w:val="bottom"/>
              <w:rPr>
                <w:rFonts w:ascii="宋体" w:eastAsia="宋体" w:hAnsi="宋体" w:hint="eastAsia"/>
                <w:color w:val="000000"/>
                <w:sz w:val="20"/>
                <w:szCs w:val="20"/>
              </w:rPr>
            </w:pPr>
            <w:r>
              <w:rPr>
                <w:rFonts w:ascii="宋体" w:eastAsia="宋体" w:hAnsi="宋体" w:hint="eastAsia"/>
                <w:color w:val="000000"/>
                <w:sz w:val="20"/>
                <w:szCs w:val="20"/>
                <w:lang w:bidi="ar"/>
              </w:rPr>
              <w:t>单位：元</w:t>
            </w:r>
          </w:p>
        </w:tc>
      </w:tr>
      <w:tr w:rsidR="00B5395F" w14:paraId="44658D7F" w14:textId="77777777">
        <w:trPr>
          <w:trHeight w:val="308"/>
        </w:trPr>
        <w:tc>
          <w:tcPr>
            <w:tcW w:w="1933" w:type="pct"/>
            <w:gridSpan w:val="2"/>
            <w:tcBorders>
              <w:top w:val="single" w:sz="4" w:space="0" w:color="000000"/>
              <w:left w:val="single" w:sz="4" w:space="0" w:color="000000"/>
              <w:bottom w:val="single" w:sz="4" w:space="0" w:color="000000"/>
              <w:right w:val="single" w:sz="4" w:space="0" w:color="000000"/>
            </w:tcBorders>
            <w:noWrap/>
            <w:vAlign w:val="center"/>
          </w:tcPr>
          <w:p w14:paraId="5A41B53E"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643" w:type="pct"/>
            <w:vMerge w:val="restart"/>
            <w:tcBorders>
              <w:top w:val="single" w:sz="4" w:space="0" w:color="000000"/>
              <w:left w:val="nil"/>
              <w:bottom w:val="single" w:sz="4" w:space="0" w:color="000000"/>
              <w:right w:val="single" w:sz="4" w:space="0" w:color="000000"/>
            </w:tcBorders>
            <w:noWrap/>
            <w:vAlign w:val="center"/>
          </w:tcPr>
          <w:p w14:paraId="25D30296"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1825" w:type="pct"/>
            <w:gridSpan w:val="3"/>
            <w:tcBorders>
              <w:top w:val="single" w:sz="4" w:space="0" w:color="000000"/>
              <w:left w:val="nil"/>
              <w:bottom w:val="single" w:sz="4" w:space="0" w:color="000000"/>
              <w:right w:val="single" w:sz="4" w:space="0" w:color="000000"/>
            </w:tcBorders>
            <w:noWrap/>
            <w:vAlign w:val="center"/>
          </w:tcPr>
          <w:p w14:paraId="2B170006"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基本支出  </w:t>
            </w:r>
          </w:p>
        </w:tc>
        <w:tc>
          <w:tcPr>
            <w:tcW w:w="597" w:type="pct"/>
            <w:vMerge w:val="restart"/>
            <w:tcBorders>
              <w:top w:val="single" w:sz="4" w:space="0" w:color="000000"/>
              <w:left w:val="nil"/>
              <w:bottom w:val="single" w:sz="4" w:space="0" w:color="000000"/>
              <w:right w:val="single" w:sz="4" w:space="0" w:color="000000"/>
            </w:tcBorders>
            <w:noWrap/>
            <w:vAlign w:val="center"/>
          </w:tcPr>
          <w:p w14:paraId="2C689D41"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项目支出</w:t>
            </w:r>
          </w:p>
        </w:tc>
      </w:tr>
      <w:tr w:rsidR="00B5395F" w14:paraId="66BA7CD2" w14:textId="77777777">
        <w:trPr>
          <w:trHeight w:val="308"/>
        </w:trPr>
        <w:tc>
          <w:tcPr>
            <w:tcW w:w="471" w:type="pct"/>
            <w:tcBorders>
              <w:top w:val="nil"/>
              <w:left w:val="single" w:sz="4" w:space="0" w:color="000000"/>
              <w:bottom w:val="nil"/>
              <w:right w:val="single" w:sz="4" w:space="0" w:color="000000"/>
            </w:tcBorders>
            <w:noWrap/>
            <w:vAlign w:val="center"/>
          </w:tcPr>
          <w:p w14:paraId="06F21489"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1462" w:type="pct"/>
            <w:tcBorders>
              <w:top w:val="nil"/>
              <w:left w:val="nil"/>
              <w:bottom w:val="nil"/>
              <w:right w:val="single" w:sz="4" w:space="0" w:color="000000"/>
            </w:tcBorders>
            <w:noWrap/>
            <w:vAlign w:val="center"/>
          </w:tcPr>
          <w:p w14:paraId="100A859E"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643" w:type="pct"/>
            <w:vMerge/>
            <w:tcBorders>
              <w:top w:val="single" w:sz="4" w:space="0" w:color="000000"/>
              <w:left w:val="nil"/>
              <w:bottom w:val="single" w:sz="4" w:space="0" w:color="000000"/>
              <w:right w:val="single" w:sz="4" w:space="0" w:color="000000"/>
            </w:tcBorders>
            <w:noWrap/>
            <w:vAlign w:val="center"/>
          </w:tcPr>
          <w:p w14:paraId="7EB4BA90" w14:textId="77777777" w:rsidR="00B5395F" w:rsidRDefault="00B5395F">
            <w:pPr>
              <w:jc w:val="center"/>
              <w:rPr>
                <w:rFonts w:asciiTheme="minorEastAsia" w:hAnsiTheme="minorEastAsia" w:cstheme="minorEastAsia" w:hint="eastAsia"/>
                <w:color w:val="000000"/>
                <w:sz w:val="22"/>
                <w:szCs w:val="22"/>
              </w:rPr>
            </w:pPr>
          </w:p>
        </w:tc>
        <w:tc>
          <w:tcPr>
            <w:tcW w:w="593" w:type="pct"/>
            <w:tcBorders>
              <w:top w:val="nil"/>
              <w:left w:val="nil"/>
              <w:bottom w:val="nil"/>
              <w:right w:val="single" w:sz="4" w:space="0" w:color="000000"/>
            </w:tcBorders>
            <w:noWrap/>
            <w:vAlign w:val="center"/>
          </w:tcPr>
          <w:p w14:paraId="7666210B"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小计</w:t>
            </w:r>
          </w:p>
        </w:tc>
        <w:tc>
          <w:tcPr>
            <w:tcW w:w="621" w:type="pct"/>
            <w:tcBorders>
              <w:top w:val="nil"/>
              <w:left w:val="nil"/>
              <w:bottom w:val="nil"/>
              <w:right w:val="single" w:sz="4" w:space="0" w:color="000000"/>
            </w:tcBorders>
            <w:noWrap/>
            <w:vAlign w:val="center"/>
          </w:tcPr>
          <w:p w14:paraId="470E9137"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人员经费</w:t>
            </w:r>
          </w:p>
        </w:tc>
        <w:tc>
          <w:tcPr>
            <w:tcW w:w="610" w:type="pct"/>
            <w:tcBorders>
              <w:top w:val="nil"/>
              <w:left w:val="nil"/>
              <w:bottom w:val="nil"/>
              <w:right w:val="single" w:sz="4" w:space="0" w:color="000000"/>
            </w:tcBorders>
            <w:noWrap/>
            <w:vAlign w:val="center"/>
          </w:tcPr>
          <w:p w14:paraId="14E5CC51"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公用经费</w:t>
            </w:r>
          </w:p>
        </w:tc>
        <w:tc>
          <w:tcPr>
            <w:tcW w:w="597" w:type="pct"/>
            <w:vMerge/>
            <w:tcBorders>
              <w:top w:val="single" w:sz="4" w:space="0" w:color="000000"/>
              <w:left w:val="nil"/>
              <w:bottom w:val="single" w:sz="4" w:space="0" w:color="000000"/>
              <w:right w:val="single" w:sz="4" w:space="0" w:color="000000"/>
            </w:tcBorders>
            <w:noWrap/>
            <w:vAlign w:val="center"/>
          </w:tcPr>
          <w:p w14:paraId="4EDBF107" w14:textId="77777777" w:rsidR="00B5395F" w:rsidRDefault="00B5395F">
            <w:pPr>
              <w:jc w:val="center"/>
              <w:rPr>
                <w:rFonts w:asciiTheme="minorEastAsia" w:hAnsiTheme="minorEastAsia" w:cstheme="minorEastAsia" w:hint="eastAsia"/>
                <w:color w:val="000000"/>
                <w:sz w:val="22"/>
                <w:szCs w:val="22"/>
              </w:rPr>
            </w:pPr>
          </w:p>
        </w:tc>
      </w:tr>
      <w:tr w:rsidR="00B5395F" w14:paraId="2C269F2A" w14:textId="77777777">
        <w:trPr>
          <w:trHeight w:val="680"/>
        </w:trPr>
        <w:tc>
          <w:tcPr>
            <w:tcW w:w="1933" w:type="pct"/>
            <w:gridSpan w:val="2"/>
            <w:tcBorders>
              <w:top w:val="single" w:sz="4" w:space="0" w:color="000000"/>
              <w:left w:val="single" w:sz="4" w:space="0" w:color="000000"/>
              <w:bottom w:val="single" w:sz="4" w:space="0" w:color="000000"/>
              <w:right w:val="single" w:sz="4" w:space="0" w:color="000000"/>
            </w:tcBorders>
            <w:noWrap/>
            <w:vAlign w:val="center"/>
          </w:tcPr>
          <w:p w14:paraId="1B5377FB"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43" w:type="pct"/>
            <w:tcBorders>
              <w:top w:val="single" w:sz="4" w:space="0" w:color="000000"/>
              <w:left w:val="single" w:sz="4" w:space="0" w:color="000000"/>
              <w:bottom w:val="single" w:sz="4" w:space="0" w:color="000000"/>
              <w:right w:val="single" w:sz="4" w:space="0" w:color="000000"/>
            </w:tcBorders>
            <w:vAlign w:val="center"/>
          </w:tcPr>
          <w:p w14:paraId="6C2E9D0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33,592,920.40</w:t>
            </w:r>
          </w:p>
        </w:tc>
        <w:tc>
          <w:tcPr>
            <w:tcW w:w="593" w:type="pct"/>
            <w:tcBorders>
              <w:top w:val="single" w:sz="4" w:space="0" w:color="000000"/>
              <w:left w:val="single" w:sz="4" w:space="0" w:color="000000"/>
              <w:bottom w:val="single" w:sz="4" w:space="0" w:color="000000"/>
              <w:right w:val="single" w:sz="4" w:space="0" w:color="000000"/>
            </w:tcBorders>
            <w:vAlign w:val="center"/>
          </w:tcPr>
          <w:p w14:paraId="534B861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31,150,358.77</w:t>
            </w:r>
          </w:p>
        </w:tc>
        <w:tc>
          <w:tcPr>
            <w:tcW w:w="621" w:type="pct"/>
            <w:tcBorders>
              <w:top w:val="single" w:sz="4" w:space="0" w:color="000000"/>
              <w:left w:val="single" w:sz="4" w:space="0" w:color="000000"/>
              <w:bottom w:val="single" w:sz="4" w:space="0" w:color="000000"/>
              <w:right w:val="single" w:sz="4" w:space="0" w:color="000000"/>
            </w:tcBorders>
            <w:vAlign w:val="center"/>
          </w:tcPr>
          <w:p w14:paraId="1362F05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27,719,452.26</w:t>
            </w:r>
          </w:p>
        </w:tc>
        <w:tc>
          <w:tcPr>
            <w:tcW w:w="610" w:type="pct"/>
            <w:tcBorders>
              <w:top w:val="single" w:sz="4" w:space="0" w:color="000000"/>
              <w:left w:val="single" w:sz="4" w:space="0" w:color="000000"/>
              <w:bottom w:val="single" w:sz="4" w:space="0" w:color="000000"/>
              <w:right w:val="single" w:sz="4" w:space="0" w:color="000000"/>
            </w:tcBorders>
            <w:vAlign w:val="center"/>
          </w:tcPr>
          <w:p w14:paraId="55AB6CAF"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3,430,906.51</w:t>
            </w:r>
          </w:p>
        </w:tc>
        <w:tc>
          <w:tcPr>
            <w:tcW w:w="597" w:type="pct"/>
            <w:tcBorders>
              <w:top w:val="single" w:sz="4" w:space="0" w:color="000000"/>
              <w:left w:val="single" w:sz="4" w:space="0" w:color="000000"/>
              <w:bottom w:val="single" w:sz="4" w:space="0" w:color="000000"/>
              <w:right w:val="single" w:sz="4" w:space="0" w:color="000000"/>
            </w:tcBorders>
            <w:vAlign w:val="center"/>
          </w:tcPr>
          <w:p w14:paraId="2C75540F"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r>
      <w:tr w:rsidR="00B5395F" w14:paraId="4CD690E9"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60B4CE5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w:t>
            </w:r>
          </w:p>
        </w:tc>
        <w:tc>
          <w:tcPr>
            <w:tcW w:w="1462" w:type="pct"/>
            <w:tcBorders>
              <w:top w:val="single" w:sz="4" w:space="0" w:color="000000"/>
              <w:left w:val="single" w:sz="4" w:space="0" w:color="000000"/>
              <w:bottom w:val="single" w:sz="4" w:space="0" w:color="000000"/>
              <w:right w:val="single" w:sz="4" w:space="0" w:color="000000"/>
            </w:tcBorders>
            <w:vAlign w:val="center"/>
          </w:tcPr>
          <w:p w14:paraId="135C053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一般公共服务支出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4C41F31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22,034,503.57</w:t>
            </w:r>
          </w:p>
        </w:tc>
        <w:tc>
          <w:tcPr>
            <w:tcW w:w="593" w:type="pct"/>
            <w:tcBorders>
              <w:top w:val="single" w:sz="4" w:space="0" w:color="000000"/>
              <w:left w:val="single" w:sz="4" w:space="0" w:color="000000"/>
              <w:bottom w:val="single" w:sz="4" w:space="0" w:color="000000"/>
              <w:right w:val="single" w:sz="4" w:space="0" w:color="000000"/>
            </w:tcBorders>
            <w:vAlign w:val="center"/>
          </w:tcPr>
          <w:p w14:paraId="19188657"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19,591,941.94</w:t>
            </w:r>
          </w:p>
        </w:tc>
        <w:tc>
          <w:tcPr>
            <w:tcW w:w="621" w:type="pct"/>
            <w:tcBorders>
              <w:top w:val="single" w:sz="4" w:space="0" w:color="000000"/>
              <w:left w:val="single" w:sz="4" w:space="0" w:color="000000"/>
              <w:bottom w:val="single" w:sz="4" w:space="0" w:color="000000"/>
              <w:right w:val="single" w:sz="4" w:space="0" w:color="000000"/>
            </w:tcBorders>
            <w:vAlign w:val="center"/>
          </w:tcPr>
          <w:p w14:paraId="5CE6732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16,161,035.43</w:t>
            </w:r>
          </w:p>
        </w:tc>
        <w:tc>
          <w:tcPr>
            <w:tcW w:w="610" w:type="pct"/>
            <w:tcBorders>
              <w:top w:val="single" w:sz="4" w:space="0" w:color="000000"/>
              <w:left w:val="single" w:sz="4" w:space="0" w:color="000000"/>
              <w:bottom w:val="single" w:sz="4" w:space="0" w:color="000000"/>
              <w:right w:val="single" w:sz="4" w:space="0" w:color="000000"/>
            </w:tcBorders>
            <w:vAlign w:val="center"/>
          </w:tcPr>
          <w:p w14:paraId="0FDD4856"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3,430,906.51</w:t>
            </w:r>
          </w:p>
        </w:tc>
        <w:tc>
          <w:tcPr>
            <w:tcW w:w="597" w:type="pct"/>
            <w:tcBorders>
              <w:top w:val="single" w:sz="4" w:space="0" w:color="000000"/>
              <w:left w:val="single" w:sz="4" w:space="0" w:color="000000"/>
              <w:bottom w:val="single" w:sz="4" w:space="0" w:color="000000"/>
              <w:right w:val="single" w:sz="4" w:space="0" w:color="000000"/>
            </w:tcBorders>
            <w:vAlign w:val="center"/>
          </w:tcPr>
          <w:p w14:paraId="372CCD8E"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r>
      <w:tr w:rsidR="00B5395F" w14:paraId="201CDAA7"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5E8209B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w:t>
            </w:r>
          </w:p>
        </w:tc>
        <w:tc>
          <w:tcPr>
            <w:tcW w:w="1462" w:type="pct"/>
            <w:tcBorders>
              <w:top w:val="single" w:sz="4" w:space="0" w:color="000000"/>
              <w:left w:val="single" w:sz="4" w:space="0" w:color="000000"/>
              <w:bottom w:val="single" w:sz="4" w:space="0" w:color="000000"/>
              <w:right w:val="single" w:sz="4" w:space="0" w:color="000000"/>
            </w:tcBorders>
            <w:vAlign w:val="center"/>
          </w:tcPr>
          <w:p w14:paraId="3DBABD5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纪检监察事务</w:t>
            </w:r>
          </w:p>
        </w:tc>
        <w:tc>
          <w:tcPr>
            <w:tcW w:w="643" w:type="pct"/>
            <w:tcBorders>
              <w:top w:val="single" w:sz="4" w:space="0" w:color="000000"/>
              <w:left w:val="single" w:sz="4" w:space="0" w:color="000000"/>
              <w:bottom w:val="single" w:sz="4" w:space="0" w:color="000000"/>
              <w:right w:val="single" w:sz="4" w:space="0" w:color="000000"/>
            </w:tcBorders>
            <w:vAlign w:val="center"/>
          </w:tcPr>
          <w:p w14:paraId="3FFE9DF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22,034,503.57</w:t>
            </w:r>
          </w:p>
        </w:tc>
        <w:tc>
          <w:tcPr>
            <w:tcW w:w="593" w:type="pct"/>
            <w:tcBorders>
              <w:top w:val="single" w:sz="4" w:space="0" w:color="000000"/>
              <w:left w:val="single" w:sz="4" w:space="0" w:color="000000"/>
              <w:bottom w:val="single" w:sz="4" w:space="0" w:color="000000"/>
              <w:right w:val="single" w:sz="4" w:space="0" w:color="000000"/>
            </w:tcBorders>
            <w:vAlign w:val="center"/>
          </w:tcPr>
          <w:p w14:paraId="25FF64D3"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19,591,941.94</w:t>
            </w:r>
          </w:p>
        </w:tc>
        <w:tc>
          <w:tcPr>
            <w:tcW w:w="621" w:type="pct"/>
            <w:tcBorders>
              <w:top w:val="single" w:sz="4" w:space="0" w:color="000000"/>
              <w:left w:val="single" w:sz="4" w:space="0" w:color="000000"/>
              <w:bottom w:val="single" w:sz="4" w:space="0" w:color="000000"/>
              <w:right w:val="single" w:sz="4" w:space="0" w:color="000000"/>
            </w:tcBorders>
            <w:vAlign w:val="center"/>
          </w:tcPr>
          <w:p w14:paraId="51CBC6C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16,161,035.43</w:t>
            </w:r>
          </w:p>
        </w:tc>
        <w:tc>
          <w:tcPr>
            <w:tcW w:w="610" w:type="pct"/>
            <w:tcBorders>
              <w:top w:val="single" w:sz="4" w:space="0" w:color="000000"/>
              <w:left w:val="single" w:sz="4" w:space="0" w:color="000000"/>
              <w:bottom w:val="single" w:sz="4" w:space="0" w:color="000000"/>
              <w:right w:val="single" w:sz="4" w:space="0" w:color="000000"/>
            </w:tcBorders>
            <w:vAlign w:val="center"/>
          </w:tcPr>
          <w:p w14:paraId="11965947"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3,430,906.51</w:t>
            </w:r>
          </w:p>
        </w:tc>
        <w:tc>
          <w:tcPr>
            <w:tcW w:w="597" w:type="pct"/>
            <w:tcBorders>
              <w:top w:val="single" w:sz="4" w:space="0" w:color="000000"/>
              <w:left w:val="single" w:sz="4" w:space="0" w:color="000000"/>
              <w:bottom w:val="single" w:sz="4" w:space="0" w:color="000000"/>
              <w:right w:val="single" w:sz="4" w:space="0" w:color="000000"/>
            </w:tcBorders>
            <w:vAlign w:val="center"/>
          </w:tcPr>
          <w:p w14:paraId="4FEBB21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r>
      <w:tr w:rsidR="00B5395F" w14:paraId="072F7732"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0DFD038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2011101</w:t>
            </w:r>
          </w:p>
        </w:tc>
        <w:tc>
          <w:tcPr>
            <w:tcW w:w="1462" w:type="pct"/>
            <w:tcBorders>
              <w:top w:val="single" w:sz="4" w:space="0" w:color="000000"/>
              <w:left w:val="single" w:sz="4" w:space="0" w:color="000000"/>
              <w:bottom w:val="single" w:sz="4" w:space="0" w:color="000000"/>
              <w:right w:val="single" w:sz="4" w:space="0" w:color="000000"/>
            </w:tcBorders>
            <w:vAlign w:val="center"/>
          </w:tcPr>
          <w:p w14:paraId="3E7CF0C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行政运行</w:t>
            </w:r>
          </w:p>
        </w:tc>
        <w:tc>
          <w:tcPr>
            <w:tcW w:w="643" w:type="pct"/>
            <w:tcBorders>
              <w:top w:val="single" w:sz="4" w:space="0" w:color="000000"/>
              <w:left w:val="single" w:sz="4" w:space="0" w:color="000000"/>
              <w:bottom w:val="single" w:sz="4" w:space="0" w:color="000000"/>
              <w:right w:val="single" w:sz="4" w:space="0" w:color="000000"/>
            </w:tcBorders>
            <w:vAlign w:val="center"/>
          </w:tcPr>
          <w:p w14:paraId="5A2D54CF"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19,591,941.94</w:t>
            </w:r>
          </w:p>
        </w:tc>
        <w:tc>
          <w:tcPr>
            <w:tcW w:w="593" w:type="pct"/>
            <w:tcBorders>
              <w:top w:val="single" w:sz="4" w:space="0" w:color="000000"/>
              <w:left w:val="single" w:sz="4" w:space="0" w:color="000000"/>
              <w:bottom w:val="single" w:sz="4" w:space="0" w:color="000000"/>
              <w:right w:val="single" w:sz="4" w:space="0" w:color="000000"/>
            </w:tcBorders>
            <w:vAlign w:val="center"/>
          </w:tcPr>
          <w:p w14:paraId="181B7F97"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19,591,941.94</w:t>
            </w:r>
          </w:p>
        </w:tc>
        <w:tc>
          <w:tcPr>
            <w:tcW w:w="621" w:type="pct"/>
            <w:tcBorders>
              <w:top w:val="single" w:sz="4" w:space="0" w:color="000000"/>
              <w:left w:val="single" w:sz="4" w:space="0" w:color="000000"/>
              <w:bottom w:val="single" w:sz="4" w:space="0" w:color="000000"/>
              <w:right w:val="single" w:sz="4" w:space="0" w:color="000000"/>
            </w:tcBorders>
            <w:vAlign w:val="center"/>
          </w:tcPr>
          <w:p w14:paraId="71FA7707"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16,161,035.43</w:t>
            </w:r>
          </w:p>
        </w:tc>
        <w:tc>
          <w:tcPr>
            <w:tcW w:w="610" w:type="pct"/>
            <w:tcBorders>
              <w:top w:val="single" w:sz="4" w:space="0" w:color="000000"/>
              <w:left w:val="single" w:sz="4" w:space="0" w:color="000000"/>
              <w:bottom w:val="single" w:sz="4" w:space="0" w:color="000000"/>
              <w:right w:val="single" w:sz="4" w:space="0" w:color="000000"/>
            </w:tcBorders>
            <w:vAlign w:val="center"/>
          </w:tcPr>
          <w:p w14:paraId="30B54A1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3,430,906.51</w:t>
            </w:r>
          </w:p>
        </w:tc>
        <w:tc>
          <w:tcPr>
            <w:tcW w:w="597" w:type="pct"/>
            <w:tcBorders>
              <w:top w:val="single" w:sz="4" w:space="0" w:color="000000"/>
              <w:left w:val="single" w:sz="4" w:space="0" w:color="000000"/>
              <w:bottom w:val="single" w:sz="4" w:space="0" w:color="000000"/>
              <w:right w:val="single" w:sz="4" w:space="0" w:color="000000"/>
            </w:tcBorders>
            <w:vAlign w:val="center"/>
          </w:tcPr>
          <w:p w14:paraId="35E75833"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36F6552"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42FC646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2011102</w:t>
            </w:r>
          </w:p>
        </w:tc>
        <w:tc>
          <w:tcPr>
            <w:tcW w:w="1462" w:type="pct"/>
            <w:tcBorders>
              <w:top w:val="single" w:sz="4" w:space="0" w:color="000000"/>
              <w:left w:val="single" w:sz="4" w:space="0" w:color="000000"/>
              <w:bottom w:val="single" w:sz="4" w:space="0" w:color="000000"/>
              <w:right w:val="single" w:sz="4" w:space="0" w:color="000000"/>
            </w:tcBorders>
            <w:vAlign w:val="center"/>
          </w:tcPr>
          <w:p w14:paraId="67A46F7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一般行政管理事务</w:t>
            </w:r>
          </w:p>
        </w:tc>
        <w:tc>
          <w:tcPr>
            <w:tcW w:w="643" w:type="pct"/>
            <w:tcBorders>
              <w:top w:val="single" w:sz="4" w:space="0" w:color="000000"/>
              <w:left w:val="single" w:sz="4" w:space="0" w:color="000000"/>
              <w:bottom w:val="single" w:sz="4" w:space="0" w:color="000000"/>
              <w:right w:val="single" w:sz="4" w:space="0" w:color="000000"/>
            </w:tcBorders>
            <w:vAlign w:val="center"/>
          </w:tcPr>
          <w:p w14:paraId="2A556DAB"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593" w:type="pct"/>
            <w:tcBorders>
              <w:top w:val="single" w:sz="4" w:space="0" w:color="000000"/>
              <w:left w:val="single" w:sz="4" w:space="0" w:color="000000"/>
              <w:bottom w:val="single" w:sz="4" w:space="0" w:color="000000"/>
              <w:right w:val="single" w:sz="4" w:space="0" w:color="000000"/>
            </w:tcBorders>
            <w:vAlign w:val="center"/>
          </w:tcPr>
          <w:p w14:paraId="2A5D048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vAlign w:val="center"/>
          </w:tcPr>
          <w:p w14:paraId="4D82720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vAlign w:val="center"/>
          </w:tcPr>
          <w:p w14:paraId="205C392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0D085346"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r>
      <w:tr w:rsidR="00B5395F" w14:paraId="49D97B24"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338EB9C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w:t>
            </w:r>
          </w:p>
        </w:tc>
        <w:tc>
          <w:tcPr>
            <w:tcW w:w="1462" w:type="pct"/>
            <w:tcBorders>
              <w:top w:val="single" w:sz="4" w:space="0" w:color="000000"/>
              <w:left w:val="single" w:sz="4" w:space="0" w:color="000000"/>
              <w:bottom w:val="single" w:sz="4" w:space="0" w:color="000000"/>
              <w:right w:val="single" w:sz="4" w:space="0" w:color="000000"/>
            </w:tcBorders>
            <w:vAlign w:val="center"/>
          </w:tcPr>
          <w:p w14:paraId="057AE47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社会保障和就业支出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569B476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593" w:type="pct"/>
            <w:tcBorders>
              <w:top w:val="single" w:sz="4" w:space="0" w:color="000000"/>
              <w:left w:val="single" w:sz="4" w:space="0" w:color="000000"/>
              <w:bottom w:val="single" w:sz="4" w:space="0" w:color="000000"/>
              <w:right w:val="single" w:sz="4" w:space="0" w:color="000000"/>
            </w:tcBorders>
            <w:vAlign w:val="center"/>
          </w:tcPr>
          <w:p w14:paraId="1E100228"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621" w:type="pct"/>
            <w:tcBorders>
              <w:top w:val="single" w:sz="4" w:space="0" w:color="000000"/>
              <w:left w:val="single" w:sz="4" w:space="0" w:color="000000"/>
              <w:bottom w:val="single" w:sz="4" w:space="0" w:color="000000"/>
              <w:right w:val="single" w:sz="4" w:space="0" w:color="000000"/>
            </w:tcBorders>
            <w:vAlign w:val="center"/>
          </w:tcPr>
          <w:p w14:paraId="672F7F0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610" w:type="pct"/>
            <w:tcBorders>
              <w:top w:val="single" w:sz="4" w:space="0" w:color="000000"/>
              <w:left w:val="single" w:sz="4" w:space="0" w:color="000000"/>
              <w:bottom w:val="single" w:sz="4" w:space="0" w:color="000000"/>
              <w:right w:val="single" w:sz="4" w:space="0" w:color="000000"/>
            </w:tcBorders>
            <w:vAlign w:val="center"/>
          </w:tcPr>
          <w:p w14:paraId="2429798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6628E4AC"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7747B99"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3755FA0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20805</w:t>
            </w:r>
          </w:p>
        </w:tc>
        <w:tc>
          <w:tcPr>
            <w:tcW w:w="1462" w:type="pct"/>
            <w:tcBorders>
              <w:top w:val="single" w:sz="4" w:space="0" w:color="000000"/>
              <w:left w:val="single" w:sz="4" w:space="0" w:color="000000"/>
              <w:bottom w:val="single" w:sz="4" w:space="0" w:color="000000"/>
              <w:right w:val="single" w:sz="4" w:space="0" w:color="000000"/>
            </w:tcBorders>
            <w:vAlign w:val="center"/>
          </w:tcPr>
          <w:p w14:paraId="7866CD1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行政事业单位养老支出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1AD6DBA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593" w:type="pct"/>
            <w:tcBorders>
              <w:top w:val="single" w:sz="4" w:space="0" w:color="000000"/>
              <w:left w:val="single" w:sz="4" w:space="0" w:color="000000"/>
              <w:bottom w:val="single" w:sz="4" w:space="0" w:color="000000"/>
              <w:right w:val="single" w:sz="4" w:space="0" w:color="000000"/>
            </w:tcBorders>
            <w:vAlign w:val="center"/>
          </w:tcPr>
          <w:p w14:paraId="3FB63A1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621" w:type="pct"/>
            <w:tcBorders>
              <w:top w:val="single" w:sz="4" w:space="0" w:color="000000"/>
              <w:left w:val="single" w:sz="4" w:space="0" w:color="000000"/>
              <w:bottom w:val="single" w:sz="4" w:space="0" w:color="000000"/>
              <w:right w:val="single" w:sz="4" w:space="0" w:color="000000"/>
            </w:tcBorders>
            <w:vAlign w:val="center"/>
          </w:tcPr>
          <w:p w14:paraId="4CE04233"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3,150,046.88</w:t>
            </w:r>
          </w:p>
        </w:tc>
        <w:tc>
          <w:tcPr>
            <w:tcW w:w="610" w:type="pct"/>
            <w:tcBorders>
              <w:top w:val="single" w:sz="4" w:space="0" w:color="000000"/>
              <w:left w:val="single" w:sz="4" w:space="0" w:color="000000"/>
              <w:bottom w:val="single" w:sz="4" w:space="0" w:color="000000"/>
              <w:right w:val="single" w:sz="4" w:space="0" w:color="000000"/>
            </w:tcBorders>
            <w:vAlign w:val="center"/>
          </w:tcPr>
          <w:p w14:paraId="52588C4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2A0B1D6C"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3EB191E"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1AB65B6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2080505</w:t>
            </w:r>
          </w:p>
        </w:tc>
        <w:tc>
          <w:tcPr>
            <w:tcW w:w="1462" w:type="pct"/>
            <w:tcBorders>
              <w:top w:val="single" w:sz="4" w:space="0" w:color="000000"/>
              <w:left w:val="single" w:sz="4" w:space="0" w:color="000000"/>
              <w:bottom w:val="single" w:sz="4" w:space="0" w:color="000000"/>
              <w:right w:val="single" w:sz="4" w:space="0" w:color="000000"/>
            </w:tcBorders>
            <w:vAlign w:val="center"/>
          </w:tcPr>
          <w:p w14:paraId="60DC2D9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79CDF123"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2,100,049.92</w:t>
            </w:r>
          </w:p>
        </w:tc>
        <w:tc>
          <w:tcPr>
            <w:tcW w:w="593" w:type="pct"/>
            <w:tcBorders>
              <w:top w:val="single" w:sz="4" w:space="0" w:color="000000"/>
              <w:left w:val="single" w:sz="4" w:space="0" w:color="000000"/>
              <w:bottom w:val="single" w:sz="4" w:space="0" w:color="000000"/>
              <w:right w:val="single" w:sz="4" w:space="0" w:color="000000"/>
            </w:tcBorders>
            <w:vAlign w:val="center"/>
          </w:tcPr>
          <w:p w14:paraId="6CA8D28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2,100,049.92</w:t>
            </w:r>
          </w:p>
        </w:tc>
        <w:tc>
          <w:tcPr>
            <w:tcW w:w="621" w:type="pct"/>
            <w:tcBorders>
              <w:top w:val="single" w:sz="4" w:space="0" w:color="000000"/>
              <w:left w:val="single" w:sz="4" w:space="0" w:color="000000"/>
              <w:bottom w:val="single" w:sz="4" w:space="0" w:color="000000"/>
              <w:right w:val="single" w:sz="4" w:space="0" w:color="000000"/>
            </w:tcBorders>
            <w:vAlign w:val="center"/>
          </w:tcPr>
          <w:p w14:paraId="23A0BCB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2,100,049.92</w:t>
            </w:r>
          </w:p>
        </w:tc>
        <w:tc>
          <w:tcPr>
            <w:tcW w:w="610" w:type="pct"/>
            <w:tcBorders>
              <w:top w:val="single" w:sz="4" w:space="0" w:color="000000"/>
              <w:left w:val="single" w:sz="4" w:space="0" w:color="000000"/>
              <w:bottom w:val="single" w:sz="4" w:space="0" w:color="000000"/>
              <w:right w:val="single" w:sz="4" w:space="0" w:color="000000"/>
            </w:tcBorders>
            <w:vAlign w:val="center"/>
          </w:tcPr>
          <w:p w14:paraId="68756DB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7BFEAACB"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EC1E3BB"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1D2F78F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2080506</w:t>
            </w:r>
          </w:p>
        </w:tc>
        <w:tc>
          <w:tcPr>
            <w:tcW w:w="1462" w:type="pct"/>
            <w:tcBorders>
              <w:top w:val="single" w:sz="4" w:space="0" w:color="000000"/>
              <w:left w:val="single" w:sz="4" w:space="0" w:color="000000"/>
              <w:bottom w:val="single" w:sz="4" w:space="0" w:color="000000"/>
              <w:right w:val="single" w:sz="4" w:space="0" w:color="000000"/>
            </w:tcBorders>
            <w:vAlign w:val="center"/>
          </w:tcPr>
          <w:p w14:paraId="4140EA0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725E2AB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1,049,996.96</w:t>
            </w:r>
          </w:p>
        </w:tc>
        <w:tc>
          <w:tcPr>
            <w:tcW w:w="593" w:type="pct"/>
            <w:tcBorders>
              <w:top w:val="single" w:sz="4" w:space="0" w:color="000000"/>
              <w:left w:val="single" w:sz="4" w:space="0" w:color="000000"/>
              <w:bottom w:val="single" w:sz="4" w:space="0" w:color="000000"/>
              <w:right w:val="single" w:sz="4" w:space="0" w:color="000000"/>
            </w:tcBorders>
            <w:vAlign w:val="center"/>
          </w:tcPr>
          <w:p w14:paraId="219A709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1,049,996.96</w:t>
            </w:r>
          </w:p>
        </w:tc>
        <w:tc>
          <w:tcPr>
            <w:tcW w:w="621" w:type="pct"/>
            <w:tcBorders>
              <w:top w:val="single" w:sz="4" w:space="0" w:color="000000"/>
              <w:left w:val="single" w:sz="4" w:space="0" w:color="000000"/>
              <w:bottom w:val="single" w:sz="4" w:space="0" w:color="000000"/>
              <w:right w:val="single" w:sz="4" w:space="0" w:color="000000"/>
            </w:tcBorders>
            <w:vAlign w:val="center"/>
          </w:tcPr>
          <w:p w14:paraId="3CDE72A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1,049,996.96</w:t>
            </w:r>
          </w:p>
        </w:tc>
        <w:tc>
          <w:tcPr>
            <w:tcW w:w="610" w:type="pct"/>
            <w:tcBorders>
              <w:top w:val="single" w:sz="4" w:space="0" w:color="000000"/>
              <w:left w:val="single" w:sz="4" w:space="0" w:color="000000"/>
              <w:bottom w:val="single" w:sz="4" w:space="0" w:color="000000"/>
              <w:right w:val="single" w:sz="4" w:space="0" w:color="000000"/>
            </w:tcBorders>
            <w:vAlign w:val="center"/>
          </w:tcPr>
          <w:p w14:paraId="3CE0442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02A493AC"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14B21E0"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6F4A6A4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210</w:t>
            </w:r>
          </w:p>
        </w:tc>
        <w:tc>
          <w:tcPr>
            <w:tcW w:w="1462" w:type="pct"/>
            <w:tcBorders>
              <w:top w:val="single" w:sz="4" w:space="0" w:color="000000"/>
              <w:left w:val="single" w:sz="4" w:space="0" w:color="000000"/>
              <w:bottom w:val="single" w:sz="4" w:space="0" w:color="000000"/>
              <w:right w:val="single" w:sz="4" w:space="0" w:color="000000"/>
            </w:tcBorders>
            <w:vAlign w:val="center"/>
          </w:tcPr>
          <w:p w14:paraId="14DB30F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卫生健康支出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37F2E048"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593" w:type="pct"/>
            <w:tcBorders>
              <w:top w:val="single" w:sz="4" w:space="0" w:color="000000"/>
              <w:left w:val="single" w:sz="4" w:space="0" w:color="000000"/>
              <w:bottom w:val="single" w:sz="4" w:space="0" w:color="000000"/>
              <w:right w:val="single" w:sz="4" w:space="0" w:color="000000"/>
            </w:tcBorders>
            <w:vAlign w:val="center"/>
          </w:tcPr>
          <w:p w14:paraId="7B92EE7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621" w:type="pct"/>
            <w:tcBorders>
              <w:top w:val="single" w:sz="4" w:space="0" w:color="000000"/>
              <w:left w:val="single" w:sz="4" w:space="0" w:color="000000"/>
              <w:bottom w:val="single" w:sz="4" w:space="0" w:color="000000"/>
              <w:right w:val="single" w:sz="4" w:space="0" w:color="000000"/>
            </w:tcBorders>
            <w:vAlign w:val="center"/>
          </w:tcPr>
          <w:p w14:paraId="4ED4246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610" w:type="pct"/>
            <w:tcBorders>
              <w:top w:val="single" w:sz="4" w:space="0" w:color="000000"/>
              <w:left w:val="single" w:sz="4" w:space="0" w:color="000000"/>
              <w:bottom w:val="single" w:sz="4" w:space="0" w:color="000000"/>
              <w:right w:val="single" w:sz="4" w:space="0" w:color="000000"/>
            </w:tcBorders>
            <w:vAlign w:val="center"/>
          </w:tcPr>
          <w:p w14:paraId="3B863C8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27CD7D42"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1487576"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0A5F3A2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w:t>
            </w:r>
          </w:p>
        </w:tc>
        <w:tc>
          <w:tcPr>
            <w:tcW w:w="1462" w:type="pct"/>
            <w:tcBorders>
              <w:top w:val="single" w:sz="4" w:space="0" w:color="000000"/>
              <w:left w:val="single" w:sz="4" w:space="0" w:color="000000"/>
              <w:bottom w:val="single" w:sz="4" w:space="0" w:color="000000"/>
              <w:right w:val="single" w:sz="4" w:space="0" w:color="000000"/>
            </w:tcBorders>
            <w:vAlign w:val="center"/>
          </w:tcPr>
          <w:p w14:paraId="0246073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行政事业单位医疗</w:t>
            </w:r>
          </w:p>
        </w:tc>
        <w:tc>
          <w:tcPr>
            <w:tcW w:w="643" w:type="pct"/>
            <w:tcBorders>
              <w:top w:val="single" w:sz="4" w:space="0" w:color="000000"/>
              <w:left w:val="single" w:sz="4" w:space="0" w:color="000000"/>
              <w:bottom w:val="single" w:sz="4" w:space="0" w:color="000000"/>
              <w:right w:val="single" w:sz="4" w:space="0" w:color="000000"/>
            </w:tcBorders>
            <w:vAlign w:val="center"/>
          </w:tcPr>
          <w:p w14:paraId="538E984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593" w:type="pct"/>
            <w:tcBorders>
              <w:top w:val="single" w:sz="4" w:space="0" w:color="000000"/>
              <w:left w:val="single" w:sz="4" w:space="0" w:color="000000"/>
              <w:bottom w:val="single" w:sz="4" w:space="0" w:color="000000"/>
              <w:right w:val="single" w:sz="4" w:space="0" w:color="000000"/>
            </w:tcBorders>
            <w:vAlign w:val="center"/>
          </w:tcPr>
          <w:p w14:paraId="20758FF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621" w:type="pct"/>
            <w:tcBorders>
              <w:top w:val="single" w:sz="4" w:space="0" w:color="000000"/>
              <w:left w:val="single" w:sz="4" w:space="0" w:color="000000"/>
              <w:bottom w:val="single" w:sz="4" w:space="0" w:color="000000"/>
              <w:right w:val="single" w:sz="4" w:space="0" w:color="000000"/>
            </w:tcBorders>
            <w:vAlign w:val="center"/>
          </w:tcPr>
          <w:p w14:paraId="592137AB"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1,575,029.95</w:t>
            </w:r>
          </w:p>
        </w:tc>
        <w:tc>
          <w:tcPr>
            <w:tcW w:w="610" w:type="pct"/>
            <w:tcBorders>
              <w:top w:val="single" w:sz="4" w:space="0" w:color="000000"/>
              <w:left w:val="single" w:sz="4" w:space="0" w:color="000000"/>
              <w:bottom w:val="single" w:sz="4" w:space="0" w:color="000000"/>
              <w:right w:val="single" w:sz="4" w:space="0" w:color="000000"/>
            </w:tcBorders>
            <w:vAlign w:val="center"/>
          </w:tcPr>
          <w:p w14:paraId="6A6190C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3BFB430F"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2BC9A62"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43CEEFA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2101101</w:t>
            </w:r>
          </w:p>
        </w:tc>
        <w:tc>
          <w:tcPr>
            <w:tcW w:w="1462" w:type="pct"/>
            <w:tcBorders>
              <w:top w:val="single" w:sz="4" w:space="0" w:color="000000"/>
              <w:left w:val="single" w:sz="4" w:space="0" w:color="000000"/>
              <w:bottom w:val="single" w:sz="4" w:space="0" w:color="000000"/>
              <w:right w:val="single" w:sz="4" w:space="0" w:color="000000"/>
            </w:tcBorders>
            <w:vAlign w:val="center"/>
          </w:tcPr>
          <w:p w14:paraId="74CBE36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行政单位医疗</w:t>
            </w:r>
          </w:p>
        </w:tc>
        <w:tc>
          <w:tcPr>
            <w:tcW w:w="643" w:type="pct"/>
            <w:tcBorders>
              <w:top w:val="single" w:sz="4" w:space="0" w:color="000000"/>
              <w:left w:val="single" w:sz="4" w:space="0" w:color="000000"/>
              <w:bottom w:val="single" w:sz="4" w:space="0" w:color="000000"/>
              <w:right w:val="single" w:sz="4" w:space="0" w:color="000000"/>
            </w:tcBorders>
            <w:vAlign w:val="center"/>
          </w:tcPr>
          <w:p w14:paraId="4CE0DB0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1,312,530.71</w:t>
            </w:r>
          </w:p>
        </w:tc>
        <w:tc>
          <w:tcPr>
            <w:tcW w:w="593" w:type="pct"/>
            <w:tcBorders>
              <w:top w:val="single" w:sz="4" w:space="0" w:color="000000"/>
              <w:left w:val="single" w:sz="4" w:space="0" w:color="000000"/>
              <w:bottom w:val="single" w:sz="4" w:space="0" w:color="000000"/>
              <w:right w:val="single" w:sz="4" w:space="0" w:color="000000"/>
            </w:tcBorders>
            <w:vAlign w:val="center"/>
          </w:tcPr>
          <w:p w14:paraId="693FCDA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1,312,530.71</w:t>
            </w:r>
          </w:p>
        </w:tc>
        <w:tc>
          <w:tcPr>
            <w:tcW w:w="621" w:type="pct"/>
            <w:tcBorders>
              <w:top w:val="single" w:sz="4" w:space="0" w:color="000000"/>
              <w:left w:val="single" w:sz="4" w:space="0" w:color="000000"/>
              <w:bottom w:val="single" w:sz="4" w:space="0" w:color="000000"/>
              <w:right w:val="single" w:sz="4" w:space="0" w:color="000000"/>
            </w:tcBorders>
            <w:vAlign w:val="center"/>
          </w:tcPr>
          <w:p w14:paraId="4FC129E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1,312,530.71</w:t>
            </w:r>
          </w:p>
        </w:tc>
        <w:tc>
          <w:tcPr>
            <w:tcW w:w="610" w:type="pct"/>
            <w:tcBorders>
              <w:top w:val="single" w:sz="4" w:space="0" w:color="000000"/>
              <w:left w:val="single" w:sz="4" w:space="0" w:color="000000"/>
              <w:bottom w:val="single" w:sz="4" w:space="0" w:color="000000"/>
              <w:right w:val="single" w:sz="4" w:space="0" w:color="000000"/>
            </w:tcBorders>
            <w:vAlign w:val="center"/>
          </w:tcPr>
          <w:p w14:paraId="4072540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7D0E255F"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7832CC0"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387B789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2101103</w:t>
            </w:r>
          </w:p>
        </w:tc>
        <w:tc>
          <w:tcPr>
            <w:tcW w:w="1462" w:type="pct"/>
            <w:tcBorders>
              <w:top w:val="single" w:sz="4" w:space="0" w:color="000000"/>
              <w:left w:val="single" w:sz="4" w:space="0" w:color="000000"/>
              <w:bottom w:val="single" w:sz="4" w:space="0" w:color="000000"/>
              <w:right w:val="single" w:sz="4" w:space="0" w:color="000000"/>
            </w:tcBorders>
            <w:vAlign w:val="center"/>
          </w:tcPr>
          <w:p w14:paraId="73CE34A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公务员医疗补助</w:t>
            </w:r>
          </w:p>
        </w:tc>
        <w:tc>
          <w:tcPr>
            <w:tcW w:w="643" w:type="pct"/>
            <w:tcBorders>
              <w:top w:val="single" w:sz="4" w:space="0" w:color="000000"/>
              <w:left w:val="single" w:sz="4" w:space="0" w:color="000000"/>
              <w:bottom w:val="single" w:sz="4" w:space="0" w:color="000000"/>
              <w:right w:val="single" w:sz="4" w:space="0" w:color="000000"/>
            </w:tcBorders>
            <w:vAlign w:val="center"/>
          </w:tcPr>
          <w:p w14:paraId="48C62DC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262,499.24</w:t>
            </w:r>
          </w:p>
        </w:tc>
        <w:tc>
          <w:tcPr>
            <w:tcW w:w="593" w:type="pct"/>
            <w:tcBorders>
              <w:top w:val="single" w:sz="4" w:space="0" w:color="000000"/>
              <w:left w:val="single" w:sz="4" w:space="0" w:color="000000"/>
              <w:bottom w:val="single" w:sz="4" w:space="0" w:color="000000"/>
              <w:right w:val="single" w:sz="4" w:space="0" w:color="000000"/>
            </w:tcBorders>
            <w:vAlign w:val="center"/>
          </w:tcPr>
          <w:p w14:paraId="75D6052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262,499.24</w:t>
            </w:r>
          </w:p>
        </w:tc>
        <w:tc>
          <w:tcPr>
            <w:tcW w:w="621" w:type="pct"/>
            <w:tcBorders>
              <w:top w:val="single" w:sz="4" w:space="0" w:color="000000"/>
              <w:left w:val="single" w:sz="4" w:space="0" w:color="000000"/>
              <w:bottom w:val="single" w:sz="4" w:space="0" w:color="000000"/>
              <w:right w:val="single" w:sz="4" w:space="0" w:color="000000"/>
            </w:tcBorders>
            <w:vAlign w:val="center"/>
          </w:tcPr>
          <w:p w14:paraId="2E9174C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262,499.24</w:t>
            </w:r>
          </w:p>
        </w:tc>
        <w:tc>
          <w:tcPr>
            <w:tcW w:w="610" w:type="pct"/>
            <w:tcBorders>
              <w:top w:val="single" w:sz="4" w:space="0" w:color="000000"/>
              <w:left w:val="single" w:sz="4" w:space="0" w:color="000000"/>
              <w:bottom w:val="single" w:sz="4" w:space="0" w:color="000000"/>
              <w:right w:val="single" w:sz="4" w:space="0" w:color="000000"/>
            </w:tcBorders>
            <w:vAlign w:val="center"/>
          </w:tcPr>
          <w:p w14:paraId="1D3AB43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7020705A"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5B7F267"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6E58858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221</w:t>
            </w:r>
          </w:p>
        </w:tc>
        <w:tc>
          <w:tcPr>
            <w:tcW w:w="1462" w:type="pct"/>
            <w:tcBorders>
              <w:top w:val="single" w:sz="4" w:space="0" w:color="000000"/>
              <w:left w:val="single" w:sz="4" w:space="0" w:color="000000"/>
              <w:bottom w:val="single" w:sz="4" w:space="0" w:color="000000"/>
              <w:right w:val="single" w:sz="4" w:space="0" w:color="000000"/>
            </w:tcBorders>
            <w:vAlign w:val="center"/>
          </w:tcPr>
          <w:p w14:paraId="5508A78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住房保障支出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4810959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593" w:type="pct"/>
            <w:tcBorders>
              <w:top w:val="single" w:sz="4" w:space="0" w:color="000000"/>
              <w:left w:val="single" w:sz="4" w:space="0" w:color="000000"/>
              <w:bottom w:val="single" w:sz="4" w:space="0" w:color="000000"/>
              <w:right w:val="single" w:sz="4" w:space="0" w:color="000000"/>
            </w:tcBorders>
            <w:vAlign w:val="center"/>
          </w:tcPr>
          <w:p w14:paraId="3F4721F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21" w:type="pct"/>
            <w:tcBorders>
              <w:top w:val="single" w:sz="4" w:space="0" w:color="000000"/>
              <w:left w:val="single" w:sz="4" w:space="0" w:color="000000"/>
              <w:bottom w:val="single" w:sz="4" w:space="0" w:color="000000"/>
              <w:right w:val="single" w:sz="4" w:space="0" w:color="000000"/>
            </w:tcBorders>
            <w:vAlign w:val="center"/>
          </w:tcPr>
          <w:p w14:paraId="26EDBF7E"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10" w:type="pct"/>
            <w:tcBorders>
              <w:top w:val="single" w:sz="4" w:space="0" w:color="000000"/>
              <w:left w:val="single" w:sz="4" w:space="0" w:color="000000"/>
              <w:bottom w:val="single" w:sz="4" w:space="0" w:color="000000"/>
              <w:right w:val="single" w:sz="4" w:space="0" w:color="000000"/>
            </w:tcBorders>
            <w:vAlign w:val="center"/>
          </w:tcPr>
          <w:p w14:paraId="09D80D4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40833C95"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ADA672F"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7CDB1DD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22102</w:t>
            </w:r>
          </w:p>
        </w:tc>
        <w:tc>
          <w:tcPr>
            <w:tcW w:w="1462" w:type="pct"/>
            <w:tcBorders>
              <w:top w:val="single" w:sz="4" w:space="0" w:color="000000"/>
              <w:left w:val="single" w:sz="4" w:space="0" w:color="000000"/>
              <w:bottom w:val="single" w:sz="4" w:space="0" w:color="000000"/>
              <w:right w:val="single" w:sz="4" w:space="0" w:color="000000"/>
            </w:tcBorders>
            <w:vAlign w:val="center"/>
          </w:tcPr>
          <w:p w14:paraId="7D1421A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住房改革支出</w:t>
            </w:r>
          </w:p>
        </w:tc>
        <w:tc>
          <w:tcPr>
            <w:tcW w:w="643" w:type="pct"/>
            <w:tcBorders>
              <w:top w:val="single" w:sz="4" w:space="0" w:color="000000"/>
              <w:left w:val="single" w:sz="4" w:space="0" w:color="000000"/>
              <w:bottom w:val="single" w:sz="4" w:space="0" w:color="000000"/>
              <w:right w:val="single" w:sz="4" w:space="0" w:color="000000"/>
            </w:tcBorders>
            <w:vAlign w:val="center"/>
          </w:tcPr>
          <w:p w14:paraId="085B38F8"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593" w:type="pct"/>
            <w:tcBorders>
              <w:top w:val="single" w:sz="4" w:space="0" w:color="000000"/>
              <w:left w:val="single" w:sz="4" w:space="0" w:color="000000"/>
              <w:bottom w:val="single" w:sz="4" w:space="0" w:color="000000"/>
              <w:right w:val="single" w:sz="4" w:space="0" w:color="000000"/>
            </w:tcBorders>
            <w:vAlign w:val="center"/>
          </w:tcPr>
          <w:p w14:paraId="2EA531F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21" w:type="pct"/>
            <w:tcBorders>
              <w:top w:val="single" w:sz="4" w:space="0" w:color="000000"/>
              <w:left w:val="single" w:sz="4" w:space="0" w:color="000000"/>
              <w:bottom w:val="single" w:sz="4" w:space="0" w:color="000000"/>
              <w:right w:val="single" w:sz="4" w:space="0" w:color="000000"/>
            </w:tcBorders>
            <w:vAlign w:val="center"/>
          </w:tcPr>
          <w:p w14:paraId="127AF9E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10" w:type="pct"/>
            <w:tcBorders>
              <w:top w:val="single" w:sz="4" w:space="0" w:color="000000"/>
              <w:left w:val="single" w:sz="4" w:space="0" w:color="000000"/>
              <w:bottom w:val="single" w:sz="4" w:space="0" w:color="000000"/>
              <w:right w:val="single" w:sz="4" w:space="0" w:color="000000"/>
            </w:tcBorders>
            <w:vAlign w:val="center"/>
          </w:tcPr>
          <w:p w14:paraId="12D28BC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32484DB8"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9495371" w14:textId="77777777">
        <w:trPr>
          <w:trHeight w:val="620"/>
        </w:trPr>
        <w:tc>
          <w:tcPr>
            <w:tcW w:w="471" w:type="pct"/>
            <w:tcBorders>
              <w:top w:val="single" w:sz="4" w:space="0" w:color="000000"/>
              <w:left w:val="single" w:sz="4" w:space="0" w:color="000000"/>
              <w:bottom w:val="single" w:sz="4" w:space="0" w:color="000000"/>
              <w:right w:val="single" w:sz="4" w:space="0" w:color="000000"/>
            </w:tcBorders>
            <w:vAlign w:val="center"/>
          </w:tcPr>
          <w:p w14:paraId="47B539A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2210201</w:t>
            </w:r>
          </w:p>
        </w:tc>
        <w:tc>
          <w:tcPr>
            <w:tcW w:w="1462" w:type="pct"/>
            <w:tcBorders>
              <w:top w:val="single" w:sz="4" w:space="0" w:color="000000"/>
              <w:left w:val="single" w:sz="4" w:space="0" w:color="000000"/>
              <w:bottom w:val="single" w:sz="4" w:space="0" w:color="000000"/>
              <w:right w:val="single" w:sz="4" w:space="0" w:color="000000"/>
            </w:tcBorders>
            <w:vAlign w:val="center"/>
          </w:tcPr>
          <w:p w14:paraId="0E71DC1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住房公积金</w:t>
            </w:r>
          </w:p>
        </w:tc>
        <w:tc>
          <w:tcPr>
            <w:tcW w:w="643" w:type="pct"/>
            <w:tcBorders>
              <w:top w:val="single" w:sz="4" w:space="0" w:color="000000"/>
              <w:left w:val="single" w:sz="4" w:space="0" w:color="000000"/>
              <w:bottom w:val="single" w:sz="4" w:space="0" w:color="000000"/>
              <w:right w:val="single" w:sz="4" w:space="0" w:color="000000"/>
            </w:tcBorders>
            <w:vAlign w:val="center"/>
          </w:tcPr>
          <w:p w14:paraId="41153413"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593" w:type="pct"/>
            <w:tcBorders>
              <w:top w:val="single" w:sz="4" w:space="0" w:color="000000"/>
              <w:left w:val="single" w:sz="4" w:space="0" w:color="000000"/>
              <w:bottom w:val="single" w:sz="4" w:space="0" w:color="000000"/>
              <w:right w:val="single" w:sz="4" w:space="0" w:color="000000"/>
            </w:tcBorders>
            <w:vAlign w:val="center"/>
          </w:tcPr>
          <w:p w14:paraId="657B8EF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21" w:type="pct"/>
            <w:tcBorders>
              <w:top w:val="single" w:sz="4" w:space="0" w:color="000000"/>
              <w:left w:val="single" w:sz="4" w:space="0" w:color="000000"/>
              <w:bottom w:val="single" w:sz="4" w:space="0" w:color="000000"/>
              <w:right w:val="single" w:sz="4" w:space="0" w:color="000000"/>
            </w:tcBorders>
            <w:vAlign w:val="center"/>
          </w:tcPr>
          <w:p w14:paraId="5027D62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610" w:type="pct"/>
            <w:tcBorders>
              <w:top w:val="single" w:sz="4" w:space="0" w:color="000000"/>
              <w:left w:val="single" w:sz="4" w:space="0" w:color="000000"/>
              <w:bottom w:val="single" w:sz="4" w:space="0" w:color="000000"/>
              <w:right w:val="single" w:sz="4" w:space="0" w:color="000000"/>
            </w:tcBorders>
            <w:vAlign w:val="center"/>
          </w:tcPr>
          <w:p w14:paraId="234F296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2EF5083A"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7A710BD" w14:textId="77777777">
        <w:trPr>
          <w:trHeight w:val="308"/>
        </w:trPr>
        <w:tc>
          <w:tcPr>
            <w:tcW w:w="5000" w:type="pct"/>
            <w:gridSpan w:val="7"/>
            <w:tcBorders>
              <w:top w:val="nil"/>
              <w:left w:val="nil"/>
              <w:bottom w:val="nil"/>
              <w:right w:val="nil"/>
            </w:tcBorders>
            <w:noWrap/>
            <w:vAlign w:val="center"/>
          </w:tcPr>
          <w:p w14:paraId="5D12DCA2" w14:textId="77777777" w:rsidR="00B5395F" w:rsidRDefault="00000000">
            <w:pPr>
              <w:widowControl/>
              <w:jc w:val="left"/>
              <w:textAlignment w:val="center"/>
              <w:rPr>
                <w:rFonts w:ascii="宋体" w:eastAsia="宋体" w:hAnsi="宋体" w:hint="eastAsia"/>
                <w:color w:val="000000"/>
                <w:sz w:val="22"/>
                <w:szCs w:val="22"/>
              </w:rPr>
            </w:pPr>
            <w:r>
              <w:rPr>
                <w:rFonts w:ascii="宋体" w:eastAsia="宋体" w:hAnsi="宋体" w:hint="eastAsia"/>
                <w:color w:val="000000"/>
                <w:sz w:val="22"/>
                <w:szCs w:val="22"/>
                <w:lang w:bidi="ar"/>
              </w:rPr>
              <w:t>注：本表反映本年度一般公共预算财政拨款支出情况。</w:t>
            </w:r>
          </w:p>
        </w:tc>
      </w:tr>
    </w:tbl>
    <w:p w14:paraId="1F39ECFE" w14:textId="77777777" w:rsidR="00B5395F"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0C4586F2" w14:textId="77777777" w:rsidR="00B5395F" w:rsidRDefault="00000000">
      <w:pPr>
        <w:pStyle w:val="p1"/>
        <w:widowControl/>
        <w:rPr>
          <w:rFonts w:ascii="仿宋" w:eastAsia="仿宋" w:hAnsi="仿宋" w:cs="仿宋" w:hint="eastAsia"/>
          <w:b/>
          <w:bCs/>
        </w:rPr>
      </w:pPr>
      <w:r>
        <w:rPr>
          <w:rFonts w:ascii="仿宋" w:eastAsia="仿宋" w:hAnsi="仿宋" w:cs="仿宋" w:hint="eastAsia"/>
          <w:b/>
          <w:bCs/>
        </w:rPr>
        <w:lastRenderedPageBreak/>
        <w:t xml:space="preserve">七、一般公共预算财政拨款基本支出决算明细表 </w:t>
      </w:r>
    </w:p>
    <w:tbl>
      <w:tblPr>
        <w:tblW w:w="5000" w:type="pct"/>
        <w:tblLayout w:type="fixed"/>
        <w:tblLook w:val="04A0" w:firstRow="1" w:lastRow="0" w:firstColumn="1" w:lastColumn="0" w:noHBand="0" w:noVBand="1"/>
      </w:tblPr>
      <w:tblGrid>
        <w:gridCol w:w="927"/>
        <w:gridCol w:w="1870"/>
        <w:gridCol w:w="1883"/>
        <w:gridCol w:w="876"/>
        <w:gridCol w:w="1799"/>
        <w:gridCol w:w="1830"/>
        <w:gridCol w:w="1091"/>
        <w:gridCol w:w="1987"/>
        <w:gridCol w:w="1729"/>
      </w:tblGrid>
      <w:tr w:rsidR="00B5395F" w14:paraId="6734CDD0" w14:textId="77777777">
        <w:trPr>
          <w:trHeight w:val="320"/>
        </w:trPr>
        <w:tc>
          <w:tcPr>
            <w:tcW w:w="4382" w:type="pct"/>
            <w:gridSpan w:val="8"/>
            <w:tcBorders>
              <w:top w:val="nil"/>
              <w:left w:val="nil"/>
              <w:bottom w:val="nil"/>
              <w:right w:val="nil"/>
            </w:tcBorders>
            <w:noWrap/>
            <w:vAlign w:val="bottom"/>
          </w:tcPr>
          <w:p w14:paraId="6256AE01" w14:textId="77777777" w:rsidR="00B5395F"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部门（单位）：中国共产党天津市东丽区纪律检查委员会（本级） </w:t>
            </w:r>
          </w:p>
        </w:tc>
        <w:tc>
          <w:tcPr>
            <w:tcW w:w="617" w:type="pct"/>
            <w:tcBorders>
              <w:top w:val="nil"/>
              <w:left w:val="nil"/>
              <w:bottom w:val="nil"/>
              <w:right w:val="nil"/>
            </w:tcBorders>
            <w:noWrap/>
            <w:vAlign w:val="bottom"/>
          </w:tcPr>
          <w:p w14:paraId="325E5021" w14:textId="77777777" w:rsidR="00B5395F" w:rsidRDefault="00000000">
            <w:pPr>
              <w:widowControl/>
              <w:jc w:val="righ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B5395F" w14:paraId="5CF090F9" w14:textId="77777777">
        <w:trPr>
          <w:trHeight w:val="308"/>
        </w:trPr>
        <w:tc>
          <w:tcPr>
            <w:tcW w:w="1672" w:type="pct"/>
            <w:gridSpan w:val="3"/>
            <w:tcBorders>
              <w:top w:val="single" w:sz="4" w:space="0" w:color="000000"/>
              <w:left w:val="single" w:sz="4" w:space="0" w:color="000000"/>
              <w:bottom w:val="single" w:sz="4" w:space="0" w:color="000000"/>
              <w:right w:val="single" w:sz="4" w:space="0" w:color="000000"/>
            </w:tcBorders>
            <w:noWrap/>
            <w:vAlign w:val="center"/>
          </w:tcPr>
          <w:p w14:paraId="6FC89DDE"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人员经费</w:t>
            </w:r>
          </w:p>
        </w:tc>
        <w:tc>
          <w:tcPr>
            <w:tcW w:w="3327" w:type="pct"/>
            <w:gridSpan w:val="6"/>
            <w:tcBorders>
              <w:top w:val="single" w:sz="4" w:space="0" w:color="000000"/>
              <w:left w:val="nil"/>
              <w:bottom w:val="single" w:sz="4" w:space="0" w:color="000000"/>
              <w:right w:val="single" w:sz="4" w:space="0" w:color="000000"/>
            </w:tcBorders>
            <w:noWrap/>
            <w:vAlign w:val="center"/>
          </w:tcPr>
          <w:p w14:paraId="7E5D50C5"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公用经费</w:t>
            </w:r>
          </w:p>
        </w:tc>
      </w:tr>
      <w:tr w:rsidR="00B5395F" w14:paraId="4819D7A8"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13F68098"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667" w:type="pct"/>
            <w:tcBorders>
              <w:top w:val="nil"/>
              <w:left w:val="nil"/>
              <w:bottom w:val="single" w:sz="4" w:space="0" w:color="000000"/>
              <w:right w:val="single" w:sz="4" w:space="0" w:color="000000"/>
            </w:tcBorders>
            <w:noWrap/>
            <w:vAlign w:val="center"/>
          </w:tcPr>
          <w:p w14:paraId="72AFFC6A"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672" w:type="pct"/>
            <w:tcBorders>
              <w:top w:val="nil"/>
              <w:left w:val="nil"/>
              <w:bottom w:val="single" w:sz="4" w:space="0" w:color="000000"/>
              <w:right w:val="single" w:sz="4" w:space="0" w:color="000000"/>
            </w:tcBorders>
            <w:noWrap/>
            <w:vAlign w:val="center"/>
          </w:tcPr>
          <w:p w14:paraId="64736D5C"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c>
          <w:tcPr>
            <w:tcW w:w="313" w:type="pct"/>
            <w:tcBorders>
              <w:top w:val="nil"/>
              <w:left w:val="nil"/>
              <w:bottom w:val="single" w:sz="4" w:space="0" w:color="000000"/>
              <w:right w:val="single" w:sz="4" w:space="0" w:color="000000"/>
            </w:tcBorders>
            <w:noWrap/>
            <w:vAlign w:val="center"/>
          </w:tcPr>
          <w:p w14:paraId="3B375031"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643" w:type="pct"/>
            <w:tcBorders>
              <w:top w:val="nil"/>
              <w:left w:val="nil"/>
              <w:bottom w:val="single" w:sz="4" w:space="0" w:color="000000"/>
              <w:right w:val="single" w:sz="4" w:space="0" w:color="000000"/>
            </w:tcBorders>
            <w:noWrap/>
            <w:vAlign w:val="center"/>
          </w:tcPr>
          <w:p w14:paraId="540C459C"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654" w:type="pct"/>
            <w:tcBorders>
              <w:top w:val="nil"/>
              <w:left w:val="nil"/>
              <w:bottom w:val="single" w:sz="4" w:space="0" w:color="000000"/>
              <w:right w:val="single" w:sz="4" w:space="0" w:color="000000"/>
            </w:tcBorders>
            <w:noWrap/>
            <w:vAlign w:val="center"/>
          </w:tcPr>
          <w:p w14:paraId="75D75B65"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c>
          <w:tcPr>
            <w:tcW w:w="390" w:type="pct"/>
            <w:tcBorders>
              <w:top w:val="nil"/>
              <w:left w:val="nil"/>
              <w:bottom w:val="single" w:sz="4" w:space="0" w:color="000000"/>
              <w:right w:val="single" w:sz="4" w:space="0" w:color="000000"/>
            </w:tcBorders>
            <w:noWrap/>
            <w:vAlign w:val="center"/>
          </w:tcPr>
          <w:p w14:paraId="61DA16D8"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708" w:type="pct"/>
            <w:tcBorders>
              <w:top w:val="nil"/>
              <w:left w:val="nil"/>
              <w:bottom w:val="single" w:sz="4" w:space="0" w:color="000000"/>
              <w:right w:val="single" w:sz="4" w:space="0" w:color="000000"/>
            </w:tcBorders>
            <w:noWrap/>
            <w:vAlign w:val="center"/>
          </w:tcPr>
          <w:p w14:paraId="06AB3EB4"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617" w:type="pct"/>
            <w:tcBorders>
              <w:top w:val="nil"/>
              <w:left w:val="nil"/>
              <w:bottom w:val="single" w:sz="4" w:space="0" w:color="000000"/>
              <w:right w:val="single" w:sz="4" w:space="0" w:color="000000"/>
            </w:tcBorders>
            <w:noWrap/>
            <w:vAlign w:val="center"/>
          </w:tcPr>
          <w:p w14:paraId="729137E2"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金额</w:t>
            </w:r>
          </w:p>
        </w:tc>
      </w:tr>
      <w:tr w:rsidR="00B5395F" w14:paraId="0CE8536A"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227319E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w:t>
            </w:r>
          </w:p>
        </w:tc>
        <w:tc>
          <w:tcPr>
            <w:tcW w:w="667" w:type="pct"/>
            <w:tcBorders>
              <w:top w:val="nil"/>
              <w:left w:val="nil"/>
              <w:bottom w:val="single" w:sz="4" w:space="0" w:color="000000"/>
              <w:right w:val="single" w:sz="4" w:space="0" w:color="000000"/>
            </w:tcBorders>
            <w:noWrap/>
            <w:vAlign w:val="center"/>
          </w:tcPr>
          <w:p w14:paraId="34B6876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工资福利支出</w:t>
            </w:r>
          </w:p>
        </w:tc>
        <w:tc>
          <w:tcPr>
            <w:tcW w:w="672" w:type="pct"/>
            <w:tcBorders>
              <w:top w:val="nil"/>
              <w:left w:val="nil"/>
              <w:bottom w:val="single" w:sz="4" w:space="0" w:color="000000"/>
              <w:right w:val="single" w:sz="4" w:space="0" w:color="000000"/>
            </w:tcBorders>
            <w:noWrap/>
            <w:vAlign w:val="center"/>
          </w:tcPr>
          <w:p w14:paraId="5974EF8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27,520,203.74</w:t>
            </w:r>
          </w:p>
        </w:tc>
        <w:tc>
          <w:tcPr>
            <w:tcW w:w="313" w:type="pct"/>
            <w:tcBorders>
              <w:top w:val="nil"/>
              <w:left w:val="nil"/>
              <w:bottom w:val="single" w:sz="4" w:space="0" w:color="000000"/>
              <w:right w:val="single" w:sz="4" w:space="0" w:color="000000"/>
            </w:tcBorders>
            <w:noWrap/>
            <w:vAlign w:val="center"/>
          </w:tcPr>
          <w:p w14:paraId="7616E77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w:t>
            </w:r>
          </w:p>
        </w:tc>
        <w:tc>
          <w:tcPr>
            <w:tcW w:w="643" w:type="pct"/>
            <w:tcBorders>
              <w:top w:val="nil"/>
              <w:left w:val="nil"/>
              <w:bottom w:val="single" w:sz="4" w:space="0" w:color="000000"/>
              <w:right w:val="single" w:sz="4" w:space="0" w:color="000000"/>
            </w:tcBorders>
            <w:noWrap/>
            <w:vAlign w:val="center"/>
          </w:tcPr>
          <w:p w14:paraId="67BA81A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商品和服务支出</w:t>
            </w:r>
          </w:p>
        </w:tc>
        <w:tc>
          <w:tcPr>
            <w:tcW w:w="654" w:type="pct"/>
            <w:tcBorders>
              <w:top w:val="nil"/>
              <w:left w:val="nil"/>
              <w:bottom w:val="single" w:sz="4" w:space="0" w:color="000000"/>
              <w:right w:val="single" w:sz="4" w:space="0" w:color="000000"/>
            </w:tcBorders>
            <w:noWrap/>
            <w:vAlign w:val="center"/>
          </w:tcPr>
          <w:p w14:paraId="790C6071"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3,430,906.51</w:t>
            </w:r>
          </w:p>
        </w:tc>
        <w:tc>
          <w:tcPr>
            <w:tcW w:w="390" w:type="pct"/>
            <w:tcBorders>
              <w:top w:val="nil"/>
              <w:left w:val="nil"/>
              <w:bottom w:val="single" w:sz="4" w:space="0" w:color="000000"/>
              <w:right w:val="single" w:sz="4" w:space="0" w:color="000000"/>
            </w:tcBorders>
            <w:noWrap/>
            <w:vAlign w:val="center"/>
          </w:tcPr>
          <w:p w14:paraId="6ADCD68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30703</w:t>
            </w:r>
          </w:p>
        </w:tc>
        <w:tc>
          <w:tcPr>
            <w:tcW w:w="708" w:type="pct"/>
            <w:tcBorders>
              <w:top w:val="nil"/>
              <w:left w:val="nil"/>
              <w:bottom w:val="single" w:sz="4" w:space="0" w:color="000000"/>
              <w:right w:val="single" w:sz="4" w:space="0" w:color="000000"/>
            </w:tcBorders>
            <w:noWrap/>
            <w:vAlign w:val="center"/>
          </w:tcPr>
          <w:p w14:paraId="351E95B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国内债务发行费用</w:t>
            </w:r>
          </w:p>
        </w:tc>
        <w:tc>
          <w:tcPr>
            <w:tcW w:w="617" w:type="pct"/>
            <w:tcBorders>
              <w:top w:val="nil"/>
              <w:left w:val="nil"/>
              <w:bottom w:val="single" w:sz="4" w:space="0" w:color="000000"/>
              <w:right w:val="single" w:sz="4" w:space="0" w:color="000000"/>
            </w:tcBorders>
            <w:noWrap/>
            <w:vAlign w:val="center"/>
          </w:tcPr>
          <w:p w14:paraId="71636360"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DC9CAC7"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47D4AE9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30101</w:t>
            </w:r>
          </w:p>
        </w:tc>
        <w:tc>
          <w:tcPr>
            <w:tcW w:w="667" w:type="pct"/>
            <w:tcBorders>
              <w:top w:val="nil"/>
              <w:left w:val="nil"/>
              <w:bottom w:val="single" w:sz="4" w:space="0" w:color="000000"/>
              <w:right w:val="single" w:sz="4" w:space="0" w:color="000000"/>
            </w:tcBorders>
            <w:noWrap/>
            <w:vAlign w:val="center"/>
          </w:tcPr>
          <w:p w14:paraId="453AFA0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基本工资</w:t>
            </w:r>
          </w:p>
        </w:tc>
        <w:tc>
          <w:tcPr>
            <w:tcW w:w="672" w:type="pct"/>
            <w:tcBorders>
              <w:top w:val="nil"/>
              <w:left w:val="nil"/>
              <w:bottom w:val="single" w:sz="4" w:space="0" w:color="000000"/>
              <w:right w:val="single" w:sz="4" w:space="0" w:color="000000"/>
            </w:tcBorders>
            <w:noWrap/>
            <w:vAlign w:val="center"/>
          </w:tcPr>
          <w:p w14:paraId="02978FBB"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4,614,766.00</w:t>
            </w:r>
          </w:p>
        </w:tc>
        <w:tc>
          <w:tcPr>
            <w:tcW w:w="313" w:type="pct"/>
            <w:tcBorders>
              <w:top w:val="nil"/>
              <w:left w:val="nil"/>
              <w:bottom w:val="single" w:sz="4" w:space="0" w:color="000000"/>
              <w:right w:val="single" w:sz="4" w:space="0" w:color="000000"/>
            </w:tcBorders>
            <w:noWrap/>
            <w:vAlign w:val="center"/>
          </w:tcPr>
          <w:p w14:paraId="0B71A59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30201</w:t>
            </w:r>
          </w:p>
        </w:tc>
        <w:tc>
          <w:tcPr>
            <w:tcW w:w="643" w:type="pct"/>
            <w:tcBorders>
              <w:top w:val="nil"/>
              <w:left w:val="nil"/>
              <w:bottom w:val="single" w:sz="4" w:space="0" w:color="000000"/>
              <w:right w:val="single" w:sz="4" w:space="0" w:color="000000"/>
            </w:tcBorders>
            <w:noWrap/>
            <w:vAlign w:val="center"/>
          </w:tcPr>
          <w:p w14:paraId="21EA759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办公费</w:t>
            </w:r>
          </w:p>
        </w:tc>
        <w:tc>
          <w:tcPr>
            <w:tcW w:w="654" w:type="pct"/>
            <w:tcBorders>
              <w:top w:val="nil"/>
              <w:left w:val="nil"/>
              <w:bottom w:val="single" w:sz="4" w:space="0" w:color="000000"/>
              <w:right w:val="single" w:sz="4" w:space="0" w:color="000000"/>
            </w:tcBorders>
            <w:noWrap/>
            <w:vAlign w:val="center"/>
          </w:tcPr>
          <w:p w14:paraId="3AADE34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384,755.74</w:t>
            </w:r>
          </w:p>
        </w:tc>
        <w:tc>
          <w:tcPr>
            <w:tcW w:w="390" w:type="pct"/>
            <w:tcBorders>
              <w:top w:val="nil"/>
              <w:left w:val="nil"/>
              <w:bottom w:val="single" w:sz="4" w:space="0" w:color="000000"/>
              <w:right w:val="single" w:sz="4" w:space="0" w:color="000000"/>
            </w:tcBorders>
            <w:noWrap/>
            <w:vAlign w:val="center"/>
          </w:tcPr>
          <w:p w14:paraId="3BF43B8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30704</w:t>
            </w:r>
          </w:p>
        </w:tc>
        <w:tc>
          <w:tcPr>
            <w:tcW w:w="708" w:type="pct"/>
            <w:tcBorders>
              <w:top w:val="nil"/>
              <w:left w:val="nil"/>
              <w:bottom w:val="single" w:sz="4" w:space="0" w:color="000000"/>
              <w:right w:val="single" w:sz="4" w:space="0" w:color="000000"/>
            </w:tcBorders>
            <w:noWrap/>
            <w:vAlign w:val="center"/>
          </w:tcPr>
          <w:p w14:paraId="239C4C1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国外债务发行费用</w:t>
            </w:r>
          </w:p>
        </w:tc>
        <w:tc>
          <w:tcPr>
            <w:tcW w:w="617" w:type="pct"/>
            <w:tcBorders>
              <w:top w:val="nil"/>
              <w:left w:val="nil"/>
              <w:bottom w:val="single" w:sz="4" w:space="0" w:color="000000"/>
              <w:right w:val="single" w:sz="4" w:space="0" w:color="000000"/>
            </w:tcBorders>
            <w:noWrap/>
            <w:vAlign w:val="center"/>
          </w:tcPr>
          <w:p w14:paraId="3E1EC71F"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B0C567F"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0174F7F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30102</w:t>
            </w:r>
          </w:p>
        </w:tc>
        <w:tc>
          <w:tcPr>
            <w:tcW w:w="667" w:type="pct"/>
            <w:tcBorders>
              <w:top w:val="nil"/>
              <w:left w:val="nil"/>
              <w:bottom w:val="single" w:sz="4" w:space="0" w:color="000000"/>
              <w:right w:val="single" w:sz="4" w:space="0" w:color="000000"/>
            </w:tcBorders>
            <w:noWrap/>
            <w:vAlign w:val="center"/>
          </w:tcPr>
          <w:p w14:paraId="7F59264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津贴补贴</w:t>
            </w:r>
          </w:p>
        </w:tc>
        <w:tc>
          <w:tcPr>
            <w:tcW w:w="672" w:type="pct"/>
            <w:tcBorders>
              <w:top w:val="nil"/>
              <w:left w:val="nil"/>
              <w:bottom w:val="single" w:sz="4" w:space="0" w:color="000000"/>
              <w:right w:val="single" w:sz="4" w:space="0" w:color="000000"/>
            </w:tcBorders>
            <w:noWrap/>
            <w:vAlign w:val="center"/>
          </w:tcPr>
          <w:p w14:paraId="1A1F4FF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6,690,358.05</w:t>
            </w:r>
          </w:p>
        </w:tc>
        <w:tc>
          <w:tcPr>
            <w:tcW w:w="313" w:type="pct"/>
            <w:tcBorders>
              <w:top w:val="nil"/>
              <w:left w:val="nil"/>
              <w:bottom w:val="single" w:sz="4" w:space="0" w:color="000000"/>
              <w:right w:val="single" w:sz="4" w:space="0" w:color="000000"/>
            </w:tcBorders>
            <w:noWrap/>
            <w:vAlign w:val="center"/>
          </w:tcPr>
          <w:p w14:paraId="3E4A61D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30202</w:t>
            </w:r>
          </w:p>
        </w:tc>
        <w:tc>
          <w:tcPr>
            <w:tcW w:w="643" w:type="pct"/>
            <w:tcBorders>
              <w:top w:val="nil"/>
              <w:left w:val="nil"/>
              <w:bottom w:val="single" w:sz="4" w:space="0" w:color="000000"/>
              <w:right w:val="single" w:sz="4" w:space="0" w:color="000000"/>
            </w:tcBorders>
            <w:noWrap/>
            <w:vAlign w:val="center"/>
          </w:tcPr>
          <w:p w14:paraId="46990D3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印刷费</w:t>
            </w:r>
          </w:p>
        </w:tc>
        <w:tc>
          <w:tcPr>
            <w:tcW w:w="654" w:type="pct"/>
            <w:tcBorders>
              <w:top w:val="nil"/>
              <w:left w:val="nil"/>
              <w:bottom w:val="single" w:sz="4" w:space="0" w:color="000000"/>
              <w:right w:val="single" w:sz="4" w:space="0" w:color="000000"/>
            </w:tcBorders>
            <w:noWrap/>
            <w:vAlign w:val="center"/>
          </w:tcPr>
          <w:p w14:paraId="789BC339"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0A9D6B4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w:t>
            </w:r>
          </w:p>
        </w:tc>
        <w:tc>
          <w:tcPr>
            <w:tcW w:w="708" w:type="pct"/>
            <w:tcBorders>
              <w:top w:val="nil"/>
              <w:left w:val="nil"/>
              <w:bottom w:val="single" w:sz="4" w:space="0" w:color="000000"/>
              <w:right w:val="single" w:sz="4" w:space="0" w:color="000000"/>
            </w:tcBorders>
            <w:noWrap/>
            <w:vAlign w:val="center"/>
          </w:tcPr>
          <w:p w14:paraId="5429492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资本性支出</w:t>
            </w:r>
          </w:p>
        </w:tc>
        <w:tc>
          <w:tcPr>
            <w:tcW w:w="617" w:type="pct"/>
            <w:tcBorders>
              <w:top w:val="nil"/>
              <w:left w:val="nil"/>
              <w:bottom w:val="single" w:sz="4" w:space="0" w:color="000000"/>
              <w:right w:val="single" w:sz="4" w:space="0" w:color="000000"/>
            </w:tcBorders>
            <w:noWrap/>
            <w:vAlign w:val="center"/>
          </w:tcPr>
          <w:p w14:paraId="4EE82626"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C59F421"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35F260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30103</w:t>
            </w:r>
          </w:p>
        </w:tc>
        <w:tc>
          <w:tcPr>
            <w:tcW w:w="667" w:type="pct"/>
            <w:tcBorders>
              <w:top w:val="nil"/>
              <w:left w:val="nil"/>
              <w:bottom w:val="single" w:sz="4" w:space="0" w:color="000000"/>
              <w:right w:val="single" w:sz="4" w:space="0" w:color="000000"/>
            </w:tcBorders>
            <w:noWrap/>
            <w:vAlign w:val="center"/>
          </w:tcPr>
          <w:p w14:paraId="5443610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奖金</w:t>
            </w:r>
          </w:p>
        </w:tc>
        <w:tc>
          <w:tcPr>
            <w:tcW w:w="672" w:type="pct"/>
            <w:tcBorders>
              <w:top w:val="nil"/>
              <w:left w:val="nil"/>
              <w:bottom w:val="single" w:sz="4" w:space="0" w:color="000000"/>
              <w:right w:val="single" w:sz="4" w:space="0" w:color="000000"/>
            </w:tcBorders>
            <w:noWrap/>
            <w:vAlign w:val="center"/>
          </w:tcPr>
          <w:p w14:paraId="37EDBB4F"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4,612,806.00</w:t>
            </w:r>
          </w:p>
        </w:tc>
        <w:tc>
          <w:tcPr>
            <w:tcW w:w="313" w:type="pct"/>
            <w:tcBorders>
              <w:top w:val="nil"/>
              <w:left w:val="nil"/>
              <w:bottom w:val="single" w:sz="4" w:space="0" w:color="000000"/>
              <w:right w:val="single" w:sz="4" w:space="0" w:color="000000"/>
            </w:tcBorders>
            <w:noWrap/>
            <w:vAlign w:val="center"/>
          </w:tcPr>
          <w:p w14:paraId="36378BE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30203</w:t>
            </w:r>
          </w:p>
        </w:tc>
        <w:tc>
          <w:tcPr>
            <w:tcW w:w="643" w:type="pct"/>
            <w:tcBorders>
              <w:top w:val="nil"/>
              <w:left w:val="nil"/>
              <w:bottom w:val="single" w:sz="4" w:space="0" w:color="000000"/>
              <w:right w:val="single" w:sz="4" w:space="0" w:color="000000"/>
            </w:tcBorders>
            <w:noWrap/>
            <w:vAlign w:val="center"/>
          </w:tcPr>
          <w:p w14:paraId="0BFF24B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咨询费</w:t>
            </w:r>
          </w:p>
        </w:tc>
        <w:tc>
          <w:tcPr>
            <w:tcW w:w="654" w:type="pct"/>
            <w:tcBorders>
              <w:top w:val="nil"/>
              <w:left w:val="nil"/>
              <w:bottom w:val="single" w:sz="4" w:space="0" w:color="000000"/>
              <w:right w:val="single" w:sz="4" w:space="0" w:color="000000"/>
            </w:tcBorders>
            <w:noWrap/>
            <w:vAlign w:val="center"/>
          </w:tcPr>
          <w:p w14:paraId="562F52D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708B142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31001</w:t>
            </w:r>
          </w:p>
        </w:tc>
        <w:tc>
          <w:tcPr>
            <w:tcW w:w="708" w:type="pct"/>
            <w:tcBorders>
              <w:top w:val="nil"/>
              <w:left w:val="nil"/>
              <w:bottom w:val="single" w:sz="4" w:space="0" w:color="000000"/>
              <w:right w:val="single" w:sz="4" w:space="0" w:color="000000"/>
            </w:tcBorders>
            <w:noWrap/>
            <w:vAlign w:val="center"/>
          </w:tcPr>
          <w:p w14:paraId="2291A9B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房屋建筑物购建</w:t>
            </w:r>
          </w:p>
        </w:tc>
        <w:tc>
          <w:tcPr>
            <w:tcW w:w="617" w:type="pct"/>
            <w:tcBorders>
              <w:top w:val="nil"/>
              <w:left w:val="nil"/>
              <w:bottom w:val="single" w:sz="4" w:space="0" w:color="000000"/>
              <w:right w:val="single" w:sz="4" w:space="0" w:color="000000"/>
            </w:tcBorders>
            <w:noWrap/>
            <w:vAlign w:val="center"/>
          </w:tcPr>
          <w:p w14:paraId="4927865A"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4083F0D"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71F749C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30106</w:t>
            </w:r>
          </w:p>
        </w:tc>
        <w:tc>
          <w:tcPr>
            <w:tcW w:w="667" w:type="pct"/>
            <w:tcBorders>
              <w:top w:val="nil"/>
              <w:left w:val="nil"/>
              <w:bottom w:val="single" w:sz="4" w:space="0" w:color="000000"/>
              <w:right w:val="single" w:sz="4" w:space="0" w:color="000000"/>
            </w:tcBorders>
            <w:noWrap/>
            <w:vAlign w:val="center"/>
          </w:tcPr>
          <w:p w14:paraId="36D5AB6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伙食补助费</w:t>
            </w:r>
          </w:p>
        </w:tc>
        <w:tc>
          <w:tcPr>
            <w:tcW w:w="672" w:type="pct"/>
            <w:tcBorders>
              <w:top w:val="nil"/>
              <w:left w:val="nil"/>
              <w:bottom w:val="single" w:sz="4" w:space="0" w:color="000000"/>
              <w:right w:val="single" w:sz="4" w:space="0" w:color="000000"/>
            </w:tcBorders>
            <w:noWrap/>
            <w:vAlign w:val="center"/>
          </w:tcPr>
          <w:p w14:paraId="3E1CBE0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6FB2A37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30204</w:t>
            </w:r>
          </w:p>
        </w:tc>
        <w:tc>
          <w:tcPr>
            <w:tcW w:w="643" w:type="pct"/>
            <w:tcBorders>
              <w:top w:val="nil"/>
              <w:left w:val="nil"/>
              <w:bottom w:val="single" w:sz="4" w:space="0" w:color="000000"/>
              <w:right w:val="single" w:sz="4" w:space="0" w:color="000000"/>
            </w:tcBorders>
            <w:noWrap/>
            <w:vAlign w:val="center"/>
          </w:tcPr>
          <w:p w14:paraId="33365B1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手续费</w:t>
            </w:r>
          </w:p>
        </w:tc>
        <w:tc>
          <w:tcPr>
            <w:tcW w:w="654" w:type="pct"/>
            <w:tcBorders>
              <w:top w:val="nil"/>
              <w:left w:val="nil"/>
              <w:bottom w:val="single" w:sz="4" w:space="0" w:color="000000"/>
              <w:right w:val="single" w:sz="4" w:space="0" w:color="000000"/>
            </w:tcBorders>
            <w:noWrap/>
            <w:vAlign w:val="center"/>
          </w:tcPr>
          <w:p w14:paraId="47520847"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2,836.50</w:t>
            </w:r>
          </w:p>
        </w:tc>
        <w:tc>
          <w:tcPr>
            <w:tcW w:w="390" w:type="pct"/>
            <w:tcBorders>
              <w:top w:val="nil"/>
              <w:left w:val="nil"/>
              <w:bottom w:val="single" w:sz="4" w:space="0" w:color="000000"/>
              <w:right w:val="single" w:sz="4" w:space="0" w:color="000000"/>
            </w:tcBorders>
            <w:noWrap/>
            <w:vAlign w:val="center"/>
          </w:tcPr>
          <w:p w14:paraId="3114741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31002</w:t>
            </w:r>
          </w:p>
        </w:tc>
        <w:tc>
          <w:tcPr>
            <w:tcW w:w="708" w:type="pct"/>
            <w:tcBorders>
              <w:top w:val="nil"/>
              <w:left w:val="nil"/>
              <w:bottom w:val="single" w:sz="4" w:space="0" w:color="000000"/>
              <w:right w:val="single" w:sz="4" w:space="0" w:color="000000"/>
            </w:tcBorders>
            <w:noWrap/>
            <w:vAlign w:val="center"/>
          </w:tcPr>
          <w:p w14:paraId="78B6908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办公设备购置</w:t>
            </w:r>
          </w:p>
        </w:tc>
        <w:tc>
          <w:tcPr>
            <w:tcW w:w="617" w:type="pct"/>
            <w:tcBorders>
              <w:top w:val="nil"/>
              <w:left w:val="nil"/>
              <w:bottom w:val="single" w:sz="4" w:space="0" w:color="000000"/>
              <w:right w:val="single" w:sz="4" w:space="0" w:color="000000"/>
            </w:tcBorders>
            <w:noWrap/>
            <w:vAlign w:val="center"/>
          </w:tcPr>
          <w:p w14:paraId="0ED4C7F8"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75AD290"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1B6793E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30107</w:t>
            </w:r>
          </w:p>
        </w:tc>
        <w:tc>
          <w:tcPr>
            <w:tcW w:w="667" w:type="pct"/>
            <w:tcBorders>
              <w:top w:val="nil"/>
              <w:left w:val="nil"/>
              <w:bottom w:val="single" w:sz="4" w:space="0" w:color="000000"/>
              <w:right w:val="single" w:sz="4" w:space="0" w:color="000000"/>
            </w:tcBorders>
            <w:noWrap/>
            <w:vAlign w:val="center"/>
          </w:tcPr>
          <w:p w14:paraId="6FA248B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绩效工资</w:t>
            </w:r>
          </w:p>
        </w:tc>
        <w:tc>
          <w:tcPr>
            <w:tcW w:w="672" w:type="pct"/>
            <w:tcBorders>
              <w:top w:val="nil"/>
              <w:left w:val="nil"/>
              <w:bottom w:val="single" w:sz="4" w:space="0" w:color="000000"/>
              <w:right w:val="single" w:sz="4" w:space="0" w:color="000000"/>
            </w:tcBorders>
            <w:noWrap/>
            <w:vAlign w:val="center"/>
          </w:tcPr>
          <w:p w14:paraId="3FCC1348"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130C8E9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30205</w:t>
            </w:r>
          </w:p>
        </w:tc>
        <w:tc>
          <w:tcPr>
            <w:tcW w:w="643" w:type="pct"/>
            <w:tcBorders>
              <w:top w:val="nil"/>
              <w:left w:val="nil"/>
              <w:bottom w:val="single" w:sz="4" w:space="0" w:color="000000"/>
              <w:right w:val="single" w:sz="4" w:space="0" w:color="000000"/>
            </w:tcBorders>
            <w:noWrap/>
            <w:vAlign w:val="center"/>
          </w:tcPr>
          <w:p w14:paraId="63C7241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水费</w:t>
            </w:r>
          </w:p>
        </w:tc>
        <w:tc>
          <w:tcPr>
            <w:tcW w:w="654" w:type="pct"/>
            <w:tcBorders>
              <w:top w:val="nil"/>
              <w:left w:val="nil"/>
              <w:bottom w:val="single" w:sz="4" w:space="0" w:color="000000"/>
              <w:right w:val="single" w:sz="4" w:space="0" w:color="000000"/>
            </w:tcBorders>
            <w:noWrap/>
            <w:vAlign w:val="center"/>
          </w:tcPr>
          <w:p w14:paraId="69C0CCD7"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10,198.90</w:t>
            </w:r>
          </w:p>
        </w:tc>
        <w:tc>
          <w:tcPr>
            <w:tcW w:w="390" w:type="pct"/>
            <w:tcBorders>
              <w:top w:val="nil"/>
              <w:left w:val="nil"/>
              <w:bottom w:val="single" w:sz="4" w:space="0" w:color="000000"/>
              <w:right w:val="single" w:sz="4" w:space="0" w:color="000000"/>
            </w:tcBorders>
            <w:noWrap/>
            <w:vAlign w:val="center"/>
          </w:tcPr>
          <w:p w14:paraId="247F345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31003</w:t>
            </w:r>
          </w:p>
        </w:tc>
        <w:tc>
          <w:tcPr>
            <w:tcW w:w="708" w:type="pct"/>
            <w:tcBorders>
              <w:top w:val="nil"/>
              <w:left w:val="nil"/>
              <w:bottom w:val="single" w:sz="4" w:space="0" w:color="000000"/>
              <w:right w:val="single" w:sz="4" w:space="0" w:color="000000"/>
            </w:tcBorders>
            <w:noWrap/>
            <w:vAlign w:val="center"/>
          </w:tcPr>
          <w:p w14:paraId="3F06C39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专用设备购置</w:t>
            </w:r>
          </w:p>
        </w:tc>
        <w:tc>
          <w:tcPr>
            <w:tcW w:w="617" w:type="pct"/>
            <w:tcBorders>
              <w:top w:val="nil"/>
              <w:left w:val="nil"/>
              <w:bottom w:val="single" w:sz="4" w:space="0" w:color="000000"/>
              <w:right w:val="single" w:sz="4" w:space="0" w:color="000000"/>
            </w:tcBorders>
            <w:noWrap/>
            <w:vAlign w:val="center"/>
          </w:tcPr>
          <w:p w14:paraId="018A7298"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60AB416D"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324CB1A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30108</w:t>
            </w:r>
          </w:p>
        </w:tc>
        <w:tc>
          <w:tcPr>
            <w:tcW w:w="667" w:type="pct"/>
            <w:tcBorders>
              <w:top w:val="nil"/>
              <w:left w:val="nil"/>
              <w:bottom w:val="single" w:sz="4" w:space="0" w:color="000000"/>
              <w:right w:val="single" w:sz="4" w:space="0" w:color="000000"/>
            </w:tcBorders>
            <w:noWrap/>
            <w:vAlign w:val="center"/>
          </w:tcPr>
          <w:p w14:paraId="4347788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机关事业单位基本养老保险缴费</w:t>
            </w:r>
          </w:p>
        </w:tc>
        <w:tc>
          <w:tcPr>
            <w:tcW w:w="672" w:type="pct"/>
            <w:tcBorders>
              <w:top w:val="nil"/>
              <w:left w:val="nil"/>
              <w:bottom w:val="single" w:sz="4" w:space="0" w:color="000000"/>
              <w:right w:val="single" w:sz="4" w:space="0" w:color="000000"/>
            </w:tcBorders>
            <w:noWrap/>
            <w:vAlign w:val="center"/>
          </w:tcPr>
          <w:p w14:paraId="27E8BE3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2,100,049.92</w:t>
            </w:r>
          </w:p>
        </w:tc>
        <w:tc>
          <w:tcPr>
            <w:tcW w:w="313" w:type="pct"/>
            <w:tcBorders>
              <w:top w:val="nil"/>
              <w:left w:val="nil"/>
              <w:bottom w:val="single" w:sz="4" w:space="0" w:color="000000"/>
              <w:right w:val="single" w:sz="4" w:space="0" w:color="000000"/>
            </w:tcBorders>
            <w:noWrap/>
            <w:vAlign w:val="center"/>
          </w:tcPr>
          <w:p w14:paraId="26D653F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30206</w:t>
            </w:r>
          </w:p>
        </w:tc>
        <w:tc>
          <w:tcPr>
            <w:tcW w:w="643" w:type="pct"/>
            <w:tcBorders>
              <w:top w:val="nil"/>
              <w:left w:val="nil"/>
              <w:bottom w:val="single" w:sz="4" w:space="0" w:color="000000"/>
              <w:right w:val="single" w:sz="4" w:space="0" w:color="000000"/>
            </w:tcBorders>
            <w:noWrap/>
            <w:vAlign w:val="center"/>
          </w:tcPr>
          <w:p w14:paraId="0761157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电费</w:t>
            </w:r>
          </w:p>
        </w:tc>
        <w:tc>
          <w:tcPr>
            <w:tcW w:w="654" w:type="pct"/>
            <w:tcBorders>
              <w:top w:val="nil"/>
              <w:left w:val="nil"/>
              <w:bottom w:val="single" w:sz="4" w:space="0" w:color="000000"/>
              <w:right w:val="single" w:sz="4" w:space="0" w:color="000000"/>
            </w:tcBorders>
            <w:noWrap/>
            <w:vAlign w:val="center"/>
          </w:tcPr>
          <w:p w14:paraId="32810FB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132,593.35</w:t>
            </w:r>
          </w:p>
        </w:tc>
        <w:tc>
          <w:tcPr>
            <w:tcW w:w="390" w:type="pct"/>
            <w:tcBorders>
              <w:top w:val="nil"/>
              <w:left w:val="nil"/>
              <w:bottom w:val="single" w:sz="4" w:space="0" w:color="000000"/>
              <w:right w:val="single" w:sz="4" w:space="0" w:color="000000"/>
            </w:tcBorders>
            <w:noWrap/>
            <w:vAlign w:val="center"/>
          </w:tcPr>
          <w:p w14:paraId="1C44634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31005</w:t>
            </w:r>
          </w:p>
        </w:tc>
        <w:tc>
          <w:tcPr>
            <w:tcW w:w="708" w:type="pct"/>
            <w:tcBorders>
              <w:top w:val="nil"/>
              <w:left w:val="nil"/>
              <w:bottom w:val="single" w:sz="4" w:space="0" w:color="000000"/>
              <w:right w:val="single" w:sz="4" w:space="0" w:color="000000"/>
            </w:tcBorders>
            <w:noWrap/>
            <w:vAlign w:val="center"/>
          </w:tcPr>
          <w:p w14:paraId="06A264E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基础设施建设</w:t>
            </w:r>
          </w:p>
        </w:tc>
        <w:tc>
          <w:tcPr>
            <w:tcW w:w="617" w:type="pct"/>
            <w:tcBorders>
              <w:top w:val="nil"/>
              <w:left w:val="nil"/>
              <w:bottom w:val="single" w:sz="4" w:space="0" w:color="000000"/>
              <w:right w:val="single" w:sz="4" w:space="0" w:color="000000"/>
            </w:tcBorders>
            <w:noWrap/>
            <w:vAlign w:val="center"/>
          </w:tcPr>
          <w:p w14:paraId="1F06BDC7"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9280B3E"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24F9CD0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30109</w:t>
            </w:r>
          </w:p>
        </w:tc>
        <w:tc>
          <w:tcPr>
            <w:tcW w:w="667" w:type="pct"/>
            <w:tcBorders>
              <w:top w:val="nil"/>
              <w:left w:val="nil"/>
              <w:bottom w:val="single" w:sz="4" w:space="0" w:color="000000"/>
              <w:right w:val="single" w:sz="4" w:space="0" w:color="000000"/>
            </w:tcBorders>
            <w:noWrap/>
            <w:vAlign w:val="center"/>
          </w:tcPr>
          <w:p w14:paraId="1E3BB55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职业年金缴费</w:t>
            </w:r>
          </w:p>
        </w:tc>
        <w:tc>
          <w:tcPr>
            <w:tcW w:w="672" w:type="pct"/>
            <w:tcBorders>
              <w:top w:val="nil"/>
              <w:left w:val="nil"/>
              <w:bottom w:val="single" w:sz="4" w:space="0" w:color="000000"/>
              <w:right w:val="single" w:sz="4" w:space="0" w:color="000000"/>
            </w:tcBorders>
            <w:noWrap/>
            <w:vAlign w:val="center"/>
          </w:tcPr>
          <w:p w14:paraId="73A80FEF"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1,049,996.96</w:t>
            </w:r>
          </w:p>
        </w:tc>
        <w:tc>
          <w:tcPr>
            <w:tcW w:w="313" w:type="pct"/>
            <w:tcBorders>
              <w:top w:val="nil"/>
              <w:left w:val="nil"/>
              <w:bottom w:val="single" w:sz="4" w:space="0" w:color="000000"/>
              <w:right w:val="single" w:sz="4" w:space="0" w:color="000000"/>
            </w:tcBorders>
            <w:noWrap/>
            <w:vAlign w:val="center"/>
          </w:tcPr>
          <w:p w14:paraId="11783B6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30207</w:t>
            </w:r>
          </w:p>
        </w:tc>
        <w:tc>
          <w:tcPr>
            <w:tcW w:w="643" w:type="pct"/>
            <w:tcBorders>
              <w:top w:val="nil"/>
              <w:left w:val="nil"/>
              <w:bottom w:val="single" w:sz="4" w:space="0" w:color="000000"/>
              <w:right w:val="single" w:sz="4" w:space="0" w:color="000000"/>
            </w:tcBorders>
            <w:noWrap/>
            <w:vAlign w:val="center"/>
          </w:tcPr>
          <w:p w14:paraId="4C8C011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邮电费</w:t>
            </w:r>
          </w:p>
        </w:tc>
        <w:tc>
          <w:tcPr>
            <w:tcW w:w="654" w:type="pct"/>
            <w:tcBorders>
              <w:top w:val="nil"/>
              <w:left w:val="nil"/>
              <w:bottom w:val="single" w:sz="4" w:space="0" w:color="000000"/>
              <w:right w:val="single" w:sz="4" w:space="0" w:color="000000"/>
            </w:tcBorders>
            <w:noWrap/>
            <w:vAlign w:val="center"/>
          </w:tcPr>
          <w:p w14:paraId="32128FF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88,272.00</w:t>
            </w:r>
          </w:p>
        </w:tc>
        <w:tc>
          <w:tcPr>
            <w:tcW w:w="390" w:type="pct"/>
            <w:tcBorders>
              <w:top w:val="nil"/>
              <w:left w:val="nil"/>
              <w:bottom w:val="single" w:sz="4" w:space="0" w:color="000000"/>
              <w:right w:val="single" w:sz="4" w:space="0" w:color="000000"/>
            </w:tcBorders>
            <w:noWrap/>
            <w:vAlign w:val="center"/>
          </w:tcPr>
          <w:p w14:paraId="0D29006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31006</w:t>
            </w:r>
          </w:p>
        </w:tc>
        <w:tc>
          <w:tcPr>
            <w:tcW w:w="708" w:type="pct"/>
            <w:tcBorders>
              <w:top w:val="nil"/>
              <w:left w:val="nil"/>
              <w:bottom w:val="single" w:sz="4" w:space="0" w:color="000000"/>
              <w:right w:val="single" w:sz="4" w:space="0" w:color="000000"/>
            </w:tcBorders>
            <w:noWrap/>
            <w:vAlign w:val="center"/>
          </w:tcPr>
          <w:p w14:paraId="7901E9F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大型修缮</w:t>
            </w:r>
          </w:p>
        </w:tc>
        <w:tc>
          <w:tcPr>
            <w:tcW w:w="617" w:type="pct"/>
            <w:tcBorders>
              <w:top w:val="nil"/>
              <w:left w:val="nil"/>
              <w:bottom w:val="single" w:sz="4" w:space="0" w:color="000000"/>
              <w:right w:val="single" w:sz="4" w:space="0" w:color="000000"/>
            </w:tcBorders>
            <w:noWrap/>
            <w:vAlign w:val="center"/>
          </w:tcPr>
          <w:p w14:paraId="597A053E"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9F96984"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50441CB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30110</w:t>
            </w:r>
          </w:p>
        </w:tc>
        <w:tc>
          <w:tcPr>
            <w:tcW w:w="667" w:type="pct"/>
            <w:tcBorders>
              <w:top w:val="nil"/>
              <w:left w:val="nil"/>
              <w:bottom w:val="single" w:sz="4" w:space="0" w:color="000000"/>
              <w:right w:val="single" w:sz="4" w:space="0" w:color="000000"/>
            </w:tcBorders>
            <w:noWrap/>
            <w:vAlign w:val="center"/>
          </w:tcPr>
          <w:p w14:paraId="600DA3F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职工基本医疗保险缴费</w:t>
            </w:r>
          </w:p>
        </w:tc>
        <w:tc>
          <w:tcPr>
            <w:tcW w:w="672" w:type="pct"/>
            <w:tcBorders>
              <w:top w:val="nil"/>
              <w:left w:val="nil"/>
              <w:bottom w:val="single" w:sz="4" w:space="0" w:color="000000"/>
              <w:right w:val="single" w:sz="4" w:space="0" w:color="000000"/>
            </w:tcBorders>
            <w:noWrap/>
            <w:vAlign w:val="center"/>
          </w:tcPr>
          <w:p w14:paraId="065829A1"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1,312,530.71</w:t>
            </w:r>
          </w:p>
        </w:tc>
        <w:tc>
          <w:tcPr>
            <w:tcW w:w="313" w:type="pct"/>
            <w:tcBorders>
              <w:top w:val="nil"/>
              <w:left w:val="nil"/>
              <w:bottom w:val="single" w:sz="4" w:space="0" w:color="000000"/>
              <w:right w:val="single" w:sz="4" w:space="0" w:color="000000"/>
            </w:tcBorders>
            <w:noWrap/>
            <w:vAlign w:val="center"/>
          </w:tcPr>
          <w:p w14:paraId="7F41B25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30208</w:t>
            </w:r>
          </w:p>
        </w:tc>
        <w:tc>
          <w:tcPr>
            <w:tcW w:w="643" w:type="pct"/>
            <w:tcBorders>
              <w:top w:val="nil"/>
              <w:left w:val="nil"/>
              <w:bottom w:val="single" w:sz="4" w:space="0" w:color="000000"/>
              <w:right w:val="single" w:sz="4" w:space="0" w:color="000000"/>
            </w:tcBorders>
            <w:noWrap/>
            <w:vAlign w:val="center"/>
          </w:tcPr>
          <w:p w14:paraId="1664B8C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取暖费</w:t>
            </w:r>
          </w:p>
        </w:tc>
        <w:tc>
          <w:tcPr>
            <w:tcW w:w="654" w:type="pct"/>
            <w:tcBorders>
              <w:top w:val="nil"/>
              <w:left w:val="nil"/>
              <w:bottom w:val="single" w:sz="4" w:space="0" w:color="000000"/>
              <w:right w:val="single" w:sz="4" w:space="0" w:color="000000"/>
            </w:tcBorders>
            <w:noWrap/>
            <w:vAlign w:val="center"/>
          </w:tcPr>
          <w:p w14:paraId="3111BB9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244,022.00</w:t>
            </w:r>
          </w:p>
        </w:tc>
        <w:tc>
          <w:tcPr>
            <w:tcW w:w="390" w:type="pct"/>
            <w:tcBorders>
              <w:top w:val="nil"/>
              <w:left w:val="nil"/>
              <w:bottom w:val="single" w:sz="4" w:space="0" w:color="000000"/>
              <w:right w:val="single" w:sz="4" w:space="0" w:color="000000"/>
            </w:tcBorders>
            <w:noWrap/>
            <w:vAlign w:val="center"/>
          </w:tcPr>
          <w:p w14:paraId="1055FE5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31007</w:t>
            </w:r>
          </w:p>
        </w:tc>
        <w:tc>
          <w:tcPr>
            <w:tcW w:w="708" w:type="pct"/>
            <w:tcBorders>
              <w:top w:val="nil"/>
              <w:left w:val="nil"/>
              <w:bottom w:val="single" w:sz="4" w:space="0" w:color="000000"/>
              <w:right w:val="single" w:sz="4" w:space="0" w:color="000000"/>
            </w:tcBorders>
            <w:noWrap/>
            <w:vAlign w:val="center"/>
          </w:tcPr>
          <w:p w14:paraId="4E0A7CA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信息网络及软件购置更新</w:t>
            </w:r>
          </w:p>
        </w:tc>
        <w:tc>
          <w:tcPr>
            <w:tcW w:w="617" w:type="pct"/>
            <w:tcBorders>
              <w:top w:val="nil"/>
              <w:left w:val="nil"/>
              <w:bottom w:val="single" w:sz="4" w:space="0" w:color="000000"/>
              <w:right w:val="single" w:sz="4" w:space="0" w:color="000000"/>
            </w:tcBorders>
            <w:noWrap/>
            <w:vAlign w:val="center"/>
          </w:tcPr>
          <w:p w14:paraId="035D3651"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196A9CD"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051A73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30111</w:t>
            </w:r>
          </w:p>
        </w:tc>
        <w:tc>
          <w:tcPr>
            <w:tcW w:w="667" w:type="pct"/>
            <w:tcBorders>
              <w:top w:val="nil"/>
              <w:left w:val="nil"/>
              <w:bottom w:val="single" w:sz="4" w:space="0" w:color="000000"/>
              <w:right w:val="single" w:sz="4" w:space="0" w:color="000000"/>
            </w:tcBorders>
            <w:noWrap/>
            <w:vAlign w:val="center"/>
          </w:tcPr>
          <w:p w14:paraId="378A01D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公务员医疗补助缴费</w:t>
            </w:r>
          </w:p>
        </w:tc>
        <w:tc>
          <w:tcPr>
            <w:tcW w:w="672" w:type="pct"/>
            <w:tcBorders>
              <w:top w:val="nil"/>
              <w:left w:val="nil"/>
              <w:bottom w:val="single" w:sz="4" w:space="0" w:color="000000"/>
              <w:right w:val="single" w:sz="4" w:space="0" w:color="000000"/>
            </w:tcBorders>
            <w:noWrap/>
            <w:vAlign w:val="center"/>
          </w:tcPr>
          <w:p w14:paraId="44765D4B"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262,499.24</w:t>
            </w:r>
          </w:p>
        </w:tc>
        <w:tc>
          <w:tcPr>
            <w:tcW w:w="313" w:type="pct"/>
            <w:tcBorders>
              <w:top w:val="nil"/>
              <w:left w:val="nil"/>
              <w:bottom w:val="single" w:sz="4" w:space="0" w:color="000000"/>
              <w:right w:val="single" w:sz="4" w:space="0" w:color="000000"/>
            </w:tcBorders>
            <w:noWrap/>
            <w:vAlign w:val="center"/>
          </w:tcPr>
          <w:p w14:paraId="0BE5D03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30209</w:t>
            </w:r>
          </w:p>
        </w:tc>
        <w:tc>
          <w:tcPr>
            <w:tcW w:w="643" w:type="pct"/>
            <w:tcBorders>
              <w:top w:val="nil"/>
              <w:left w:val="nil"/>
              <w:bottom w:val="single" w:sz="4" w:space="0" w:color="000000"/>
              <w:right w:val="single" w:sz="4" w:space="0" w:color="000000"/>
            </w:tcBorders>
            <w:noWrap/>
            <w:vAlign w:val="center"/>
          </w:tcPr>
          <w:p w14:paraId="0A71191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物业管理费</w:t>
            </w:r>
          </w:p>
        </w:tc>
        <w:tc>
          <w:tcPr>
            <w:tcW w:w="654" w:type="pct"/>
            <w:tcBorders>
              <w:top w:val="nil"/>
              <w:left w:val="nil"/>
              <w:bottom w:val="single" w:sz="4" w:space="0" w:color="000000"/>
              <w:right w:val="single" w:sz="4" w:space="0" w:color="000000"/>
            </w:tcBorders>
            <w:noWrap/>
            <w:vAlign w:val="center"/>
          </w:tcPr>
          <w:p w14:paraId="2FDC0B5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208,608.00</w:t>
            </w:r>
          </w:p>
        </w:tc>
        <w:tc>
          <w:tcPr>
            <w:tcW w:w="390" w:type="pct"/>
            <w:tcBorders>
              <w:top w:val="nil"/>
              <w:left w:val="nil"/>
              <w:bottom w:val="single" w:sz="4" w:space="0" w:color="000000"/>
              <w:right w:val="single" w:sz="4" w:space="0" w:color="000000"/>
            </w:tcBorders>
            <w:noWrap/>
            <w:vAlign w:val="center"/>
          </w:tcPr>
          <w:p w14:paraId="27AB610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31008</w:t>
            </w:r>
          </w:p>
        </w:tc>
        <w:tc>
          <w:tcPr>
            <w:tcW w:w="708" w:type="pct"/>
            <w:tcBorders>
              <w:top w:val="nil"/>
              <w:left w:val="nil"/>
              <w:bottom w:val="single" w:sz="4" w:space="0" w:color="000000"/>
              <w:right w:val="single" w:sz="4" w:space="0" w:color="000000"/>
            </w:tcBorders>
            <w:noWrap/>
            <w:vAlign w:val="center"/>
          </w:tcPr>
          <w:p w14:paraId="74B6C06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物资储备</w:t>
            </w:r>
          </w:p>
        </w:tc>
        <w:tc>
          <w:tcPr>
            <w:tcW w:w="617" w:type="pct"/>
            <w:tcBorders>
              <w:top w:val="nil"/>
              <w:left w:val="nil"/>
              <w:bottom w:val="single" w:sz="4" w:space="0" w:color="000000"/>
              <w:right w:val="single" w:sz="4" w:space="0" w:color="000000"/>
            </w:tcBorders>
            <w:noWrap/>
            <w:vAlign w:val="center"/>
          </w:tcPr>
          <w:p w14:paraId="22012935"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5FF182B"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2BFCE54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30112</w:t>
            </w:r>
          </w:p>
        </w:tc>
        <w:tc>
          <w:tcPr>
            <w:tcW w:w="667" w:type="pct"/>
            <w:tcBorders>
              <w:top w:val="nil"/>
              <w:left w:val="nil"/>
              <w:bottom w:val="single" w:sz="4" w:space="0" w:color="000000"/>
              <w:right w:val="single" w:sz="4" w:space="0" w:color="000000"/>
            </w:tcBorders>
            <w:noWrap/>
            <w:vAlign w:val="center"/>
          </w:tcPr>
          <w:p w14:paraId="1FF3C8E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其他社会保障缴费</w:t>
            </w:r>
          </w:p>
        </w:tc>
        <w:tc>
          <w:tcPr>
            <w:tcW w:w="672" w:type="pct"/>
            <w:tcBorders>
              <w:top w:val="nil"/>
              <w:left w:val="nil"/>
              <w:bottom w:val="single" w:sz="4" w:space="0" w:color="000000"/>
              <w:right w:val="single" w:sz="4" w:space="0" w:color="000000"/>
            </w:tcBorders>
            <w:noWrap/>
            <w:vAlign w:val="center"/>
          </w:tcPr>
          <w:p w14:paraId="666F1B0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26,250.86</w:t>
            </w:r>
          </w:p>
        </w:tc>
        <w:tc>
          <w:tcPr>
            <w:tcW w:w="313" w:type="pct"/>
            <w:tcBorders>
              <w:top w:val="nil"/>
              <w:left w:val="nil"/>
              <w:bottom w:val="single" w:sz="4" w:space="0" w:color="000000"/>
              <w:right w:val="single" w:sz="4" w:space="0" w:color="000000"/>
            </w:tcBorders>
            <w:noWrap/>
            <w:vAlign w:val="center"/>
          </w:tcPr>
          <w:p w14:paraId="4F6D0F4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30211</w:t>
            </w:r>
          </w:p>
        </w:tc>
        <w:tc>
          <w:tcPr>
            <w:tcW w:w="643" w:type="pct"/>
            <w:tcBorders>
              <w:top w:val="nil"/>
              <w:left w:val="nil"/>
              <w:bottom w:val="single" w:sz="4" w:space="0" w:color="000000"/>
              <w:right w:val="single" w:sz="4" w:space="0" w:color="000000"/>
            </w:tcBorders>
            <w:noWrap/>
            <w:vAlign w:val="center"/>
          </w:tcPr>
          <w:p w14:paraId="25F0A71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差旅费</w:t>
            </w:r>
          </w:p>
        </w:tc>
        <w:tc>
          <w:tcPr>
            <w:tcW w:w="654" w:type="pct"/>
            <w:tcBorders>
              <w:top w:val="nil"/>
              <w:left w:val="nil"/>
              <w:bottom w:val="single" w:sz="4" w:space="0" w:color="000000"/>
              <w:right w:val="single" w:sz="4" w:space="0" w:color="000000"/>
            </w:tcBorders>
            <w:noWrap/>
            <w:vAlign w:val="center"/>
          </w:tcPr>
          <w:p w14:paraId="1C46AD9E"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42,790.10</w:t>
            </w:r>
          </w:p>
        </w:tc>
        <w:tc>
          <w:tcPr>
            <w:tcW w:w="390" w:type="pct"/>
            <w:tcBorders>
              <w:top w:val="nil"/>
              <w:left w:val="nil"/>
              <w:bottom w:val="single" w:sz="4" w:space="0" w:color="000000"/>
              <w:right w:val="single" w:sz="4" w:space="0" w:color="000000"/>
            </w:tcBorders>
            <w:noWrap/>
            <w:vAlign w:val="center"/>
          </w:tcPr>
          <w:p w14:paraId="5E7F49D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31009</w:t>
            </w:r>
          </w:p>
        </w:tc>
        <w:tc>
          <w:tcPr>
            <w:tcW w:w="708" w:type="pct"/>
            <w:tcBorders>
              <w:top w:val="nil"/>
              <w:left w:val="nil"/>
              <w:bottom w:val="single" w:sz="4" w:space="0" w:color="000000"/>
              <w:right w:val="single" w:sz="4" w:space="0" w:color="000000"/>
            </w:tcBorders>
            <w:noWrap/>
            <w:vAlign w:val="center"/>
          </w:tcPr>
          <w:p w14:paraId="54405C8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土地补偿</w:t>
            </w:r>
          </w:p>
        </w:tc>
        <w:tc>
          <w:tcPr>
            <w:tcW w:w="617" w:type="pct"/>
            <w:tcBorders>
              <w:top w:val="nil"/>
              <w:left w:val="nil"/>
              <w:bottom w:val="single" w:sz="4" w:space="0" w:color="000000"/>
              <w:right w:val="single" w:sz="4" w:space="0" w:color="000000"/>
            </w:tcBorders>
            <w:noWrap/>
            <w:vAlign w:val="center"/>
          </w:tcPr>
          <w:p w14:paraId="44297876"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47D9507"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264EE02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30113</w:t>
            </w:r>
          </w:p>
        </w:tc>
        <w:tc>
          <w:tcPr>
            <w:tcW w:w="667" w:type="pct"/>
            <w:tcBorders>
              <w:top w:val="nil"/>
              <w:left w:val="nil"/>
              <w:bottom w:val="single" w:sz="4" w:space="0" w:color="000000"/>
              <w:right w:val="single" w:sz="4" w:space="0" w:color="000000"/>
            </w:tcBorders>
            <w:noWrap/>
            <w:vAlign w:val="center"/>
          </w:tcPr>
          <w:p w14:paraId="3AFAB47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住房公积金</w:t>
            </w:r>
          </w:p>
        </w:tc>
        <w:tc>
          <w:tcPr>
            <w:tcW w:w="672" w:type="pct"/>
            <w:tcBorders>
              <w:top w:val="nil"/>
              <w:left w:val="nil"/>
              <w:bottom w:val="single" w:sz="4" w:space="0" w:color="000000"/>
              <w:right w:val="single" w:sz="4" w:space="0" w:color="000000"/>
            </w:tcBorders>
            <w:noWrap/>
            <w:vAlign w:val="center"/>
          </w:tcPr>
          <w:p w14:paraId="3EE9900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6,833,340.00</w:t>
            </w:r>
          </w:p>
        </w:tc>
        <w:tc>
          <w:tcPr>
            <w:tcW w:w="313" w:type="pct"/>
            <w:tcBorders>
              <w:top w:val="nil"/>
              <w:left w:val="nil"/>
              <w:bottom w:val="single" w:sz="4" w:space="0" w:color="000000"/>
              <w:right w:val="single" w:sz="4" w:space="0" w:color="000000"/>
            </w:tcBorders>
            <w:noWrap/>
            <w:vAlign w:val="center"/>
          </w:tcPr>
          <w:p w14:paraId="2146ED6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30212</w:t>
            </w:r>
          </w:p>
        </w:tc>
        <w:tc>
          <w:tcPr>
            <w:tcW w:w="643" w:type="pct"/>
            <w:tcBorders>
              <w:top w:val="nil"/>
              <w:left w:val="nil"/>
              <w:bottom w:val="single" w:sz="4" w:space="0" w:color="000000"/>
              <w:right w:val="single" w:sz="4" w:space="0" w:color="000000"/>
            </w:tcBorders>
            <w:noWrap/>
            <w:vAlign w:val="center"/>
          </w:tcPr>
          <w:p w14:paraId="390E5D3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因公出国（境）费用</w:t>
            </w:r>
          </w:p>
        </w:tc>
        <w:tc>
          <w:tcPr>
            <w:tcW w:w="654" w:type="pct"/>
            <w:tcBorders>
              <w:top w:val="nil"/>
              <w:left w:val="nil"/>
              <w:bottom w:val="single" w:sz="4" w:space="0" w:color="000000"/>
              <w:right w:val="single" w:sz="4" w:space="0" w:color="000000"/>
            </w:tcBorders>
            <w:noWrap/>
            <w:vAlign w:val="center"/>
          </w:tcPr>
          <w:p w14:paraId="771BB84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7D7AB60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31010</w:t>
            </w:r>
          </w:p>
        </w:tc>
        <w:tc>
          <w:tcPr>
            <w:tcW w:w="708" w:type="pct"/>
            <w:tcBorders>
              <w:top w:val="nil"/>
              <w:left w:val="nil"/>
              <w:bottom w:val="single" w:sz="4" w:space="0" w:color="000000"/>
              <w:right w:val="single" w:sz="4" w:space="0" w:color="000000"/>
            </w:tcBorders>
            <w:noWrap/>
            <w:vAlign w:val="center"/>
          </w:tcPr>
          <w:p w14:paraId="67A5B97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安置补助</w:t>
            </w:r>
          </w:p>
        </w:tc>
        <w:tc>
          <w:tcPr>
            <w:tcW w:w="617" w:type="pct"/>
            <w:tcBorders>
              <w:top w:val="nil"/>
              <w:left w:val="nil"/>
              <w:bottom w:val="single" w:sz="4" w:space="0" w:color="000000"/>
              <w:right w:val="single" w:sz="4" w:space="0" w:color="000000"/>
            </w:tcBorders>
            <w:noWrap/>
            <w:vAlign w:val="center"/>
          </w:tcPr>
          <w:p w14:paraId="5BC876AC"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F133CBE"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50CB00A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30114</w:t>
            </w:r>
          </w:p>
        </w:tc>
        <w:tc>
          <w:tcPr>
            <w:tcW w:w="667" w:type="pct"/>
            <w:tcBorders>
              <w:top w:val="nil"/>
              <w:left w:val="nil"/>
              <w:bottom w:val="single" w:sz="4" w:space="0" w:color="000000"/>
              <w:right w:val="single" w:sz="4" w:space="0" w:color="000000"/>
            </w:tcBorders>
            <w:noWrap/>
            <w:vAlign w:val="center"/>
          </w:tcPr>
          <w:p w14:paraId="16E457E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医疗费</w:t>
            </w:r>
          </w:p>
        </w:tc>
        <w:tc>
          <w:tcPr>
            <w:tcW w:w="672" w:type="pct"/>
            <w:tcBorders>
              <w:top w:val="nil"/>
              <w:left w:val="nil"/>
              <w:bottom w:val="single" w:sz="4" w:space="0" w:color="000000"/>
              <w:right w:val="single" w:sz="4" w:space="0" w:color="000000"/>
            </w:tcBorders>
            <w:noWrap/>
            <w:vAlign w:val="center"/>
          </w:tcPr>
          <w:p w14:paraId="510D78A9"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0CDABE4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30213</w:t>
            </w:r>
          </w:p>
        </w:tc>
        <w:tc>
          <w:tcPr>
            <w:tcW w:w="643" w:type="pct"/>
            <w:tcBorders>
              <w:top w:val="nil"/>
              <w:left w:val="nil"/>
              <w:bottom w:val="single" w:sz="4" w:space="0" w:color="000000"/>
              <w:right w:val="single" w:sz="4" w:space="0" w:color="000000"/>
            </w:tcBorders>
            <w:noWrap/>
            <w:vAlign w:val="center"/>
          </w:tcPr>
          <w:p w14:paraId="3EC20C7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维修(护)费</w:t>
            </w:r>
          </w:p>
        </w:tc>
        <w:tc>
          <w:tcPr>
            <w:tcW w:w="654" w:type="pct"/>
            <w:tcBorders>
              <w:top w:val="nil"/>
              <w:left w:val="nil"/>
              <w:bottom w:val="single" w:sz="4" w:space="0" w:color="000000"/>
              <w:right w:val="single" w:sz="4" w:space="0" w:color="000000"/>
            </w:tcBorders>
            <w:noWrap/>
            <w:vAlign w:val="center"/>
          </w:tcPr>
          <w:p w14:paraId="35663D27"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120,337.00</w:t>
            </w:r>
          </w:p>
        </w:tc>
        <w:tc>
          <w:tcPr>
            <w:tcW w:w="390" w:type="pct"/>
            <w:tcBorders>
              <w:top w:val="nil"/>
              <w:left w:val="nil"/>
              <w:bottom w:val="single" w:sz="4" w:space="0" w:color="000000"/>
              <w:right w:val="single" w:sz="4" w:space="0" w:color="000000"/>
            </w:tcBorders>
            <w:noWrap/>
            <w:vAlign w:val="center"/>
          </w:tcPr>
          <w:p w14:paraId="2E44D2E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31011</w:t>
            </w:r>
          </w:p>
        </w:tc>
        <w:tc>
          <w:tcPr>
            <w:tcW w:w="708" w:type="pct"/>
            <w:tcBorders>
              <w:top w:val="nil"/>
              <w:left w:val="nil"/>
              <w:bottom w:val="single" w:sz="4" w:space="0" w:color="000000"/>
              <w:right w:val="single" w:sz="4" w:space="0" w:color="000000"/>
            </w:tcBorders>
            <w:noWrap/>
            <w:vAlign w:val="center"/>
          </w:tcPr>
          <w:p w14:paraId="215C3B5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地上附着物和青苗补偿</w:t>
            </w:r>
          </w:p>
        </w:tc>
        <w:tc>
          <w:tcPr>
            <w:tcW w:w="617" w:type="pct"/>
            <w:tcBorders>
              <w:top w:val="nil"/>
              <w:left w:val="nil"/>
              <w:bottom w:val="single" w:sz="4" w:space="0" w:color="000000"/>
              <w:right w:val="single" w:sz="4" w:space="0" w:color="000000"/>
            </w:tcBorders>
            <w:noWrap/>
            <w:vAlign w:val="center"/>
          </w:tcPr>
          <w:p w14:paraId="6A5E4F40"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664504B"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00E0D7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30199</w:t>
            </w:r>
          </w:p>
        </w:tc>
        <w:tc>
          <w:tcPr>
            <w:tcW w:w="667" w:type="pct"/>
            <w:tcBorders>
              <w:top w:val="nil"/>
              <w:left w:val="nil"/>
              <w:bottom w:val="single" w:sz="4" w:space="0" w:color="000000"/>
              <w:right w:val="single" w:sz="4" w:space="0" w:color="000000"/>
            </w:tcBorders>
            <w:noWrap/>
            <w:vAlign w:val="center"/>
          </w:tcPr>
          <w:p w14:paraId="1627F3F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其他工资福利支出</w:t>
            </w:r>
          </w:p>
        </w:tc>
        <w:tc>
          <w:tcPr>
            <w:tcW w:w="672" w:type="pct"/>
            <w:tcBorders>
              <w:top w:val="nil"/>
              <w:left w:val="nil"/>
              <w:bottom w:val="single" w:sz="4" w:space="0" w:color="000000"/>
              <w:right w:val="single" w:sz="4" w:space="0" w:color="000000"/>
            </w:tcBorders>
            <w:noWrap/>
            <w:vAlign w:val="center"/>
          </w:tcPr>
          <w:p w14:paraId="15C6FAC3"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17,606.00</w:t>
            </w:r>
          </w:p>
        </w:tc>
        <w:tc>
          <w:tcPr>
            <w:tcW w:w="313" w:type="pct"/>
            <w:tcBorders>
              <w:top w:val="nil"/>
              <w:left w:val="nil"/>
              <w:bottom w:val="single" w:sz="4" w:space="0" w:color="000000"/>
              <w:right w:val="single" w:sz="4" w:space="0" w:color="000000"/>
            </w:tcBorders>
            <w:noWrap/>
            <w:vAlign w:val="center"/>
          </w:tcPr>
          <w:p w14:paraId="0D8ECEE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30214</w:t>
            </w:r>
          </w:p>
        </w:tc>
        <w:tc>
          <w:tcPr>
            <w:tcW w:w="643" w:type="pct"/>
            <w:tcBorders>
              <w:top w:val="nil"/>
              <w:left w:val="nil"/>
              <w:bottom w:val="single" w:sz="4" w:space="0" w:color="000000"/>
              <w:right w:val="single" w:sz="4" w:space="0" w:color="000000"/>
            </w:tcBorders>
            <w:noWrap/>
            <w:vAlign w:val="center"/>
          </w:tcPr>
          <w:p w14:paraId="3AA33E8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租赁费</w:t>
            </w:r>
          </w:p>
        </w:tc>
        <w:tc>
          <w:tcPr>
            <w:tcW w:w="654" w:type="pct"/>
            <w:tcBorders>
              <w:top w:val="nil"/>
              <w:left w:val="nil"/>
              <w:bottom w:val="single" w:sz="4" w:space="0" w:color="000000"/>
              <w:right w:val="single" w:sz="4" w:space="0" w:color="000000"/>
            </w:tcBorders>
            <w:noWrap/>
            <w:vAlign w:val="center"/>
          </w:tcPr>
          <w:p w14:paraId="23A2314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204A77F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31012</w:t>
            </w:r>
          </w:p>
        </w:tc>
        <w:tc>
          <w:tcPr>
            <w:tcW w:w="708" w:type="pct"/>
            <w:tcBorders>
              <w:top w:val="nil"/>
              <w:left w:val="nil"/>
              <w:bottom w:val="single" w:sz="4" w:space="0" w:color="000000"/>
              <w:right w:val="single" w:sz="4" w:space="0" w:color="000000"/>
            </w:tcBorders>
            <w:noWrap/>
            <w:vAlign w:val="center"/>
          </w:tcPr>
          <w:p w14:paraId="63EA325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拆迁补偿</w:t>
            </w:r>
          </w:p>
        </w:tc>
        <w:tc>
          <w:tcPr>
            <w:tcW w:w="617" w:type="pct"/>
            <w:tcBorders>
              <w:top w:val="nil"/>
              <w:left w:val="nil"/>
              <w:bottom w:val="single" w:sz="4" w:space="0" w:color="000000"/>
              <w:right w:val="single" w:sz="4" w:space="0" w:color="000000"/>
            </w:tcBorders>
            <w:noWrap/>
            <w:vAlign w:val="center"/>
          </w:tcPr>
          <w:p w14:paraId="2A9B6451"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47D2C89"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7169110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w:t>
            </w:r>
          </w:p>
        </w:tc>
        <w:tc>
          <w:tcPr>
            <w:tcW w:w="667" w:type="pct"/>
            <w:tcBorders>
              <w:top w:val="nil"/>
              <w:left w:val="nil"/>
              <w:bottom w:val="single" w:sz="4" w:space="0" w:color="000000"/>
              <w:right w:val="single" w:sz="4" w:space="0" w:color="000000"/>
            </w:tcBorders>
            <w:noWrap/>
            <w:vAlign w:val="center"/>
          </w:tcPr>
          <w:p w14:paraId="66C02EA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对个人和家庭的补助</w:t>
            </w:r>
          </w:p>
        </w:tc>
        <w:tc>
          <w:tcPr>
            <w:tcW w:w="672" w:type="pct"/>
            <w:tcBorders>
              <w:top w:val="nil"/>
              <w:left w:val="nil"/>
              <w:bottom w:val="single" w:sz="4" w:space="0" w:color="000000"/>
              <w:right w:val="single" w:sz="4" w:space="0" w:color="000000"/>
            </w:tcBorders>
            <w:noWrap/>
            <w:vAlign w:val="center"/>
          </w:tcPr>
          <w:p w14:paraId="75CBDF4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199,248.52</w:t>
            </w:r>
          </w:p>
        </w:tc>
        <w:tc>
          <w:tcPr>
            <w:tcW w:w="313" w:type="pct"/>
            <w:tcBorders>
              <w:top w:val="nil"/>
              <w:left w:val="nil"/>
              <w:bottom w:val="single" w:sz="4" w:space="0" w:color="000000"/>
              <w:right w:val="single" w:sz="4" w:space="0" w:color="000000"/>
            </w:tcBorders>
            <w:noWrap/>
            <w:vAlign w:val="center"/>
          </w:tcPr>
          <w:p w14:paraId="2942136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30215</w:t>
            </w:r>
          </w:p>
        </w:tc>
        <w:tc>
          <w:tcPr>
            <w:tcW w:w="643" w:type="pct"/>
            <w:tcBorders>
              <w:top w:val="nil"/>
              <w:left w:val="nil"/>
              <w:bottom w:val="single" w:sz="4" w:space="0" w:color="000000"/>
              <w:right w:val="single" w:sz="4" w:space="0" w:color="000000"/>
            </w:tcBorders>
            <w:noWrap/>
            <w:vAlign w:val="center"/>
          </w:tcPr>
          <w:p w14:paraId="66EFBB5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会议费</w:t>
            </w:r>
          </w:p>
        </w:tc>
        <w:tc>
          <w:tcPr>
            <w:tcW w:w="654" w:type="pct"/>
            <w:tcBorders>
              <w:top w:val="nil"/>
              <w:left w:val="nil"/>
              <w:bottom w:val="single" w:sz="4" w:space="0" w:color="000000"/>
              <w:right w:val="single" w:sz="4" w:space="0" w:color="000000"/>
            </w:tcBorders>
            <w:noWrap/>
            <w:vAlign w:val="center"/>
          </w:tcPr>
          <w:p w14:paraId="15F2359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07FFDFC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31013</w:t>
            </w:r>
          </w:p>
        </w:tc>
        <w:tc>
          <w:tcPr>
            <w:tcW w:w="708" w:type="pct"/>
            <w:tcBorders>
              <w:top w:val="nil"/>
              <w:left w:val="nil"/>
              <w:bottom w:val="single" w:sz="4" w:space="0" w:color="000000"/>
              <w:right w:val="single" w:sz="4" w:space="0" w:color="000000"/>
            </w:tcBorders>
            <w:noWrap/>
            <w:vAlign w:val="center"/>
          </w:tcPr>
          <w:p w14:paraId="7E38353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公务用车购置</w:t>
            </w:r>
          </w:p>
        </w:tc>
        <w:tc>
          <w:tcPr>
            <w:tcW w:w="617" w:type="pct"/>
            <w:tcBorders>
              <w:top w:val="nil"/>
              <w:left w:val="nil"/>
              <w:bottom w:val="single" w:sz="4" w:space="0" w:color="000000"/>
              <w:right w:val="single" w:sz="4" w:space="0" w:color="000000"/>
            </w:tcBorders>
            <w:noWrap/>
            <w:vAlign w:val="center"/>
          </w:tcPr>
          <w:p w14:paraId="4D5EAF70"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771AA69"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11225D3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30301</w:t>
            </w:r>
          </w:p>
        </w:tc>
        <w:tc>
          <w:tcPr>
            <w:tcW w:w="667" w:type="pct"/>
            <w:tcBorders>
              <w:top w:val="nil"/>
              <w:left w:val="nil"/>
              <w:bottom w:val="single" w:sz="4" w:space="0" w:color="000000"/>
              <w:right w:val="single" w:sz="4" w:space="0" w:color="000000"/>
            </w:tcBorders>
            <w:noWrap/>
            <w:vAlign w:val="center"/>
          </w:tcPr>
          <w:p w14:paraId="6E5F9BF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离休费</w:t>
            </w:r>
          </w:p>
        </w:tc>
        <w:tc>
          <w:tcPr>
            <w:tcW w:w="672" w:type="pct"/>
            <w:tcBorders>
              <w:top w:val="nil"/>
              <w:left w:val="nil"/>
              <w:bottom w:val="single" w:sz="4" w:space="0" w:color="000000"/>
              <w:right w:val="single" w:sz="4" w:space="0" w:color="000000"/>
            </w:tcBorders>
            <w:noWrap/>
            <w:vAlign w:val="center"/>
          </w:tcPr>
          <w:p w14:paraId="64F026E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6C115EA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30216</w:t>
            </w:r>
          </w:p>
        </w:tc>
        <w:tc>
          <w:tcPr>
            <w:tcW w:w="643" w:type="pct"/>
            <w:tcBorders>
              <w:top w:val="nil"/>
              <w:left w:val="nil"/>
              <w:bottom w:val="single" w:sz="4" w:space="0" w:color="000000"/>
              <w:right w:val="single" w:sz="4" w:space="0" w:color="000000"/>
            </w:tcBorders>
            <w:noWrap/>
            <w:vAlign w:val="center"/>
          </w:tcPr>
          <w:p w14:paraId="71684A3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培训费</w:t>
            </w:r>
          </w:p>
        </w:tc>
        <w:tc>
          <w:tcPr>
            <w:tcW w:w="654" w:type="pct"/>
            <w:tcBorders>
              <w:top w:val="nil"/>
              <w:left w:val="nil"/>
              <w:bottom w:val="single" w:sz="4" w:space="0" w:color="000000"/>
              <w:right w:val="single" w:sz="4" w:space="0" w:color="000000"/>
            </w:tcBorders>
            <w:noWrap/>
            <w:vAlign w:val="center"/>
          </w:tcPr>
          <w:p w14:paraId="48F3E00B"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12,185.47</w:t>
            </w:r>
          </w:p>
        </w:tc>
        <w:tc>
          <w:tcPr>
            <w:tcW w:w="390" w:type="pct"/>
            <w:tcBorders>
              <w:top w:val="nil"/>
              <w:left w:val="nil"/>
              <w:bottom w:val="single" w:sz="4" w:space="0" w:color="000000"/>
              <w:right w:val="single" w:sz="4" w:space="0" w:color="000000"/>
            </w:tcBorders>
            <w:noWrap/>
            <w:vAlign w:val="center"/>
          </w:tcPr>
          <w:p w14:paraId="4EE6EB8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31019</w:t>
            </w:r>
          </w:p>
        </w:tc>
        <w:tc>
          <w:tcPr>
            <w:tcW w:w="708" w:type="pct"/>
            <w:tcBorders>
              <w:top w:val="nil"/>
              <w:left w:val="nil"/>
              <w:bottom w:val="single" w:sz="4" w:space="0" w:color="000000"/>
              <w:right w:val="single" w:sz="4" w:space="0" w:color="000000"/>
            </w:tcBorders>
            <w:noWrap/>
            <w:vAlign w:val="center"/>
          </w:tcPr>
          <w:p w14:paraId="0BE6523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其他交通工具购置</w:t>
            </w:r>
          </w:p>
        </w:tc>
        <w:tc>
          <w:tcPr>
            <w:tcW w:w="617" w:type="pct"/>
            <w:tcBorders>
              <w:top w:val="nil"/>
              <w:left w:val="nil"/>
              <w:bottom w:val="single" w:sz="4" w:space="0" w:color="000000"/>
              <w:right w:val="single" w:sz="4" w:space="0" w:color="000000"/>
            </w:tcBorders>
            <w:noWrap/>
            <w:vAlign w:val="center"/>
          </w:tcPr>
          <w:p w14:paraId="1DEDD0D8"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90CFFA9"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EA363F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30302</w:t>
            </w:r>
          </w:p>
        </w:tc>
        <w:tc>
          <w:tcPr>
            <w:tcW w:w="667" w:type="pct"/>
            <w:tcBorders>
              <w:top w:val="nil"/>
              <w:left w:val="nil"/>
              <w:bottom w:val="single" w:sz="4" w:space="0" w:color="000000"/>
              <w:right w:val="single" w:sz="4" w:space="0" w:color="000000"/>
            </w:tcBorders>
            <w:noWrap/>
            <w:vAlign w:val="center"/>
          </w:tcPr>
          <w:p w14:paraId="0D3F1B8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退休费</w:t>
            </w:r>
          </w:p>
        </w:tc>
        <w:tc>
          <w:tcPr>
            <w:tcW w:w="672" w:type="pct"/>
            <w:tcBorders>
              <w:top w:val="nil"/>
              <w:left w:val="nil"/>
              <w:bottom w:val="single" w:sz="4" w:space="0" w:color="000000"/>
              <w:right w:val="single" w:sz="4" w:space="0" w:color="000000"/>
            </w:tcBorders>
            <w:noWrap/>
            <w:vAlign w:val="center"/>
          </w:tcPr>
          <w:p w14:paraId="490FDC6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167,883.52</w:t>
            </w:r>
          </w:p>
        </w:tc>
        <w:tc>
          <w:tcPr>
            <w:tcW w:w="313" w:type="pct"/>
            <w:tcBorders>
              <w:top w:val="nil"/>
              <w:left w:val="nil"/>
              <w:bottom w:val="single" w:sz="4" w:space="0" w:color="000000"/>
              <w:right w:val="single" w:sz="4" w:space="0" w:color="000000"/>
            </w:tcBorders>
            <w:noWrap/>
            <w:vAlign w:val="center"/>
          </w:tcPr>
          <w:p w14:paraId="0086B3B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30217</w:t>
            </w:r>
          </w:p>
        </w:tc>
        <w:tc>
          <w:tcPr>
            <w:tcW w:w="643" w:type="pct"/>
            <w:tcBorders>
              <w:top w:val="nil"/>
              <w:left w:val="nil"/>
              <w:bottom w:val="single" w:sz="4" w:space="0" w:color="000000"/>
              <w:right w:val="single" w:sz="4" w:space="0" w:color="000000"/>
            </w:tcBorders>
            <w:noWrap/>
            <w:vAlign w:val="center"/>
          </w:tcPr>
          <w:p w14:paraId="4AA8F64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公务接待费</w:t>
            </w:r>
          </w:p>
        </w:tc>
        <w:tc>
          <w:tcPr>
            <w:tcW w:w="654" w:type="pct"/>
            <w:tcBorders>
              <w:top w:val="nil"/>
              <w:left w:val="nil"/>
              <w:bottom w:val="single" w:sz="4" w:space="0" w:color="000000"/>
              <w:right w:val="single" w:sz="4" w:space="0" w:color="000000"/>
            </w:tcBorders>
            <w:noWrap/>
            <w:vAlign w:val="center"/>
          </w:tcPr>
          <w:p w14:paraId="4EFBEAB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316932C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31021</w:t>
            </w:r>
          </w:p>
        </w:tc>
        <w:tc>
          <w:tcPr>
            <w:tcW w:w="708" w:type="pct"/>
            <w:tcBorders>
              <w:top w:val="nil"/>
              <w:left w:val="nil"/>
              <w:bottom w:val="single" w:sz="4" w:space="0" w:color="000000"/>
              <w:right w:val="single" w:sz="4" w:space="0" w:color="000000"/>
            </w:tcBorders>
            <w:noWrap/>
            <w:vAlign w:val="center"/>
          </w:tcPr>
          <w:p w14:paraId="2BCD8EC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文物和陈列品购置</w:t>
            </w:r>
          </w:p>
        </w:tc>
        <w:tc>
          <w:tcPr>
            <w:tcW w:w="617" w:type="pct"/>
            <w:tcBorders>
              <w:top w:val="nil"/>
              <w:left w:val="nil"/>
              <w:bottom w:val="single" w:sz="4" w:space="0" w:color="000000"/>
              <w:right w:val="single" w:sz="4" w:space="0" w:color="000000"/>
            </w:tcBorders>
            <w:noWrap/>
            <w:vAlign w:val="center"/>
          </w:tcPr>
          <w:p w14:paraId="07EC2325"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8FD6C05"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52B8B93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30303</w:t>
            </w:r>
          </w:p>
        </w:tc>
        <w:tc>
          <w:tcPr>
            <w:tcW w:w="667" w:type="pct"/>
            <w:tcBorders>
              <w:top w:val="nil"/>
              <w:left w:val="nil"/>
              <w:bottom w:val="single" w:sz="4" w:space="0" w:color="000000"/>
              <w:right w:val="single" w:sz="4" w:space="0" w:color="000000"/>
            </w:tcBorders>
            <w:noWrap/>
            <w:vAlign w:val="center"/>
          </w:tcPr>
          <w:p w14:paraId="13A6E72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退职（役）费</w:t>
            </w:r>
          </w:p>
        </w:tc>
        <w:tc>
          <w:tcPr>
            <w:tcW w:w="672" w:type="pct"/>
            <w:tcBorders>
              <w:top w:val="nil"/>
              <w:left w:val="nil"/>
              <w:bottom w:val="single" w:sz="4" w:space="0" w:color="000000"/>
              <w:right w:val="single" w:sz="4" w:space="0" w:color="000000"/>
            </w:tcBorders>
            <w:noWrap/>
            <w:vAlign w:val="center"/>
          </w:tcPr>
          <w:p w14:paraId="04FF5B8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5367FE8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30218</w:t>
            </w:r>
          </w:p>
        </w:tc>
        <w:tc>
          <w:tcPr>
            <w:tcW w:w="643" w:type="pct"/>
            <w:tcBorders>
              <w:top w:val="nil"/>
              <w:left w:val="nil"/>
              <w:bottom w:val="single" w:sz="4" w:space="0" w:color="000000"/>
              <w:right w:val="single" w:sz="4" w:space="0" w:color="000000"/>
            </w:tcBorders>
            <w:noWrap/>
            <w:vAlign w:val="center"/>
          </w:tcPr>
          <w:p w14:paraId="579C2D6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专用材料费</w:t>
            </w:r>
          </w:p>
        </w:tc>
        <w:tc>
          <w:tcPr>
            <w:tcW w:w="654" w:type="pct"/>
            <w:tcBorders>
              <w:top w:val="nil"/>
              <w:left w:val="nil"/>
              <w:bottom w:val="single" w:sz="4" w:space="0" w:color="000000"/>
              <w:right w:val="single" w:sz="4" w:space="0" w:color="000000"/>
            </w:tcBorders>
            <w:noWrap/>
            <w:vAlign w:val="center"/>
          </w:tcPr>
          <w:p w14:paraId="1D86904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4E59AEB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31022</w:t>
            </w:r>
          </w:p>
        </w:tc>
        <w:tc>
          <w:tcPr>
            <w:tcW w:w="708" w:type="pct"/>
            <w:tcBorders>
              <w:top w:val="nil"/>
              <w:left w:val="nil"/>
              <w:bottom w:val="single" w:sz="4" w:space="0" w:color="000000"/>
              <w:right w:val="single" w:sz="4" w:space="0" w:color="000000"/>
            </w:tcBorders>
            <w:noWrap/>
            <w:vAlign w:val="center"/>
          </w:tcPr>
          <w:p w14:paraId="618F66E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无形资产购置</w:t>
            </w:r>
          </w:p>
        </w:tc>
        <w:tc>
          <w:tcPr>
            <w:tcW w:w="617" w:type="pct"/>
            <w:tcBorders>
              <w:top w:val="nil"/>
              <w:left w:val="nil"/>
              <w:bottom w:val="single" w:sz="4" w:space="0" w:color="000000"/>
              <w:right w:val="single" w:sz="4" w:space="0" w:color="000000"/>
            </w:tcBorders>
            <w:noWrap/>
            <w:vAlign w:val="center"/>
          </w:tcPr>
          <w:p w14:paraId="556CC639"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69374058"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3D25EA9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30304</w:t>
            </w:r>
          </w:p>
        </w:tc>
        <w:tc>
          <w:tcPr>
            <w:tcW w:w="667" w:type="pct"/>
            <w:tcBorders>
              <w:top w:val="nil"/>
              <w:left w:val="nil"/>
              <w:bottom w:val="single" w:sz="4" w:space="0" w:color="000000"/>
              <w:right w:val="single" w:sz="4" w:space="0" w:color="000000"/>
            </w:tcBorders>
            <w:noWrap/>
            <w:vAlign w:val="center"/>
          </w:tcPr>
          <w:p w14:paraId="72A45B9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抚恤金</w:t>
            </w:r>
          </w:p>
        </w:tc>
        <w:tc>
          <w:tcPr>
            <w:tcW w:w="672" w:type="pct"/>
            <w:tcBorders>
              <w:top w:val="nil"/>
              <w:left w:val="nil"/>
              <w:bottom w:val="single" w:sz="4" w:space="0" w:color="000000"/>
              <w:right w:val="single" w:sz="4" w:space="0" w:color="000000"/>
            </w:tcBorders>
            <w:noWrap/>
            <w:vAlign w:val="center"/>
          </w:tcPr>
          <w:p w14:paraId="265BBD4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2879107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30224</w:t>
            </w:r>
          </w:p>
        </w:tc>
        <w:tc>
          <w:tcPr>
            <w:tcW w:w="643" w:type="pct"/>
            <w:tcBorders>
              <w:top w:val="nil"/>
              <w:left w:val="nil"/>
              <w:bottom w:val="single" w:sz="4" w:space="0" w:color="000000"/>
              <w:right w:val="single" w:sz="4" w:space="0" w:color="000000"/>
            </w:tcBorders>
            <w:noWrap/>
            <w:vAlign w:val="center"/>
          </w:tcPr>
          <w:p w14:paraId="47790CC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被装购置费</w:t>
            </w:r>
          </w:p>
        </w:tc>
        <w:tc>
          <w:tcPr>
            <w:tcW w:w="654" w:type="pct"/>
            <w:tcBorders>
              <w:top w:val="nil"/>
              <w:left w:val="nil"/>
              <w:bottom w:val="single" w:sz="4" w:space="0" w:color="000000"/>
              <w:right w:val="single" w:sz="4" w:space="0" w:color="000000"/>
            </w:tcBorders>
            <w:noWrap/>
            <w:vAlign w:val="center"/>
          </w:tcPr>
          <w:p w14:paraId="09ED0C7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6602D0B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31099</w:t>
            </w:r>
          </w:p>
        </w:tc>
        <w:tc>
          <w:tcPr>
            <w:tcW w:w="708" w:type="pct"/>
            <w:tcBorders>
              <w:top w:val="nil"/>
              <w:left w:val="nil"/>
              <w:bottom w:val="single" w:sz="4" w:space="0" w:color="000000"/>
              <w:right w:val="single" w:sz="4" w:space="0" w:color="000000"/>
            </w:tcBorders>
            <w:noWrap/>
            <w:vAlign w:val="center"/>
          </w:tcPr>
          <w:p w14:paraId="150F01B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其他资本性支出</w:t>
            </w:r>
          </w:p>
        </w:tc>
        <w:tc>
          <w:tcPr>
            <w:tcW w:w="617" w:type="pct"/>
            <w:tcBorders>
              <w:top w:val="nil"/>
              <w:left w:val="nil"/>
              <w:bottom w:val="single" w:sz="4" w:space="0" w:color="000000"/>
              <w:right w:val="single" w:sz="4" w:space="0" w:color="000000"/>
            </w:tcBorders>
            <w:noWrap/>
            <w:vAlign w:val="center"/>
          </w:tcPr>
          <w:p w14:paraId="7BC254AC"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5F88ECF"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07AC658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30305</w:t>
            </w:r>
          </w:p>
        </w:tc>
        <w:tc>
          <w:tcPr>
            <w:tcW w:w="667" w:type="pct"/>
            <w:tcBorders>
              <w:top w:val="nil"/>
              <w:left w:val="nil"/>
              <w:bottom w:val="single" w:sz="4" w:space="0" w:color="000000"/>
              <w:right w:val="single" w:sz="4" w:space="0" w:color="000000"/>
            </w:tcBorders>
            <w:noWrap/>
            <w:vAlign w:val="center"/>
          </w:tcPr>
          <w:p w14:paraId="7BBFEC0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生活补助</w:t>
            </w:r>
          </w:p>
        </w:tc>
        <w:tc>
          <w:tcPr>
            <w:tcW w:w="672" w:type="pct"/>
            <w:tcBorders>
              <w:top w:val="nil"/>
              <w:left w:val="nil"/>
              <w:bottom w:val="single" w:sz="4" w:space="0" w:color="000000"/>
              <w:right w:val="single" w:sz="4" w:space="0" w:color="000000"/>
            </w:tcBorders>
            <w:noWrap/>
            <w:vAlign w:val="center"/>
          </w:tcPr>
          <w:p w14:paraId="0CCE5EF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641D4FB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30225</w:t>
            </w:r>
          </w:p>
        </w:tc>
        <w:tc>
          <w:tcPr>
            <w:tcW w:w="643" w:type="pct"/>
            <w:tcBorders>
              <w:top w:val="nil"/>
              <w:left w:val="nil"/>
              <w:bottom w:val="single" w:sz="4" w:space="0" w:color="000000"/>
              <w:right w:val="single" w:sz="4" w:space="0" w:color="000000"/>
            </w:tcBorders>
            <w:noWrap/>
            <w:vAlign w:val="center"/>
          </w:tcPr>
          <w:p w14:paraId="5389001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专用燃料费</w:t>
            </w:r>
          </w:p>
        </w:tc>
        <w:tc>
          <w:tcPr>
            <w:tcW w:w="654" w:type="pct"/>
            <w:tcBorders>
              <w:top w:val="nil"/>
              <w:left w:val="nil"/>
              <w:bottom w:val="single" w:sz="4" w:space="0" w:color="000000"/>
              <w:right w:val="single" w:sz="4" w:space="0" w:color="000000"/>
            </w:tcBorders>
            <w:noWrap/>
            <w:vAlign w:val="center"/>
          </w:tcPr>
          <w:p w14:paraId="49D56AEA"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1B7376D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w:t>
            </w:r>
          </w:p>
        </w:tc>
        <w:tc>
          <w:tcPr>
            <w:tcW w:w="708" w:type="pct"/>
            <w:tcBorders>
              <w:top w:val="nil"/>
              <w:left w:val="nil"/>
              <w:bottom w:val="single" w:sz="4" w:space="0" w:color="000000"/>
              <w:right w:val="single" w:sz="4" w:space="0" w:color="000000"/>
            </w:tcBorders>
            <w:noWrap/>
            <w:vAlign w:val="center"/>
          </w:tcPr>
          <w:p w14:paraId="37A1E14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对企业补助</w:t>
            </w:r>
          </w:p>
        </w:tc>
        <w:tc>
          <w:tcPr>
            <w:tcW w:w="617" w:type="pct"/>
            <w:tcBorders>
              <w:top w:val="nil"/>
              <w:left w:val="nil"/>
              <w:bottom w:val="single" w:sz="4" w:space="0" w:color="000000"/>
              <w:right w:val="single" w:sz="4" w:space="0" w:color="000000"/>
            </w:tcBorders>
            <w:noWrap/>
            <w:vAlign w:val="center"/>
          </w:tcPr>
          <w:p w14:paraId="584D3BB6"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559CA51"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4B8B5EE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30306</w:t>
            </w:r>
          </w:p>
        </w:tc>
        <w:tc>
          <w:tcPr>
            <w:tcW w:w="667" w:type="pct"/>
            <w:tcBorders>
              <w:top w:val="nil"/>
              <w:left w:val="nil"/>
              <w:bottom w:val="single" w:sz="4" w:space="0" w:color="000000"/>
              <w:right w:val="single" w:sz="4" w:space="0" w:color="000000"/>
            </w:tcBorders>
            <w:noWrap/>
            <w:vAlign w:val="center"/>
          </w:tcPr>
          <w:p w14:paraId="3CC5D87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救济费</w:t>
            </w:r>
          </w:p>
        </w:tc>
        <w:tc>
          <w:tcPr>
            <w:tcW w:w="672" w:type="pct"/>
            <w:tcBorders>
              <w:top w:val="nil"/>
              <w:left w:val="nil"/>
              <w:bottom w:val="single" w:sz="4" w:space="0" w:color="000000"/>
              <w:right w:val="single" w:sz="4" w:space="0" w:color="000000"/>
            </w:tcBorders>
            <w:noWrap/>
            <w:vAlign w:val="center"/>
          </w:tcPr>
          <w:p w14:paraId="0D0DCDF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65A3E8F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30226</w:t>
            </w:r>
          </w:p>
        </w:tc>
        <w:tc>
          <w:tcPr>
            <w:tcW w:w="643" w:type="pct"/>
            <w:tcBorders>
              <w:top w:val="nil"/>
              <w:left w:val="nil"/>
              <w:bottom w:val="single" w:sz="4" w:space="0" w:color="000000"/>
              <w:right w:val="single" w:sz="4" w:space="0" w:color="000000"/>
            </w:tcBorders>
            <w:noWrap/>
            <w:vAlign w:val="center"/>
          </w:tcPr>
          <w:p w14:paraId="5C2DB40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劳务费</w:t>
            </w:r>
          </w:p>
        </w:tc>
        <w:tc>
          <w:tcPr>
            <w:tcW w:w="654" w:type="pct"/>
            <w:tcBorders>
              <w:top w:val="nil"/>
              <w:left w:val="nil"/>
              <w:bottom w:val="single" w:sz="4" w:space="0" w:color="000000"/>
              <w:right w:val="single" w:sz="4" w:space="0" w:color="000000"/>
            </w:tcBorders>
            <w:noWrap/>
            <w:vAlign w:val="center"/>
          </w:tcPr>
          <w:p w14:paraId="605F8DD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4CD228A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31201</w:t>
            </w:r>
          </w:p>
        </w:tc>
        <w:tc>
          <w:tcPr>
            <w:tcW w:w="708" w:type="pct"/>
            <w:tcBorders>
              <w:top w:val="nil"/>
              <w:left w:val="nil"/>
              <w:bottom w:val="single" w:sz="4" w:space="0" w:color="000000"/>
              <w:right w:val="single" w:sz="4" w:space="0" w:color="000000"/>
            </w:tcBorders>
            <w:noWrap/>
            <w:vAlign w:val="center"/>
          </w:tcPr>
          <w:p w14:paraId="356E98E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资本金注入</w:t>
            </w:r>
          </w:p>
        </w:tc>
        <w:tc>
          <w:tcPr>
            <w:tcW w:w="617" w:type="pct"/>
            <w:tcBorders>
              <w:top w:val="nil"/>
              <w:left w:val="nil"/>
              <w:bottom w:val="single" w:sz="4" w:space="0" w:color="000000"/>
              <w:right w:val="single" w:sz="4" w:space="0" w:color="000000"/>
            </w:tcBorders>
            <w:noWrap/>
            <w:vAlign w:val="center"/>
          </w:tcPr>
          <w:p w14:paraId="6EED015A"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D06775E"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30B3393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30307</w:t>
            </w:r>
          </w:p>
        </w:tc>
        <w:tc>
          <w:tcPr>
            <w:tcW w:w="667" w:type="pct"/>
            <w:tcBorders>
              <w:top w:val="nil"/>
              <w:left w:val="nil"/>
              <w:bottom w:val="single" w:sz="4" w:space="0" w:color="000000"/>
              <w:right w:val="single" w:sz="4" w:space="0" w:color="000000"/>
            </w:tcBorders>
            <w:noWrap/>
            <w:vAlign w:val="center"/>
          </w:tcPr>
          <w:p w14:paraId="66A6471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医疗费补助</w:t>
            </w:r>
          </w:p>
        </w:tc>
        <w:tc>
          <w:tcPr>
            <w:tcW w:w="672" w:type="pct"/>
            <w:tcBorders>
              <w:top w:val="nil"/>
              <w:left w:val="nil"/>
              <w:bottom w:val="single" w:sz="4" w:space="0" w:color="000000"/>
              <w:right w:val="single" w:sz="4" w:space="0" w:color="000000"/>
            </w:tcBorders>
            <w:noWrap/>
            <w:vAlign w:val="center"/>
          </w:tcPr>
          <w:p w14:paraId="14016CD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15B810E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30227</w:t>
            </w:r>
          </w:p>
        </w:tc>
        <w:tc>
          <w:tcPr>
            <w:tcW w:w="643" w:type="pct"/>
            <w:tcBorders>
              <w:top w:val="nil"/>
              <w:left w:val="nil"/>
              <w:bottom w:val="single" w:sz="4" w:space="0" w:color="000000"/>
              <w:right w:val="single" w:sz="4" w:space="0" w:color="000000"/>
            </w:tcBorders>
            <w:noWrap/>
            <w:vAlign w:val="center"/>
          </w:tcPr>
          <w:p w14:paraId="516E11C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委托业务费</w:t>
            </w:r>
          </w:p>
        </w:tc>
        <w:tc>
          <w:tcPr>
            <w:tcW w:w="654" w:type="pct"/>
            <w:tcBorders>
              <w:top w:val="nil"/>
              <w:left w:val="nil"/>
              <w:bottom w:val="single" w:sz="4" w:space="0" w:color="000000"/>
              <w:right w:val="single" w:sz="4" w:space="0" w:color="000000"/>
            </w:tcBorders>
            <w:noWrap/>
            <w:vAlign w:val="center"/>
          </w:tcPr>
          <w:p w14:paraId="06AC527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1BE5476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31203</w:t>
            </w:r>
          </w:p>
        </w:tc>
        <w:tc>
          <w:tcPr>
            <w:tcW w:w="708" w:type="pct"/>
            <w:tcBorders>
              <w:top w:val="nil"/>
              <w:left w:val="nil"/>
              <w:bottom w:val="single" w:sz="4" w:space="0" w:color="000000"/>
              <w:right w:val="single" w:sz="4" w:space="0" w:color="000000"/>
            </w:tcBorders>
            <w:noWrap/>
            <w:vAlign w:val="center"/>
          </w:tcPr>
          <w:p w14:paraId="45F1D50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政府投资基金股权投资</w:t>
            </w:r>
          </w:p>
        </w:tc>
        <w:tc>
          <w:tcPr>
            <w:tcW w:w="617" w:type="pct"/>
            <w:tcBorders>
              <w:top w:val="nil"/>
              <w:left w:val="nil"/>
              <w:bottom w:val="single" w:sz="4" w:space="0" w:color="000000"/>
              <w:right w:val="single" w:sz="4" w:space="0" w:color="000000"/>
            </w:tcBorders>
            <w:noWrap/>
            <w:vAlign w:val="center"/>
          </w:tcPr>
          <w:p w14:paraId="69870CE4"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461E4CC"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7C1E4A9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30308</w:t>
            </w:r>
          </w:p>
        </w:tc>
        <w:tc>
          <w:tcPr>
            <w:tcW w:w="667" w:type="pct"/>
            <w:tcBorders>
              <w:top w:val="nil"/>
              <w:left w:val="nil"/>
              <w:bottom w:val="single" w:sz="4" w:space="0" w:color="000000"/>
              <w:right w:val="single" w:sz="4" w:space="0" w:color="000000"/>
            </w:tcBorders>
            <w:noWrap/>
            <w:vAlign w:val="center"/>
          </w:tcPr>
          <w:p w14:paraId="3121071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助学金</w:t>
            </w:r>
          </w:p>
        </w:tc>
        <w:tc>
          <w:tcPr>
            <w:tcW w:w="672" w:type="pct"/>
            <w:tcBorders>
              <w:top w:val="nil"/>
              <w:left w:val="nil"/>
              <w:bottom w:val="single" w:sz="4" w:space="0" w:color="000000"/>
              <w:right w:val="single" w:sz="4" w:space="0" w:color="000000"/>
            </w:tcBorders>
            <w:noWrap/>
            <w:vAlign w:val="center"/>
          </w:tcPr>
          <w:p w14:paraId="5B19845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7CF639D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30228</w:t>
            </w:r>
          </w:p>
        </w:tc>
        <w:tc>
          <w:tcPr>
            <w:tcW w:w="643" w:type="pct"/>
            <w:tcBorders>
              <w:top w:val="nil"/>
              <w:left w:val="nil"/>
              <w:bottom w:val="single" w:sz="4" w:space="0" w:color="000000"/>
              <w:right w:val="single" w:sz="4" w:space="0" w:color="000000"/>
            </w:tcBorders>
            <w:noWrap/>
            <w:vAlign w:val="center"/>
          </w:tcPr>
          <w:p w14:paraId="0D16F21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工会经费</w:t>
            </w:r>
          </w:p>
        </w:tc>
        <w:tc>
          <w:tcPr>
            <w:tcW w:w="654" w:type="pct"/>
            <w:tcBorders>
              <w:top w:val="nil"/>
              <w:left w:val="nil"/>
              <w:bottom w:val="single" w:sz="4" w:space="0" w:color="000000"/>
              <w:right w:val="single" w:sz="4" w:space="0" w:color="000000"/>
            </w:tcBorders>
            <w:noWrap/>
            <w:vAlign w:val="center"/>
          </w:tcPr>
          <w:p w14:paraId="4450FF6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200,124.00</w:t>
            </w:r>
          </w:p>
        </w:tc>
        <w:tc>
          <w:tcPr>
            <w:tcW w:w="390" w:type="pct"/>
            <w:tcBorders>
              <w:top w:val="nil"/>
              <w:left w:val="nil"/>
              <w:bottom w:val="single" w:sz="4" w:space="0" w:color="000000"/>
              <w:right w:val="single" w:sz="4" w:space="0" w:color="000000"/>
            </w:tcBorders>
            <w:noWrap/>
            <w:vAlign w:val="center"/>
          </w:tcPr>
          <w:p w14:paraId="7262864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31204</w:t>
            </w:r>
          </w:p>
        </w:tc>
        <w:tc>
          <w:tcPr>
            <w:tcW w:w="708" w:type="pct"/>
            <w:tcBorders>
              <w:top w:val="nil"/>
              <w:left w:val="nil"/>
              <w:bottom w:val="single" w:sz="4" w:space="0" w:color="000000"/>
              <w:right w:val="single" w:sz="4" w:space="0" w:color="000000"/>
            </w:tcBorders>
            <w:noWrap/>
            <w:vAlign w:val="center"/>
          </w:tcPr>
          <w:p w14:paraId="48C641A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费用补贴</w:t>
            </w:r>
          </w:p>
        </w:tc>
        <w:tc>
          <w:tcPr>
            <w:tcW w:w="617" w:type="pct"/>
            <w:tcBorders>
              <w:top w:val="nil"/>
              <w:left w:val="nil"/>
              <w:bottom w:val="single" w:sz="4" w:space="0" w:color="000000"/>
              <w:right w:val="single" w:sz="4" w:space="0" w:color="000000"/>
            </w:tcBorders>
            <w:noWrap/>
            <w:vAlign w:val="center"/>
          </w:tcPr>
          <w:p w14:paraId="78D1D193"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2946D69"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5A932B4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30309</w:t>
            </w:r>
          </w:p>
        </w:tc>
        <w:tc>
          <w:tcPr>
            <w:tcW w:w="667" w:type="pct"/>
            <w:tcBorders>
              <w:top w:val="nil"/>
              <w:left w:val="nil"/>
              <w:bottom w:val="single" w:sz="4" w:space="0" w:color="000000"/>
              <w:right w:val="single" w:sz="4" w:space="0" w:color="000000"/>
            </w:tcBorders>
            <w:noWrap/>
            <w:vAlign w:val="center"/>
          </w:tcPr>
          <w:p w14:paraId="5AEFC2A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奖励金</w:t>
            </w:r>
          </w:p>
        </w:tc>
        <w:tc>
          <w:tcPr>
            <w:tcW w:w="672" w:type="pct"/>
            <w:tcBorders>
              <w:top w:val="nil"/>
              <w:left w:val="nil"/>
              <w:bottom w:val="single" w:sz="4" w:space="0" w:color="000000"/>
              <w:right w:val="single" w:sz="4" w:space="0" w:color="000000"/>
            </w:tcBorders>
            <w:noWrap/>
            <w:vAlign w:val="center"/>
          </w:tcPr>
          <w:p w14:paraId="3B0AFFD8"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365.00</w:t>
            </w:r>
          </w:p>
        </w:tc>
        <w:tc>
          <w:tcPr>
            <w:tcW w:w="313" w:type="pct"/>
            <w:tcBorders>
              <w:top w:val="nil"/>
              <w:left w:val="nil"/>
              <w:bottom w:val="single" w:sz="4" w:space="0" w:color="000000"/>
              <w:right w:val="single" w:sz="4" w:space="0" w:color="000000"/>
            </w:tcBorders>
            <w:noWrap/>
            <w:vAlign w:val="center"/>
          </w:tcPr>
          <w:p w14:paraId="3005DB6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30229</w:t>
            </w:r>
          </w:p>
        </w:tc>
        <w:tc>
          <w:tcPr>
            <w:tcW w:w="643" w:type="pct"/>
            <w:tcBorders>
              <w:top w:val="nil"/>
              <w:left w:val="nil"/>
              <w:bottom w:val="single" w:sz="4" w:space="0" w:color="000000"/>
              <w:right w:val="single" w:sz="4" w:space="0" w:color="000000"/>
            </w:tcBorders>
            <w:noWrap/>
            <w:vAlign w:val="center"/>
          </w:tcPr>
          <w:p w14:paraId="6BBE173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福利费</w:t>
            </w:r>
          </w:p>
        </w:tc>
        <w:tc>
          <w:tcPr>
            <w:tcW w:w="654" w:type="pct"/>
            <w:tcBorders>
              <w:top w:val="nil"/>
              <w:left w:val="nil"/>
              <w:bottom w:val="single" w:sz="4" w:space="0" w:color="000000"/>
              <w:right w:val="single" w:sz="4" w:space="0" w:color="000000"/>
            </w:tcBorders>
            <w:noWrap/>
            <w:vAlign w:val="center"/>
          </w:tcPr>
          <w:p w14:paraId="768E7AC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121,730.00</w:t>
            </w:r>
          </w:p>
        </w:tc>
        <w:tc>
          <w:tcPr>
            <w:tcW w:w="390" w:type="pct"/>
            <w:tcBorders>
              <w:top w:val="nil"/>
              <w:left w:val="nil"/>
              <w:bottom w:val="single" w:sz="4" w:space="0" w:color="000000"/>
              <w:right w:val="single" w:sz="4" w:space="0" w:color="000000"/>
            </w:tcBorders>
            <w:noWrap/>
            <w:vAlign w:val="center"/>
          </w:tcPr>
          <w:p w14:paraId="53098C7F"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31205</w:t>
            </w:r>
          </w:p>
        </w:tc>
        <w:tc>
          <w:tcPr>
            <w:tcW w:w="708" w:type="pct"/>
            <w:tcBorders>
              <w:top w:val="nil"/>
              <w:left w:val="nil"/>
              <w:bottom w:val="single" w:sz="4" w:space="0" w:color="000000"/>
              <w:right w:val="single" w:sz="4" w:space="0" w:color="000000"/>
            </w:tcBorders>
            <w:noWrap/>
            <w:vAlign w:val="center"/>
          </w:tcPr>
          <w:p w14:paraId="305FBA6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利息补贴</w:t>
            </w:r>
          </w:p>
        </w:tc>
        <w:tc>
          <w:tcPr>
            <w:tcW w:w="617" w:type="pct"/>
            <w:tcBorders>
              <w:top w:val="nil"/>
              <w:left w:val="nil"/>
              <w:bottom w:val="single" w:sz="4" w:space="0" w:color="000000"/>
              <w:right w:val="single" w:sz="4" w:space="0" w:color="000000"/>
            </w:tcBorders>
            <w:noWrap/>
            <w:vAlign w:val="center"/>
          </w:tcPr>
          <w:p w14:paraId="637DF7B3"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5279C41"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433637C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30310</w:t>
            </w:r>
          </w:p>
        </w:tc>
        <w:tc>
          <w:tcPr>
            <w:tcW w:w="667" w:type="pct"/>
            <w:tcBorders>
              <w:top w:val="nil"/>
              <w:left w:val="nil"/>
              <w:bottom w:val="single" w:sz="4" w:space="0" w:color="000000"/>
              <w:right w:val="single" w:sz="4" w:space="0" w:color="000000"/>
            </w:tcBorders>
            <w:noWrap/>
            <w:vAlign w:val="center"/>
          </w:tcPr>
          <w:p w14:paraId="12059C1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个人农业生产补贴</w:t>
            </w:r>
          </w:p>
        </w:tc>
        <w:tc>
          <w:tcPr>
            <w:tcW w:w="672" w:type="pct"/>
            <w:tcBorders>
              <w:top w:val="nil"/>
              <w:left w:val="nil"/>
              <w:bottom w:val="single" w:sz="4" w:space="0" w:color="000000"/>
              <w:right w:val="single" w:sz="4" w:space="0" w:color="000000"/>
            </w:tcBorders>
            <w:noWrap/>
            <w:vAlign w:val="center"/>
          </w:tcPr>
          <w:p w14:paraId="7C41E1F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0685AE4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30231</w:t>
            </w:r>
          </w:p>
        </w:tc>
        <w:tc>
          <w:tcPr>
            <w:tcW w:w="643" w:type="pct"/>
            <w:tcBorders>
              <w:top w:val="nil"/>
              <w:left w:val="nil"/>
              <w:bottom w:val="single" w:sz="4" w:space="0" w:color="000000"/>
              <w:right w:val="single" w:sz="4" w:space="0" w:color="000000"/>
            </w:tcBorders>
            <w:noWrap/>
            <w:vAlign w:val="center"/>
          </w:tcPr>
          <w:p w14:paraId="517A7CA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公务用车运行维护费</w:t>
            </w:r>
          </w:p>
        </w:tc>
        <w:tc>
          <w:tcPr>
            <w:tcW w:w="654" w:type="pct"/>
            <w:tcBorders>
              <w:top w:val="nil"/>
              <w:left w:val="nil"/>
              <w:bottom w:val="single" w:sz="4" w:space="0" w:color="000000"/>
              <w:right w:val="single" w:sz="4" w:space="0" w:color="000000"/>
            </w:tcBorders>
            <w:noWrap/>
            <w:vAlign w:val="center"/>
          </w:tcPr>
          <w:p w14:paraId="630DF839"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150,000.00</w:t>
            </w:r>
          </w:p>
        </w:tc>
        <w:tc>
          <w:tcPr>
            <w:tcW w:w="390" w:type="pct"/>
            <w:tcBorders>
              <w:top w:val="nil"/>
              <w:left w:val="nil"/>
              <w:bottom w:val="single" w:sz="4" w:space="0" w:color="000000"/>
              <w:right w:val="single" w:sz="4" w:space="0" w:color="000000"/>
            </w:tcBorders>
            <w:noWrap/>
            <w:vAlign w:val="center"/>
          </w:tcPr>
          <w:p w14:paraId="29F89AD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31206</w:t>
            </w:r>
          </w:p>
        </w:tc>
        <w:tc>
          <w:tcPr>
            <w:tcW w:w="708" w:type="pct"/>
            <w:tcBorders>
              <w:top w:val="nil"/>
              <w:left w:val="nil"/>
              <w:bottom w:val="single" w:sz="4" w:space="0" w:color="000000"/>
              <w:right w:val="single" w:sz="4" w:space="0" w:color="000000"/>
            </w:tcBorders>
            <w:noWrap/>
            <w:vAlign w:val="center"/>
          </w:tcPr>
          <w:p w14:paraId="4158244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其他资本性补助</w:t>
            </w:r>
          </w:p>
        </w:tc>
        <w:tc>
          <w:tcPr>
            <w:tcW w:w="617" w:type="pct"/>
            <w:tcBorders>
              <w:top w:val="nil"/>
              <w:left w:val="nil"/>
              <w:bottom w:val="single" w:sz="4" w:space="0" w:color="000000"/>
              <w:right w:val="single" w:sz="4" w:space="0" w:color="000000"/>
            </w:tcBorders>
            <w:noWrap/>
            <w:vAlign w:val="center"/>
          </w:tcPr>
          <w:p w14:paraId="6D74CE9F"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630D605"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4BA2321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30311</w:t>
            </w:r>
          </w:p>
        </w:tc>
        <w:tc>
          <w:tcPr>
            <w:tcW w:w="667" w:type="pct"/>
            <w:tcBorders>
              <w:top w:val="nil"/>
              <w:left w:val="nil"/>
              <w:bottom w:val="single" w:sz="4" w:space="0" w:color="000000"/>
              <w:right w:val="single" w:sz="4" w:space="0" w:color="000000"/>
            </w:tcBorders>
            <w:noWrap/>
            <w:vAlign w:val="center"/>
          </w:tcPr>
          <w:p w14:paraId="2867A8D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代缴社会保险费</w:t>
            </w:r>
          </w:p>
        </w:tc>
        <w:tc>
          <w:tcPr>
            <w:tcW w:w="672" w:type="pct"/>
            <w:tcBorders>
              <w:top w:val="nil"/>
              <w:left w:val="nil"/>
              <w:bottom w:val="single" w:sz="4" w:space="0" w:color="000000"/>
              <w:right w:val="single" w:sz="4" w:space="0" w:color="000000"/>
            </w:tcBorders>
            <w:noWrap/>
            <w:vAlign w:val="center"/>
          </w:tcPr>
          <w:p w14:paraId="2BC4305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207E7DD4"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30239</w:t>
            </w:r>
          </w:p>
        </w:tc>
        <w:tc>
          <w:tcPr>
            <w:tcW w:w="643" w:type="pct"/>
            <w:tcBorders>
              <w:top w:val="nil"/>
              <w:left w:val="nil"/>
              <w:bottom w:val="single" w:sz="4" w:space="0" w:color="000000"/>
              <w:right w:val="single" w:sz="4" w:space="0" w:color="000000"/>
            </w:tcBorders>
            <w:noWrap/>
            <w:vAlign w:val="center"/>
          </w:tcPr>
          <w:p w14:paraId="2FADDEC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其他交通费用</w:t>
            </w:r>
          </w:p>
        </w:tc>
        <w:tc>
          <w:tcPr>
            <w:tcW w:w="654" w:type="pct"/>
            <w:tcBorders>
              <w:top w:val="nil"/>
              <w:left w:val="nil"/>
              <w:bottom w:val="single" w:sz="4" w:space="0" w:color="000000"/>
              <w:right w:val="single" w:sz="4" w:space="0" w:color="000000"/>
            </w:tcBorders>
            <w:noWrap/>
            <w:vAlign w:val="center"/>
          </w:tcPr>
          <w:p w14:paraId="3C48F51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972,890.00</w:t>
            </w:r>
          </w:p>
        </w:tc>
        <w:tc>
          <w:tcPr>
            <w:tcW w:w="390" w:type="pct"/>
            <w:tcBorders>
              <w:top w:val="nil"/>
              <w:left w:val="nil"/>
              <w:bottom w:val="single" w:sz="4" w:space="0" w:color="000000"/>
              <w:right w:val="single" w:sz="4" w:space="0" w:color="000000"/>
            </w:tcBorders>
            <w:noWrap/>
            <w:vAlign w:val="center"/>
          </w:tcPr>
          <w:p w14:paraId="55EFBAB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31299</w:t>
            </w:r>
          </w:p>
        </w:tc>
        <w:tc>
          <w:tcPr>
            <w:tcW w:w="708" w:type="pct"/>
            <w:tcBorders>
              <w:top w:val="nil"/>
              <w:left w:val="nil"/>
              <w:bottom w:val="single" w:sz="4" w:space="0" w:color="000000"/>
              <w:right w:val="single" w:sz="4" w:space="0" w:color="000000"/>
            </w:tcBorders>
            <w:noWrap/>
            <w:vAlign w:val="center"/>
          </w:tcPr>
          <w:p w14:paraId="68DBCBC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其他对企业补助</w:t>
            </w:r>
          </w:p>
        </w:tc>
        <w:tc>
          <w:tcPr>
            <w:tcW w:w="617" w:type="pct"/>
            <w:tcBorders>
              <w:top w:val="nil"/>
              <w:left w:val="nil"/>
              <w:bottom w:val="single" w:sz="4" w:space="0" w:color="000000"/>
              <w:right w:val="single" w:sz="4" w:space="0" w:color="000000"/>
            </w:tcBorders>
            <w:noWrap/>
            <w:vAlign w:val="center"/>
          </w:tcPr>
          <w:p w14:paraId="5324CF48"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58C0158"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5A8F67F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30399</w:t>
            </w:r>
          </w:p>
        </w:tc>
        <w:tc>
          <w:tcPr>
            <w:tcW w:w="667" w:type="pct"/>
            <w:tcBorders>
              <w:top w:val="nil"/>
              <w:left w:val="nil"/>
              <w:bottom w:val="single" w:sz="4" w:space="0" w:color="000000"/>
              <w:right w:val="single" w:sz="4" w:space="0" w:color="000000"/>
            </w:tcBorders>
            <w:noWrap/>
            <w:vAlign w:val="center"/>
          </w:tcPr>
          <w:p w14:paraId="4A953D8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其他对个人和家庭的补助</w:t>
            </w:r>
          </w:p>
        </w:tc>
        <w:tc>
          <w:tcPr>
            <w:tcW w:w="672" w:type="pct"/>
            <w:tcBorders>
              <w:top w:val="nil"/>
              <w:left w:val="nil"/>
              <w:bottom w:val="single" w:sz="4" w:space="0" w:color="000000"/>
              <w:right w:val="single" w:sz="4" w:space="0" w:color="000000"/>
            </w:tcBorders>
            <w:noWrap/>
            <w:vAlign w:val="center"/>
          </w:tcPr>
          <w:p w14:paraId="5A6593F1"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31,000.00</w:t>
            </w:r>
          </w:p>
        </w:tc>
        <w:tc>
          <w:tcPr>
            <w:tcW w:w="313" w:type="pct"/>
            <w:tcBorders>
              <w:top w:val="nil"/>
              <w:left w:val="nil"/>
              <w:bottom w:val="single" w:sz="4" w:space="0" w:color="000000"/>
              <w:right w:val="single" w:sz="4" w:space="0" w:color="000000"/>
            </w:tcBorders>
            <w:noWrap/>
            <w:vAlign w:val="center"/>
          </w:tcPr>
          <w:p w14:paraId="05E97E1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30240</w:t>
            </w:r>
          </w:p>
        </w:tc>
        <w:tc>
          <w:tcPr>
            <w:tcW w:w="643" w:type="pct"/>
            <w:tcBorders>
              <w:top w:val="nil"/>
              <w:left w:val="nil"/>
              <w:bottom w:val="single" w:sz="4" w:space="0" w:color="000000"/>
              <w:right w:val="single" w:sz="4" w:space="0" w:color="000000"/>
            </w:tcBorders>
            <w:noWrap/>
            <w:vAlign w:val="center"/>
          </w:tcPr>
          <w:p w14:paraId="6996DD4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税金及附加费用</w:t>
            </w:r>
          </w:p>
        </w:tc>
        <w:tc>
          <w:tcPr>
            <w:tcW w:w="654" w:type="pct"/>
            <w:tcBorders>
              <w:top w:val="nil"/>
              <w:left w:val="nil"/>
              <w:bottom w:val="single" w:sz="4" w:space="0" w:color="000000"/>
              <w:right w:val="single" w:sz="4" w:space="0" w:color="000000"/>
            </w:tcBorders>
            <w:noWrap/>
            <w:vAlign w:val="center"/>
          </w:tcPr>
          <w:p w14:paraId="5BB47523"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229,563.45</w:t>
            </w:r>
          </w:p>
        </w:tc>
        <w:tc>
          <w:tcPr>
            <w:tcW w:w="390" w:type="pct"/>
            <w:tcBorders>
              <w:top w:val="nil"/>
              <w:left w:val="nil"/>
              <w:bottom w:val="single" w:sz="4" w:space="0" w:color="000000"/>
              <w:right w:val="single" w:sz="4" w:space="0" w:color="000000"/>
            </w:tcBorders>
            <w:noWrap/>
            <w:vAlign w:val="center"/>
          </w:tcPr>
          <w:p w14:paraId="34FEB95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w:t>
            </w:r>
          </w:p>
        </w:tc>
        <w:tc>
          <w:tcPr>
            <w:tcW w:w="708" w:type="pct"/>
            <w:tcBorders>
              <w:top w:val="nil"/>
              <w:left w:val="nil"/>
              <w:bottom w:val="single" w:sz="4" w:space="0" w:color="000000"/>
              <w:right w:val="single" w:sz="4" w:space="0" w:color="000000"/>
            </w:tcBorders>
            <w:noWrap/>
            <w:vAlign w:val="center"/>
          </w:tcPr>
          <w:p w14:paraId="2B18776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其他支出</w:t>
            </w:r>
          </w:p>
        </w:tc>
        <w:tc>
          <w:tcPr>
            <w:tcW w:w="617" w:type="pct"/>
            <w:tcBorders>
              <w:top w:val="nil"/>
              <w:left w:val="nil"/>
              <w:bottom w:val="single" w:sz="4" w:space="0" w:color="000000"/>
              <w:right w:val="single" w:sz="4" w:space="0" w:color="000000"/>
            </w:tcBorders>
            <w:noWrap/>
            <w:vAlign w:val="center"/>
          </w:tcPr>
          <w:p w14:paraId="64AA5501"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E765581"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171C8216" w14:textId="77777777" w:rsidR="00B5395F" w:rsidRDefault="00B5395F">
            <w:pPr>
              <w:jc w:val="left"/>
              <w:rPr>
                <w:rFonts w:asciiTheme="minorEastAsia" w:hAnsiTheme="minorEastAsia" w:cstheme="minorEastAsia" w:hint="eastAsia"/>
                <w:color w:val="000000"/>
                <w:sz w:val="22"/>
                <w:szCs w:val="22"/>
              </w:rPr>
            </w:pPr>
          </w:p>
        </w:tc>
        <w:tc>
          <w:tcPr>
            <w:tcW w:w="667" w:type="pct"/>
            <w:tcBorders>
              <w:top w:val="nil"/>
              <w:left w:val="nil"/>
              <w:bottom w:val="single" w:sz="4" w:space="0" w:color="000000"/>
              <w:right w:val="single" w:sz="4" w:space="0" w:color="000000"/>
            </w:tcBorders>
            <w:noWrap/>
            <w:vAlign w:val="center"/>
          </w:tcPr>
          <w:p w14:paraId="3BB735DF"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vAlign w:val="center"/>
          </w:tcPr>
          <w:p w14:paraId="7E9A8878" w14:textId="77777777" w:rsidR="00B5395F" w:rsidRDefault="00B5395F">
            <w:pPr>
              <w:jc w:val="left"/>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0972695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30299</w:t>
            </w:r>
          </w:p>
        </w:tc>
        <w:tc>
          <w:tcPr>
            <w:tcW w:w="643" w:type="pct"/>
            <w:tcBorders>
              <w:top w:val="nil"/>
              <w:left w:val="nil"/>
              <w:bottom w:val="single" w:sz="4" w:space="0" w:color="000000"/>
              <w:right w:val="single" w:sz="4" w:space="0" w:color="000000"/>
            </w:tcBorders>
            <w:noWrap/>
            <w:vAlign w:val="center"/>
          </w:tcPr>
          <w:p w14:paraId="0540114A"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其他商品和服务支出</w:t>
            </w:r>
          </w:p>
        </w:tc>
        <w:tc>
          <w:tcPr>
            <w:tcW w:w="654" w:type="pct"/>
            <w:tcBorders>
              <w:top w:val="nil"/>
              <w:left w:val="nil"/>
              <w:bottom w:val="single" w:sz="4" w:space="0" w:color="000000"/>
              <w:right w:val="single" w:sz="4" w:space="0" w:color="000000"/>
            </w:tcBorders>
            <w:noWrap/>
            <w:vAlign w:val="center"/>
          </w:tcPr>
          <w:p w14:paraId="05E3FFD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510,000.00</w:t>
            </w:r>
          </w:p>
        </w:tc>
        <w:tc>
          <w:tcPr>
            <w:tcW w:w="390" w:type="pct"/>
            <w:tcBorders>
              <w:top w:val="nil"/>
              <w:left w:val="nil"/>
              <w:bottom w:val="single" w:sz="4" w:space="0" w:color="000000"/>
              <w:right w:val="single" w:sz="4" w:space="0" w:color="000000"/>
            </w:tcBorders>
            <w:noWrap/>
            <w:vAlign w:val="center"/>
          </w:tcPr>
          <w:p w14:paraId="16DA277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39907</w:t>
            </w:r>
          </w:p>
        </w:tc>
        <w:tc>
          <w:tcPr>
            <w:tcW w:w="708" w:type="pct"/>
            <w:tcBorders>
              <w:top w:val="nil"/>
              <w:left w:val="nil"/>
              <w:bottom w:val="single" w:sz="4" w:space="0" w:color="000000"/>
              <w:right w:val="single" w:sz="4" w:space="0" w:color="000000"/>
            </w:tcBorders>
            <w:noWrap/>
            <w:vAlign w:val="center"/>
          </w:tcPr>
          <w:p w14:paraId="4A296DC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国家赔偿费用支出</w:t>
            </w:r>
          </w:p>
        </w:tc>
        <w:tc>
          <w:tcPr>
            <w:tcW w:w="617" w:type="pct"/>
            <w:tcBorders>
              <w:top w:val="nil"/>
              <w:left w:val="nil"/>
              <w:bottom w:val="single" w:sz="4" w:space="0" w:color="000000"/>
              <w:right w:val="single" w:sz="4" w:space="0" w:color="000000"/>
            </w:tcBorders>
            <w:noWrap/>
            <w:vAlign w:val="center"/>
          </w:tcPr>
          <w:p w14:paraId="32645750"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32798242"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2CBB0D9B" w14:textId="77777777" w:rsidR="00B5395F" w:rsidRDefault="00B5395F">
            <w:pPr>
              <w:jc w:val="left"/>
              <w:rPr>
                <w:rFonts w:asciiTheme="minorEastAsia" w:hAnsiTheme="minorEastAsia" w:cstheme="minorEastAsia" w:hint="eastAsia"/>
                <w:color w:val="000000"/>
                <w:sz w:val="22"/>
                <w:szCs w:val="22"/>
              </w:rPr>
            </w:pPr>
          </w:p>
        </w:tc>
        <w:tc>
          <w:tcPr>
            <w:tcW w:w="667" w:type="pct"/>
            <w:tcBorders>
              <w:top w:val="nil"/>
              <w:left w:val="nil"/>
              <w:bottom w:val="single" w:sz="4" w:space="0" w:color="000000"/>
              <w:right w:val="single" w:sz="4" w:space="0" w:color="000000"/>
            </w:tcBorders>
            <w:noWrap/>
            <w:vAlign w:val="center"/>
          </w:tcPr>
          <w:p w14:paraId="1F05C1B0"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vAlign w:val="center"/>
          </w:tcPr>
          <w:p w14:paraId="3AE43044" w14:textId="77777777" w:rsidR="00B5395F" w:rsidRDefault="00B5395F">
            <w:pPr>
              <w:jc w:val="left"/>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5F1C647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307</w:t>
            </w:r>
          </w:p>
        </w:tc>
        <w:tc>
          <w:tcPr>
            <w:tcW w:w="643" w:type="pct"/>
            <w:tcBorders>
              <w:top w:val="nil"/>
              <w:left w:val="nil"/>
              <w:bottom w:val="single" w:sz="4" w:space="0" w:color="000000"/>
              <w:right w:val="single" w:sz="4" w:space="0" w:color="000000"/>
            </w:tcBorders>
            <w:noWrap/>
            <w:vAlign w:val="center"/>
          </w:tcPr>
          <w:p w14:paraId="5F45FE5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债务利息及费用支出</w:t>
            </w:r>
          </w:p>
        </w:tc>
        <w:tc>
          <w:tcPr>
            <w:tcW w:w="654" w:type="pct"/>
            <w:tcBorders>
              <w:top w:val="nil"/>
              <w:left w:val="nil"/>
              <w:bottom w:val="single" w:sz="4" w:space="0" w:color="000000"/>
              <w:right w:val="single" w:sz="4" w:space="0" w:color="000000"/>
            </w:tcBorders>
            <w:noWrap/>
            <w:vAlign w:val="center"/>
          </w:tcPr>
          <w:p w14:paraId="1B3A5D4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2918CC8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39908</w:t>
            </w:r>
          </w:p>
        </w:tc>
        <w:tc>
          <w:tcPr>
            <w:tcW w:w="708" w:type="pct"/>
            <w:tcBorders>
              <w:top w:val="nil"/>
              <w:left w:val="nil"/>
              <w:bottom w:val="single" w:sz="4" w:space="0" w:color="000000"/>
              <w:right w:val="single" w:sz="4" w:space="0" w:color="000000"/>
            </w:tcBorders>
            <w:noWrap/>
            <w:vAlign w:val="center"/>
          </w:tcPr>
          <w:p w14:paraId="376A195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对民间非营利组织和群众性自治组织补贴</w:t>
            </w:r>
          </w:p>
        </w:tc>
        <w:tc>
          <w:tcPr>
            <w:tcW w:w="617" w:type="pct"/>
            <w:tcBorders>
              <w:top w:val="nil"/>
              <w:left w:val="nil"/>
              <w:bottom w:val="single" w:sz="4" w:space="0" w:color="000000"/>
              <w:right w:val="single" w:sz="4" w:space="0" w:color="000000"/>
            </w:tcBorders>
            <w:noWrap/>
            <w:vAlign w:val="center"/>
          </w:tcPr>
          <w:p w14:paraId="7C5A6249"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C2F74D2"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7A86DBA4" w14:textId="77777777" w:rsidR="00B5395F" w:rsidRDefault="00B5395F">
            <w:pPr>
              <w:jc w:val="left"/>
              <w:rPr>
                <w:rFonts w:asciiTheme="minorEastAsia" w:hAnsiTheme="minorEastAsia" w:cstheme="minorEastAsia" w:hint="eastAsia"/>
                <w:color w:val="000000"/>
                <w:sz w:val="22"/>
                <w:szCs w:val="22"/>
              </w:rPr>
            </w:pPr>
          </w:p>
        </w:tc>
        <w:tc>
          <w:tcPr>
            <w:tcW w:w="667" w:type="pct"/>
            <w:tcBorders>
              <w:top w:val="nil"/>
              <w:left w:val="nil"/>
              <w:bottom w:val="single" w:sz="4" w:space="0" w:color="000000"/>
              <w:right w:val="single" w:sz="4" w:space="0" w:color="000000"/>
            </w:tcBorders>
            <w:noWrap/>
            <w:vAlign w:val="center"/>
          </w:tcPr>
          <w:p w14:paraId="22A50F3A"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vAlign w:val="center"/>
          </w:tcPr>
          <w:p w14:paraId="3145E63C" w14:textId="77777777" w:rsidR="00B5395F" w:rsidRDefault="00B5395F">
            <w:pPr>
              <w:jc w:val="left"/>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619E4E2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30701</w:t>
            </w:r>
          </w:p>
        </w:tc>
        <w:tc>
          <w:tcPr>
            <w:tcW w:w="643" w:type="pct"/>
            <w:tcBorders>
              <w:top w:val="nil"/>
              <w:left w:val="nil"/>
              <w:bottom w:val="single" w:sz="4" w:space="0" w:color="000000"/>
              <w:right w:val="single" w:sz="4" w:space="0" w:color="000000"/>
            </w:tcBorders>
            <w:noWrap/>
            <w:vAlign w:val="center"/>
          </w:tcPr>
          <w:p w14:paraId="112A385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国内债务付息</w:t>
            </w:r>
          </w:p>
        </w:tc>
        <w:tc>
          <w:tcPr>
            <w:tcW w:w="654" w:type="pct"/>
            <w:tcBorders>
              <w:top w:val="nil"/>
              <w:left w:val="nil"/>
              <w:bottom w:val="single" w:sz="4" w:space="0" w:color="000000"/>
              <w:right w:val="single" w:sz="4" w:space="0" w:color="000000"/>
            </w:tcBorders>
            <w:noWrap/>
            <w:vAlign w:val="center"/>
          </w:tcPr>
          <w:p w14:paraId="1BC1391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5EB7805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39909</w:t>
            </w:r>
          </w:p>
        </w:tc>
        <w:tc>
          <w:tcPr>
            <w:tcW w:w="708" w:type="pct"/>
            <w:tcBorders>
              <w:top w:val="nil"/>
              <w:left w:val="nil"/>
              <w:bottom w:val="single" w:sz="4" w:space="0" w:color="000000"/>
              <w:right w:val="single" w:sz="4" w:space="0" w:color="000000"/>
            </w:tcBorders>
            <w:noWrap/>
            <w:vAlign w:val="center"/>
          </w:tcPr>
          <w:p w14:paraId="40C28B4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经常性赠与</w:t>
            </w:r>
          </w:p>
        </w:tc>
        <w:tc>
          <w:tcPr>
            <w:tcW w:w="617" w:type="pct"/>
            <w:tcBorders>
              <w:top w:val="nil"/>
              <w:left w:val="nil"/>
              <w:bottom w:val="single" w:sz="4" w:space="0" w:color="000000"/>
              <w:right w:val="single" w:sz="4" w:space="0" w:color="000000"/>
            </w:tcBorders>
            <w:noWrap/>
            <w:vAlign w:val="center"/>
          </w:tcPr>
          <w:p w14:paraId="0265F332"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37FB534"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63A163D9" w14:textId="77777777" w:rsidR="00B5395F" w:rsidRDefault="00B5395F">
            <w:pPr>
              <w:jc w:val="left"/>
              <w:rPr>
                <w:rFonts w:asciiTheme="minorEastAsia" w:hAnsiTheme="minorEastAsia" w:cstheme="minorEastAsia" w:hint="eastAsia"/>
                <w:color w:val="000000"/>
                <w:sz w:val="22"/>
                <w:szCs w:val="22"/>
              </w:rPr>
            </w:pPr>
          </w:p>
        </w:tc>
        <w:tc>
          <w:tcPr>
            <w:tcW w:w="667" w:type="pct"/>
            <w:tcBorders>
              <w:top w:val="nil"/>
              <w:left w:val="nil"/>
              <w:bottom w:val="single" w:sz="4" w:space="0" w:color="000000"/>
              <w:right w:val="single" w:sz="4" w:space="0" w:color="000000"/>
            </w:tcBorders>
            <w:noWrap/>
            <w:vAlign w:val="center"/>
          </w:tcPr>
          <w:p w14:paraId="41805838"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vAlign w:val="center"/>
          </w:tcPr>
          <w:p w14:paraId="73C534C2" w14:textId="77777777" w:rsidR="00B5395F" w:rsidRDefault="00B5395F">
            <w:pPr>
              <w:jc w:val="left"/>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6F85DD33"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30702</w:t>
            </w:r>
          </w:p>
        </w:tc>
        <w:tc>
          <w:tcPr>
            <w:tcW w:w="643" w:type="pct"/>
            <w:tcBorders>
              <w:top w:val="nil"/>
              <w:left w:val="nil"/>
              <w:bottom w:val="single" w:sz="4" w:space="0" w:color="000000"/>
              <w:right w:val="single" w:sz="4" w:space="0" w:color="000000"/>
            </w:tcBorders>
            <w:noWrap/>
            <w:vAlign w:val="center"/>
          </w:tcPr>
          <w:p w14:paraId="7D83EEE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国外债务付息</w:t>
            </w:r>
          </w:p>
        </w:tc>
        <w:tc>
          <w:tcPr>
            <w:tcW w:w="654" w:type="pct"/>
            <w:tcBorders>
              <w:top w:val="nil"/>
              <w:left w:val="nil"/>
              <w:bottom w:val="single" w:sz="4" w:space="0" w:color="000000"/>
              <w:right w:val="single" w:sz="4" w:space="0" w:color="000000"/>
            </w:tcBorders>
            <w:noWrap/>
            <w:vAlign w:val="center"/>
          </w:tcPr>
          <w:p w14:paraId="4971EE9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32DBC1E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39910</w:t>
            </w:r>
          </w:p>
        </w:tc>
        <w:tc>
          <w:tcPr>
            <w:tcW w:w="708" w:type="pct"/>
            <w:tcBorders>
              <w:top w:val="nil"/>
              <w:left w:val="nil"/>
              <w:bottom w:val="single" w:sz="4" w:space="0" w:color="000000"/>
              <w:right w:val="single" w:sz="4" w:space="0" w:color="000000"/>
            </w:tcBorders>
            <w:noWrap/>
            <w:vAlign w:val="center"/>
          </w:tcPr>
          <w:p w14:paraId="33AA454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资本性赠与</w:t>
            </w:r>
          </w:p>
        </w:tc>
        <w:tc>
          <w:tcPr>
            <w:tcW w:w="617" w:type="pct"/>
            <w:tcBorders>
              <w:top w:val="nil"/>
              <w:left w:val="nil"/>
              <w:bottom w:val="single" w:sz="4" w:space="0" w:color="000000"/>
              <w:right w:val="single" w:sz="4" w:space="0" w:color="000000"/>
            </w:tcBorders>
            <w:noWrap/>
            <w:vAlign w:val="center"/>
          </w:tcPr>
          <w:p w14:paraId="262FD15D"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C8F7758" w14:textId="77777777">
        <w:trPr>
          <w:trHeight w:val="308"/>
        </w:trPr>
        <w:tc>
          <w:tcPr>
            <w:tcW w:w="331" w:type="pct"/>
            <w:tcBorders>
              <w:top w:val="nil"/>
              <w:left w:val="single" w:sz="4" w:space="0" w:color="000000"/>
              <w:bottom w:val="single" w:sz="4" w:space="0" w:color="000000"/>
              <w:right w:val="single" w:sz="4" w:space="0" w:color="000000"/>
            </w:tcBorders>
            <w:noWrap/>
            <w:vAlign w:val="center"/>
          </w:tcPr>
          <w:p w14:paraId="25574C42" w14:textId="77777777" w:rsidR="00B5395F" w:rsidRDefault="00B5395F">
            <w:pPr>
              <w:jc w:val="left"/>
              <w:rPr>
                <w:rFonts w:asciiTheme="minorEastAsia" w:hAnsiTheme="minorEastAsia" w:cstheme="minorEastAsia" w:hint="eastAsia"/>
                <w:color w:val="000000"/>
                <w:sz w:val="22"/>
                <w:szCs w:val="22"/>
              </w:rPr>
            </w:pPr>
          </w:p>
        </w:tc>
        <w:tc>
          <w:tcPr>
            <w:tcW w:w="667" w:type="pct"/>
            <w:tcBorders>
              <w:top w:val="nil"/>
              <w:left w:val="nil"/>
              <w:bottom w:val="single" w:sz="4" w:space="0" w:color="000000"/>
              <w:right w:val="single" w:sz="4" w:space="0" w:color="000000"/>
            </w:tcBorders>
            <w:noWrap/>
            <w:vAlign w:val="center"/>
          </w:tcPr>
          <w:p w14:paraId="21153494" w14:textId="77777777" w:rsidR="00B5395F" w:rsidRDefault="00B5395F">
            <w:pPr>
              <w:jc w:val="left"/>
              <w:rPr>
                <w:rFonts w:asciiTheme="minorEastAsia" w:hAnsiTheme="minorEastAsia" w:cstheme="minorEastAsia" w:hint="eastAsia"/>
                <w:color w:val="000000"/>
                <w:sz w:val="22"/>
                <w:szCs w:val="22"/>
              </w:rPr>
            </w:pPr>
          </w:p>
        </w:tc>
        <w:tc>
          <w:tcPr>
            <w:tcW w:w="672" w:type="pct"/>
            <w:tcBorders>
              <w:top w:val="nil"/>
              <w:left w:val="nil"/>
              <w:bottom w:val="single" w:sz="4" w:space="0" w:color="000000"/>
              <w:right w:val="single" w:sz="4" w:space="0" w:color="000000"/>
            </w:tcBorders>
            <w:vAlign w:val="center"/>
          </w:tcPr>
          <w:p w14:paraId="458ED8DF" w14:textId="77777777" w:rsidR="00B5395F" w:rsidRDefault="00B5395F">
            <w:pPr>
              <w:jc w:val="left"/>
              <w:rPr>
                <w:rFonts w:asciiTheme="minorEastAsia" w:hAnsiTheme="minorEastAsia" w:cstheme="minorEastAsia" w:hint="eastAsia"/>
                <w:color w:val="000000"/>
                <w:sz w:val="22"/>
                <w:szCs w:val="22"/>
              </w:rPr>
            </w:pPr>
          </w:p>
        </w:tc>
        <w:tc>
          <w:tcPr>
            <w:tcW w:w="313" w:type="pct"/>
            <w:tcBorders>
              <w:top w:val="nil"/>
              <w:left w:val="nil"/>
              <w:bottom w:val="single" w:sz="4" w:space="0" w:color="000000"/>
              <w:right w:val="single" w:sz="4" w:space="0" w:color="000000"/>
            </w:tcBorders>
            <w:noWrap/>
            <w:vAlign w:val="center"/>
          </w:tcPr>
          <w:p w14:paraId="1422CB51" w14:textId="77777777" w:rsidR="00B5395F" w:rsidRDefault="00B5395F">
            <w:pPr>
              <w:jc w:val="left"/>
              <w:rPr>
                <w:rFonts w:asciiTheme="minorEastAsia" w:hAnsiTheme="minorEastAsia" w:cstheme="minorEastAsia" w:hint="eastAsia"/>
                <w:color w:val="000000"/>
                <w:sz w:val="22"/>
                <w:szCs w:val="22"/>
              </w:rPr>
            </w:pPr>
          </w:p>
        </w:tc>
        <w:tc>
          <w:tcPr>
            <w:tcW w:w="643" w:type="pct"/>
            <w:tcBorders>
              <w:top w:val="nil"/>
              <w:left w:val="nil"/>
              <w:bottom w:val="single" w:sz="4" w:space="0" w:color="000000"/>
              <w:right w:val="single" w:sz="4" w:space="0" w:color="000000"/>
            </w:tcBorders>
            <w:noWrap/>
            <w:vAlign w:val="center"/>
          </w:tcPr>
          <w:p w14:paraId="15DE8FE9" w14:textId="77777777" w:rsidR="00B5395F" w:rsidRDefault="00B5395F">
            <w:pPr>
              <w:jc w:val="left"/>
              <w:rPr>
                <w:rFonts w:asciiTheme="minorEastAsia" w:hAnsiTheme="minorEastAsia" w:cstheme="minorEastAsia" w:hint="eastAsia"/>
                <w:color w:val="000000"/>
                <w:sz w:val="22"/>
                <w:szCs w:val="22"/>
              </w:rPr>
            </w:pPr>
          </w:p>
        </w:tc>
        <w:tc>
          <w:tcPr>
            <w:tcW w:w="654" w:type="pct"/>
            <w:tcBorders>
              <w:top w:val="nil"/>
              <w:left w:val="nil"/>
              <w:bottom w:val="single" w:sz="4" w:space="0" w:color="000000"/>
              <w:right w:val="single" w:sz="4" w:space="0" w:color="000000"/>
            </w:tcBorders>
            <w:noWrap/>
            <w:vAlign w:val="center"/>
          </w:tcPr>
          <w:p w14:paraId="16439AF0" w14:textId="77777777" w:rsidR="00B5395F" w:rsidRDefault="00B5395F">
            <w:pPr>
              <w:jc w:val="left"/>
              <w:rPr>
                <w:rFonts w:asciiTheme="minorEastAsia" w:hAnsiTheme="minorEastAsia" w:cstheme="minorEastAsia" w:hint="eastAsia"/>
                <w:color w:val="000000"/>
                <w:sz w:val="22"/>
                <w:szCs w:val="22"/>
              </w:rPr>
            </w:pPr>
          </w:p>
        </w:tc>
        <w:tc>
          <w:tcPr>
            <w:tcW w:w="390" w:type="pct"/>
            <w:tcBorders>
              <w:top w:val="nil"/>
              <w:left w:val="nil"/>
              <w:bottom w:val="single" w:sz="4" w:space="0" w:color="000000"/>
              <w:right w:val="single" w:sz="4" w:space="0" w:color="000000"/>
            </w:tcBorders>
            <w:noWrap/>
            <w:vAlign w:val="center"/>
          </w:tcPr>
          <w:p w14:paraId="3A9BB2F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39999</w:t>
            </w:r>
          </w:p>
        </w:tc>
        <w:tc>
          <w:tcPr>
            <w:tcW w:w="708" w:type="pct"/>
            <w:tcBorders>
              <w:top w:val="nil"/>
              <w:left w:val="nil"/>
              <w:bottom w:val="single" w:sz="4" w:space="0" w:color="000000"/>
              <w:right w:val="single" w:sz="4" w:space="0" w:color="000000"/>
            </w:tcBorders>
            <w:noWrap/>
            <w:vAlign w:val="center"/>
          </w:tcPr>
          <w:p w14:paraId="022E90E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  其他支出</w:t>
            </w:r>
          </w:p>
        </w:tc>
        <w:tc>
          <w:tcPr>
            <w:tcW w:w="617" w:type="pct"/>
            <w:tcBorders>
              <w:top w:val="nil"/>
              <w:left w:val="nil"/>
              <w:bottom w:val="single" w:sz="4" w:space="0" w:color="000000"/>
              <w:right w:val="single" w:sz="4" w:space="0" w:color="000000"/>
            </w:tcBorders>
            <w:noWrap/>
            <w:vAlign w:val="center"/>
          </w:tcPr>
          <w:p w14:paraId="4F7953C4"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237815F" w14:textId="77777777">
        <w:trPr>
          <w:trHeight w:val="308"/>
        </w:trPr>
        <w:tc>
          <w:tcPr>
            <w:tcW w:w="999" w:type="pct"/>
            <w:gridSpan w:val="2"/>
            <w:tcBorders>
              <w:top w:val="nil"/>
              <w:left w:val="single" w:sz="4" w:space="0" w:color="000000"/>
              <w:bottom w:val="single" w:sz="4" w:space="0" w:color="000000"/>
              <w:right w:val="single" w:sz="4" w:space="0" w:color="000000"/>
            </w:tcBorders>
            <w:noWrap/>
            <w:vAlign w:val="center"/>
          </w:tcPr>
          <w:p w14:paraId="26E26674"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人员经费合计</w:t>
            </w:r>
          </w:p>
        </w:tc>
        <w:tc>
          <w:tcPr>
            <w:tcW w:w="672" w:type="pct"/>
            <w:tcBorders>
              <w:top w:val="nil"/>
              <w:left w:val="nil"/>
              <w:bottom w:val="single" w:sz="4" w:space="0" w:color="000000"/>
              <w:right w:val="single" w:sz="4" w:space="0" w:color="000000"/>
            </w:tcBorders>
            <w:noWrap/>
            <w:vAlign w:val="center"/>
          </w:tcPr>
          <w:p w14:paraId="568130CD"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27,719,452.26</w:t>
            </w:r>
          </w:p>
        </w:tc>
        <w:tc>
          <w:tcPr>
            <w:tcW w:w="2710" w:type="pct"/>
            <w:gridSpan w:val="5"/>
            <w:tcBorders>
              <w:top w:val="nil"/>
              <w:left w:val="nil"/>
              <w:bottom w:val="single" w:sz="4" w:space="0" w:color="000000"/>
              <w:right w:val="single" w:sz="4" w:space="0" w:color="000000"/>
            </w:tcBorders>
            <w:noWrap/>
            <w:vAlign w:val="center"/>
          </w:tcPr>
          <w:p w14:paraId="353A1F4F"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公用经费合计</w:t>
            </w:r>
          </w:p>
        </w:tc>
        <w:tc>
          <w:tcPr>
            <w:tcW w:w="617" w:type="pct"/>
            <w:tcBorders>
              <w:top w:val="nil"/>
              <w:left w:val="nil"/>
              <w:bottom w:val="single" w:sz="4" w:space="0" w:color="000000"/>
              <w:right w:val="single" w:sz="4" w:space="0" w:color="000000"/>
            </w:tcBorders>
            <w:noWrap/>
            <w:vAlign w:val="center"/>
          </w:tcPr>
          <w:p w14:paraId="11CFF6B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3,430,906.51</w:t>
            </w:r>
          </w:p>
        </w:tc>
      </w:tr>
      <w:tr w:rsidR="00B5395F" w14:paraId="62C3F5E3" w14:textId="77777777">
        <w:trPr>
          <w:trHeight w:val="308"/>
        </w:trPr>
        <w:tc>
          <w:tcPr>
            <w:tcW w:w="5000" w:type="pct"/>
            <w:gridSpan w:val="9"/>
            <w:tcBorders>
              <w:top w:val="nil"/>
              <w:left w:val="nil"/>
              <w:bottom w:val="nil"/>
              <w:right w:val="nil"/>
            </w:tcBorders>
            <w:noWrap/>
            <w:vAlign w:val="center"/>
          </w:tcPr>
          <w:p w14:paraId="566B05A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注：本表反映本年度一般公共预算财政拨款基本支出明细情况。</w:t>
            </w:r>
          </w:p>
        </w:tc>
      </w:tr>
    </w:tbl>
    <w:p w14:paraId="12BCDDBC" w14:textId="77777777" w:rsidR="00B5395F"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729327B9" w14:textId="77777777" w:rsidR="00B5395F" w:rsidRDefault="00000000">
      <w:pPr>
        <w:pStyle w:val="p1"/>
        <w:widowControl/>
        <w:rPr>
          <w:rFonts w:asciiTheme="minorEastAsia" w:eastAsiaTheme="minorEastAsia" w:hAnsiTheme="minorEastAsia" w:cstheme="minorEastAsia" w:hint="eastAsia"/>
          <w:color w:val="auto"/>
          <w:sz w:val="22"/>
          <w:szCs w:val="22"/>
        </w:rPr>
      </w:pPr>
      <w:r>
        <w:rPr>
          <w:rFonts w:ascii="仿宋" w:eastAsia="仿宋" w:hAnsi="仿宋" w:cs="仿宋" w:hint="eastAsia"/>
          <w:b/>
          <w:bCs/>
        </w:rPr>
        <w:lastRenderedPageBreak/>
        <w:t xml:space="preserve">八、政府性基金预算财政拨款收入支出决算表 </w:t>
      </w:r>
    </w:p>
    <w:tbl>
      <w:tblPr>
        <w:tblW w:w="5000" w:type="pct"/>
        <w:tblLayout w:type="fixed"/>
        <w:tblLook w:val="04A0" w:firstRow="1" w:lastRow="0" w:firstColumn="1" w:lastColumn="0" w:noHBand="0" w:noVBand="1"/>
      </w:tblPr>
      <w:tblGrid>
        <w:gridCol w:w="1279"/>
        <w:gridCol w:w="3851"/>
        <w:gridCol w:w="1508"/>
        <w:gridCol w:w="1536"/>
        <w:gridCol w:w="1427"/>
        <w:gridCol w:w="1427"/>
        <w:gridCol w:w="1514"/>
        <w:gridCol w:w="1450"/>
      </w:tblGrid>
      <w:tr w:rsidR="00B5395F" w14:paraId="3FED54A1" w14:textId="77777777">
        <w:trPr>
          <w:trHeight w:val="320"/>
        </w:trPr>
        <w:tc>
          <w:tcPr>
            <w:tcW w:w="4482" w:type="pct"/>
            <w:gridSpan w:val="7"/>
            <w:tcBorders>
              <w:top w:val="nil"/>
              <w:left w:val="nil"/>
              <w:bottom w:val="nil"/>
              <w:right w:val="nil"/>
            </w:tcBorders>
            <w:noWrap/>
            <w:vAlign w:val="bottom"/>
          </w:tcPr>
          <w:p w14:paraId="1267C76A" w14:textId="77777777" w:rsidR="00B5395F" w:rsidRDefault="00000000">
            <w:pPr>
              <w:widowControl/>
              <w:jc w:val="left"/>
              <w:textAlignment w:val="bottom"/>
              <w:rPr>
                <w:rFonts w:ascii="宋体-简" w:eastAsia="宋体-简" w:hAnsi="宋体-简" w:cs="宋体-简" w:hint="eastAsia"/>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中国共产党天津市东丽区纪律检查委员会（本级）</w:t>
            </w:r>
            <w:r>
              <w:rPr>
                <w:rFonts w:ascii="Arial" w:eastAsia="宋体-简" w:hAnsi="Arial" w:cs="Arial"/>
                <w:color w:val="000000"/>
                <w:sz w:val="20"/>
                <w:szCs w:val="20"/>
                <w:lang w:bidi="ar"/>
              </w:rPr>
              <w:t xml:space="preserve"> </w:t>
            </w:r>
          </w:p>
        </w:tc>
        <w:tc>
          <w:tcPr>
            <w:tcW w:w="517" w:type="pct"/>
            <w:tcBorders>
              <w:top w:val="nil"/>
              <w:left w:val="nil"/>
              <w:bottom w:val="nil"/>
              <w:right w:val="nil"/>
            </w:tcBorders>
            <w:noWrap/>
            <w:vAlign w:val="bottom"/>
          </w:tcPr>
          <w:p w14:paraId="3259F3DE" w14:textId="77777777" w:rsidR="00B5395F" w:rsidRDefault="00000000">
            <w:pPr>
              <w:widowControl/>
              <w:jc w:val="right"/>
              <w:textAlignment w:val="bottom"/>
              <w:rPr>
                <w:rFonts w:ascii="宋体" w:eastAsia="宋体" w:hAnsi="宋体" w:hint="eastAsia"/>
                <w:color w:val="000000"/>
                <w:sz w:val="20"/>
                <w:szCs w:val="20"/>
              </w:rPr>
            </w:pPr>
            <w:r>
              <w:rPr>
                <w:rFonts w:ascii="宋体" w:eastAsia="宋体" w:hAnsi="宋体" w:hint="eastAsia"/>
                <w:color w:val="000000"/>
                <w:sz w:val="20"/>
                <w:szCs w:val="20"/>
                <w:lang w:bidi="ar"/>
              </w:rPr>
              <w:t>单位：元</w:t>
            </w:r>
          </w:p>
        </w:tc>
      </w:tr>
      <w:tr w:rsidR="00B5395F" w14:paraId="752B9EB2" w14:textId="77777777">
        <w:trPr>
          <w:trHeight w:val="308"/>
        </w:trPr>
        <w:tc>
          <w:tcPr>
            <w:tcW w:w="1833" w:type="pct"/>
            <w:gridSpan w:val="2"/>
            <w:tcBorders>
              <w:top w:val="single" w:sz="4" w:space="0" w:color="000000"/>
              <w:left w:val="single" w:sz="4" w:space="0" w:color="000000"/>
              <w:bottom w:val="single" w:sz="4" w:space="0" w:color="000000"/>
              <w:right w:val="single" w:sz="4" w:space="0" w:color="000000"/>
            </w:tcBorders>
            <w:noWrap/>
            <w:vAlign w:val="center"/>
          </w:tcPr>
          <w:p w14:paraId="0ED47B2F"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539" w:type="pct"/>
            <w:vMerge w:val="restart"/>
            <w:tcBorders>
              <w:top w:val="single" w:sz="4" w:space="0" w:color="000000"/>
              <w:left w:val="nil"/>
              <w:bottom w:val="single" w:sz="4" w:space="0" w:color="000000"/>
              <w:right w:val="single" w:sz="4" w:space="0" w:color="000000"/>
            </w:tcBorders>
            <w:noWrap/>
            <w:vAlign w:val="center"/>
          </w:tcPr>
          <w:p w14:paraId="0886739F"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年初结转和结余</w:t>
            </w:r>
          </w:p>
        </w:tc>
        <w:tc>
          <w:tcPr>
            <w:tcW w:w="549" w:type="pct"/>
            <w:vMerge w:val="restart"/>
            <w:tcBorders>
              <w:top w:val="single" w:sz="4" w:space="0" w:color="000000"/>
              <w:left w:val="nil"/>
              <w:bottom w:val="single" w:sz="4" w:space="0" w:color="000000"/>
              <w:right w:val="single" w:sz="4" w:space="0" w:color="000000"/>
            </w:tcBorders>
            <w:noWrap/>
            <w:vAlign w:val="center"/>
          </w:tcPr>
          <w:p w14:paraId="290E616C"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本年收入</w:t>
            </w:r>
          </w:p>
        </w:tc>
        <w:tc>
          <w:tcPr>
            <w:tcW w:w="1560" w:type="pct"/>
            <w:gridSpan w:val="3"/>
            <w:tcBorders>
              <w:top w:val="single" w:sz="4" w:space="0" w:color="000000"/>
              <w:left w:val="nil"/>
              <w:bottom w:val="single" w:sz="4" w:space="0" w:color="000000"/>
              <w:right w:val="single" w:sz="4" w:space="0" w:color="000000"/>
            </w:tcBorders>
            <w:noWrap/>
            <w:vAlign w:val="center"/>
          </w:tcPr>
          <w:p w14:paraId="27BC2ABA"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w:t>
            </w:r>
          </w:p>
        </w:tc>
        <w:tc>
          <w:tcPr>
            <w:tcW w:w="517" w:type="pct"/>
            <w:vMerge w:val="restart"/>
            <w:tcBorders>
              <w:top w:val="single" w:sz="4" w:space="0" w:color="000000"/>
              <w:left w:val="nil"/>
              <w:bottom w:val="single" w:sz="4" w:space="0" w:color="000000"/>
              <w:right w:val="single" w:sz="4" w:space="0" w:color="000000"/>
            </w:tcBorders>
            <w:noWrap/>
            <w:vAlign w:val="center"/>
          </w:tcPr>
          <w:p w14:paraId="78BFE7C6"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年末结转和结余</w:t>
            </w:r>
          </w:p>
        </w:tc>
      </w:tr>
      <w:tr w:rsidR="00B5395F" w14:paraId="31AD2F08" w14:textId="77777777">
        <w:trPr>
          <w:trHeight w:val="308"/>
        </w:trPr>
        <w:tc>
          <w:tcPr>
            <w:tcW w:w="457" w:type="pct"/>
            <w:tcBorders>
              <w:top w:val="nil"/>
              <w:left w:val="single" w:sz="4" w:space="0" w:color="000000"/>
              <w:bottom w:val="nil"/>
              <w:right w:val="single" w:sz="4" w:space="0" w:color="000000"/>
            </w:tcBorders>
            <w:noWrap/>
            <w:vAlign w:val="center"/>
          </w:tcPr>
          <w:p w14:paraId="257417F7"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1376" w:type="pct"/>
            <w:tcBorders>
              <w:top w:val="nil"/>
              <w:left w:val="nil"/>
              <w:bottom w:val="nil"/>
              <w:right w:val="single" w:sz="4" w:space="0" w:color="000000"/>
            </w:tcBorders>
            <w:noWrap/>
            <w:vAlign w:val="center"/>
          </w:tcPr>
          <w:p w14:paraId="71C81799"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539" w:type="pct"/>
            <w:vMerge/>
            <w:tcBorders>
              <w:top w:val="single" w:sz="4" w:space="0" w:color="000000"/>
              <w:left w:val="nil"/>
              <w:bottom w:val="single" w:sz="4" w:space="0" w:color="000000"/>
              <w:right w:val="single" w:sz="4" w:space="0" w:color="000000"/>
            </w:tcBorders>
            <w:noWrap/>
            <w:vAlign w:val="center"/>
          </w:tcPr>
          <w:p w14:paraId="243E439E" w14:textId="77777777" w:rsidR="00B5395F" w:rsidRDefault="00B5395F">
            <w:pPr>
              <w:jc w:val="center"/>
              <w:rPr>
                <w:rFonts w:asciiTheme="minorEastAsia" w:hAnsiTheme="minorEastAsia" w:cstheme="minorEastAsia" w:hint="eastAsia"/>
                <w:color w:val="000000"/>
                <w:sz w:val="22"/>
                <w:szCs w:val="22"/>
              </w:rPr>
            </w:pPr>
          </w:p>
        </w:tc>
        <w:tc>
          <w:tcPr>
            <w:tcW w:w="549" w:type="pct"/>
            <w:vMerge/>
            <w:tcBorders>
              <w:top w:val="single" w:sz="4" w:space="0" w:color="000000"/>
              <w:left w:val="nil"/>
              <w:bottom w:val="single" w:sz="4" w:space="0" w:color="000000"/>
              <w:right w:val="single" w:sz="4" w:space="0" w:color="000000"/>
            </w:tcBorders>
            <w:noWrap/>
            <w:vAlign w:val="center"/>
          </w:tcPr>
          <w:p w14:paraId="03B4C1C5" w14:textId="77777777" w:rsidR="00B5395F" w:rsidRDefault="00B5395F">
            <w:pPr>
              <w:jc w:val="center"/>
              <w:rPr>
                <w:rFonts w:asciiTheme="minorEastAsia" w:hAnsiTheme="minorEastAsia" w:cstheme="minorEastAsia" w:hint="eastAsia"/>
                <w:color w:val="000000"/>
                <w:sz w:val="22"/>
                <w:szCs w:val="22"/>
              </w:rPr>
            </w:pPr>
          </w:p>
        </w:tc>
        <w:tc>
          <w:tcPr>
            <w:tcW w:w="510" w:type="pct"/>
            <w:tcBorders>
              <w:top w:val="nil"/>
              <w:left w:val="nil"/>
              <w:bottom w:val="nil"/>
              <w:right w:val="single" w:sz="4" w:space="0" w:color="000000"/>
            </w:tcBorders>
            <w:noWrap/>
            <w:vAlign w:val="center"/>
          </w:tcPr>
          <w:p w14:paraId="487A4CFA"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小计</w:t>
            </w:r>
          </w:p>
        </w:tc>
        <w:tc>
          <w:tcPr>
            <w:tcW w:w="510" w:type="pct"/>
            <w:tcBorders>
              <w:top w:val="nil"/>
              <w:left w:val="nil"/>
              <w:bottom w:val="nil"/>
              <w:right w:val="single" w:sz="4" w:space="0" w:color="000000"/>
            </w:tcBorders>
            <w:noWrap/>
            <w:vAlign w:val="center"/>
          </w:tcPr>
          <w:p w14:paraId="16E7E552"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基本支出  </w:t>
            </w:r>
          </w:p>
        </w:tc>
        <w:tc>
          <w:tcPr>
            <w:tcW w:w="539" w:type="pct"/>
            <w:tcBorders>
              <w:top w:val="nil"/>
              <w:left w:val="nil"/>
              <w:bottom w:val="nil"/>
              <w:right w:val="single" w:sz="4" w:space="0" w:color="000000"/>
            </w:tcBorders>
            <w:noWrap/>
            <w:vAlign w:val="center"/>
          </w:tcPr>
          <w:p w14:paraId="59552DBD"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项目支出</w:t>
            </w:r>
          </w:p>
        </w:tc>
        <w:tc>
          <w:tcPr>
            <w:tcW w:w="517" w:type="pct"/>
            <w:vMerge/>
            <w:tcBorders>
              <w:top w:val="single" w:sz="4" w:space="0" w:color="000000"/>
              <w:left w:val="nil"/>
              <w:bottom w:val="single" w:sz="4" w:space="0" w:color="000000"/>
              <w:right w:val="single" w:sz="4" w:space="0" w:color="000000"/>
            </w:tcBorders>
            <w:noWrap/>
            <w:vAlign w:val="center"/>
          </w:tcPr>
          <w:p w14:paraId="33C89948" w14:textId="77777777" w:rsidR="00B5395F" w:rsidRDefault="00B5395F">
            <w:pPr>
              <w:jc w:val="center"/>
              <w:rPr>
                <w:rFonts w:asciiTheme="minorEastAsia" w:hAnsiTheme="minorEastAsia" w:cstheme="minorEastAsia" w:hint="eastAsia"/>
                <w:color w:val="000000"/>
                <w:sz w:val="22"/>
                <w:szCs w:val="22"/>
              </w:rPr>
            </w:pPr>
          </w:p>
        </w:tc>
      </w:tr>
      <w:tr w:rsidR="00B5395F" w14:paraId="40A6ECB5" w14:textId="77777777">
        <w:trPr>
          <w:trHeight w:val="800"/>
        </w:trPr>
        <w:tc>
          <w:tcPr>
            <w:tcW w:w="1833" w:type="pct"/>
            <w:gridSpan w:val="2"/>
            <w:tcBorders>
              <w:top w:val="single" w:sz="4" w:space="0" w:color="000000"/>
              <w:left w:val="single" w:sz="4" w:space="0" w:color="000000"/>
              <w:bottom w:val="single" w:sz="4" w:space="0" w:color="000000"/>
              <w:right w:val="single" w:sz="4" w:space="0" w:color="000000"/>
            </w:tcBorders>
            <w:noWrap/>
            <w:vAlign w:val="center"/>
          </w:tcPr>
          <w:p w14:paraId="5BF21182"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539" w:type="pct"/>
            <w:tcBorders>
              <w:top w:val="single" w:sz="4" w:space="0" w:color="000000"/>
              <w:left w:val="single" w:sz="4" w:space="0" w:color="000000"/>
              <w:bottom w:val="single" w:sz="4" w:space="0" w:color="000000"/>
              <w:right w:val="single" w:sz="4" w:space="0" w:color="000000"/>
            </w:tcBorders>
            <w:vAlign w:val="center"/>
          </w:tcPr>
          <w:p w14:paraId="70968CA1"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vAlign w:val="center"/>
          </w:tcPr>
          <w:p w14:paraId="5A9DE59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vAlign w:val="center"/>
          </w:tcPr>
          <w:p w14:paraId="767E8BE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vAlign w:val="center"/>
          </w:tcPr>
          <w:p w14:paraId="6FC91A6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vAlign w:val="center"/>
          </w:tcPr>
          <w:p w14:paraId="11065EA6"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3C69C492"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82739B4" w14:textId="77777777">
        <w:trPr>
          <w:trHeight w:val="308"/>
        </w:trPr>
        <w:tc>
          <w:tcPr>
            <w:tcW w:w="5000" w:type="pct"/>
            <w:gridSpan w:val="8"/>
            <w:tcBorders>
              <w:top w:val="nil"/>
              <w:left w:val="nil"/>
              <w:bottom w:val="nil"/>
              <w:right w:val="nil"/>
            </w:tcBorders>
            <w:noWrap/>
            <w:vAlign w:val="center"/>
          </w:tcPr>
          <w:p w14:paraId="5ED3A329" w14:textId="77777777" w:rsidR="00B5395F" w:rsidRDefault="00000000">
            <w:pPr>
              <w:widowControl/>
              <w:jc w:val="left"/>
              <w:textAlignment w:val="center"/>
              <w:rPr>
                <w:rFonts w:ascii="宋体" w:eastAsia="宋体" w:hAnsi="宋体" w:hint="eastAsia"/>
                <w:color w:val="000000"/>
                <w:sz w:val="22"/>
                <w:szCs w:val="22"/>
              </w:rPr>
            </w:pPr>
            <w:r>
              <w:rPr>
                <w:rFonts w:ascii="宋体" w:eastAsia="宋体" w:hAnsi="宋体" w:hint="eastAsia"/>
                <w:color w:val="000000"/>
                <w:sz w:val="22"/>
                <w:szCs w:val="22"/>
                <w:lang w:bidi="ar"/>
              </w:rPr>
              <w:t>注：本表反映本年度政府性基金预算财政拨款收入、支出及结转和结余情况。</w:t>
            </w:r>
          </w:p>
        </w:tc>
      </w:tr>
    </w:tbl>
    <w:p w14:paraId="13DD981E"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中国共产党天津市东丽区纪律检查委员会（本级）</w:t>
      </w:r>
      <w:r>
        <w:rPr>
          <w:rFonts w:ascii="宋体" w:eastAsia="仿宋_GB2312"/>
          <w:sz w:val="30"/>
          <w:szCs w:val="30"/>
        </w:rPr>
        <w:t>2024</w:t>
      </w:r>
      <w:r>
        <w:rPr>
          <w:rFonts w:ascii="宋体" w:eastAsia="仿宋_GB2312"/>
          <w:sz w:val="30"/>
          <w:szCs w:val="30"/>
        </w:rPr>
        <w:t>年政府性基金预算财政拨款收入支出决算表为空表。</w:t>
      </w:r>
    </w:p>
    <w:p w14:paraId="372175C4" w14:textId="77777777" w:rsidR="00B5395F"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19AFA2E4" w14:textId="77777777" w:rsidR="00B5395F" w:rsidRDefault="00000000">
      <w:pPr>
        <w:pStyle w:val="p1"/>
        <w:widowControl/>
        <w:rPr>
          <w:rFonts w:asciiTheme="minorEastAsia" w:eastAsiaTheme="minorEastAsia" w:hAnsiTheme="minorEastAsia" w:cstheme="minorEastAsia" w:hint="eastAsia"/>
          <w:color w:val="auto"/>
          <w:sz w:val="22"/>
          <w:szCs w:val="22"/>
        </w:rPr>
      </w:pPr>
      <w:r>
        <w:rPr>
          <w:rFonts w:ascii="仿宋" w:eastAsia="仿宋" w:hAnsi="仿宋" w:cs="仿宋" w:hint="eastAsia"/>
          <w:b/>
          <w:bCs/>
        </w:rPr>
        <w:lastRenderedPageBreak/>
        <w:t xml:space="preserve">九、国有资本经营预算财政拨款支出决算表 </w:t>
      </w:r>
    </w:p>
    <w:tbl>
      <w:tblPr>
        <w:tblW w:w="5000" w:type="pct"/>
        <w:tblLayout w:type="fixed"/>
        <w:tblLook w:val="04A0" w:firstRow="1" w:lastRow="0" w:firstColumn="1" w:lastColumn="0" w:noHBand="0" w:noVBand="1"/>
      </w:tblPr>
      <w:tblGrid>
        <w:gridCol w:w="1322"/>
        <w:gridCol w:w="3442"/>
        <w:gridCol w:w="1617"/>
        <w:gridCol w:w="1578"/>
        <w:gridCol w:w="1522"/>
        <w:gridCol w:w="1603"/>
        <w:gridCol w:w="1472"/>
        <w:gridCol w:w="1436"/>
      </w:tblGrid>
      <w:tr w:rsidR="00B5395F" w14:paraId="7FE8A729" w14:textId="77777777">
        <w:trPr>
          <w:trHeight w:val="320"/>
        </w:trPr>
        <w:tc>
          <w:tcPr>
            <w:tcW w:w="4487" w:type="pct"/>
            <w:gridSpan w:val="7"/>
            <w:tcBorders>
              <w:top w:val="nil"/>
              <w:left w:val="nil"/>
              <w:bottom w:val="nil"/>
              <w:right w:val="nil"/>
            </w:tcBorders>
            <w:noWrap/>
            <w:vAlign w:val="bottom"/>
          </w:tcPr>
          <w:p w14:paraId="0208D1A2" w14:textId="77777777" w:rsidR="00B5395F" w:rsidRDefault="00000000">
            <w:pPr>
              <w:widowControl/>
              <w:jc w:val="left"/>
              <w:textAlignment w:val="bottom"/>
              <w:rPr>
                <w:rFonts w:ascii="宋体-简" w:eastAsia="宋体-简" w:hAnsi="宋体-简" w:cs="宋体-简" w:hint="eastAsia"/>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中国共产党天津市东丽区纪律检查委员会（本级）</w:t>
            </w:r>
            <w:r>
              <w:rPr>
                <w:rFonts w:ascii="Arial" w:eastAsia="宋体-简" w:hAnsi="Arial" w:cs="Arial"/>
                <w:color w:val="000000"/>
                <w:sz w:val="20"/>
                <w:szCs w:val="20"/>
                <w:lang w:bidi="ar"/>
              </w:rPr>
              <w:t xml:space="preserve"> </w:t>
            </w:r>
          </w:p>
        </w:tc>
        <w:tc>
          <w:tcPr>
            <w:tcW w:w="512" w:type="pct"/>
            <w:tcBorders>
              <w:top w:val="nil"/>
              <w:left w:val="nil"/>
              <w:bottom w:val="nil"/>
              <w:right w:val="nil"/>
            </w:tcBorders>
            <w:noWrap/>
            <w:vAlign w:val="bottom"/>
          </w:tcPr>
          <w:p w14:paraId="275EEE4C" w14:textId="77777777" w:rsidR="00B5395F" w:rsidRDefault="00000000">
            <w:pPr>
              <w:widowControl/>
              <w:jc w:val="right"/>
              <w:textAlignment w:val="bottom"/>
              <w:rPr>
                <w:rFonts w:ascii="宋体" w:eastAsia="宋体" w:hAnsi="宋体" w:hint="eastAsia"/>
                <w:color w:val="000000"/>
                <w:sz w:val="20"/>
                <w:szCs w:val="20"/>
              </w:rPr>
            </w:pPr>
            <w:r>
              <w:rPr>
                <w:rFonts w:ascii="宋体" w:eastAsia="宋体" w:hAnsi="宋体" w:hint="eastAsia"/>
                <w:color w:val="000000"/>
                <w:sz w:val="20"/>
                <w:szCs w:val="20"/>
                <w:lang w:bidi="ar"/>
              </w:rPr>
              <w:t>单位：元</w:t>
            </w:r>
          </w:p>
        </w:tc>
      </w:tr>
      <w:tr w:rsidR="00B5395F" w14:paraId="1A10F8CB" w14:textId="77777777">
        <w:trPr>
          <w:trHeight w:val="308"/>
        </w:trPr>
        <w:tc>
          <w:tcPr>
            <w:tcW w:w="1702" w:type="pct"/>
            <w:gridSpan w:val="2"/>
            <w:tcBorders>
              <w:top w:val="single" w:sz="4" w:space="0" w:color="000000"/>
              <w:left w:val="single" w:sz="4" w:space="0" w:color="000000"/>
              <w:bottom w:val="single" w:sz="4" w:space="0" w:color="000000"/>
              <w:right w:val="single" w:sz="4" w:space="0" w:color="000000"/>
            </w:tcBorders>
            <w:noWrap/>
            <w:vAlign w:val="center"/>
          </w:tcPr>
          <w:p w14:paraId="1B61C0AA"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noWrap/>
            <w:vAlign w:val="center"/>
          </w:tcPr>
          <w:p w14:paraId="1028FB79"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noWrap/>
            <w:vAlign w:val="center"/>
          </w:tcPr>
          <w:p w14:paraId="0F440FE6"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本年收入</w:t>
            </w:r>
          </w:p>
        </w:tc>
        <w:tc>
          <w:tcPr>
            <w:tcW w:w="1642" w:type="pct"/>
            <w:gridSpan w:val="3"/>
            <w:tcBorders>
              <w:top w:val="single" w:sz="4" w:space="0" w:color="000000"/>
              <w:left w:val="single" w:sz="4" w:space="0" w:color="000000"/>
              <w:bottom w:val="single" w:sz="4" w:space="0" w:color="000000"/>
              <w:right w:val="single" w:sz="4" w:space="0" w:color="000000"/>
            </w:tcBorders>
            <w:noWrap/>
            <w:vAlign w:val="center"/>
          </w:tcPr>
          <w:p w14:paraId="4122B436"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noWrap/>
            <w:vAlign w:val="center"/>
          </w:tcPr>
          <w:p w14:paraId="6B68444C"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年末结转和结余</w:t>
            </w:r>
          </w:p>
        </w:tc>
      </w:tr>
      <w:tr w:rsidR="00B5395F" w14:paraId="4D08482E" w14:textId="77777777">
        <w:trPr>
          <w:trHeight w:val="308"/>
        </w:trPr>
        <w:tc>
          <w:tcPr>
            <w:tcW w:w="472" w:type="pct"/>
            <w:tcBorders>
              <w:top w:val="single" w:sz="4" w:space="0" w:color="000000"/>
              <w:left w:val="single" w:sz="4" w:space="0" w:color="000000"/>
              <w:bottom w:val="single" w:sz="4" w:space="0" w:color="000000"/>
              <w:right w:val="single" w:sz="4" w:space="0" w:color="000000"/>
            </w:tcBorders>
            <w:noWrap/>
            <w:vAlign w:val="center"/>
          </w:tcPr>
          <w:p w14:paraId="18254DDA"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1229" w:type="pct"/>
            <w:tcBorders>
              <w:top w:val="single" w:sz="4" w:space="0" w:color="000000"/>
              <w:left w:val="single" w:sz="4" w:space="0" w:color="000000"/>
              <w:bottom w:val="single" w:sz="4" w:space="0" w:color="000000"/>
              <w:right w:val="single" w:sz="4" w:space="0" w:color="000000"/>
            </w:tcBorders>
            <w:noWrap/>
            <w:vAlign w:val="center"/>
          </w:tcPr>
          <w:p w14:paraId="6A287052"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w:t>
            </w:r>
          </w:p>
        </w:tc>
        <w:tc>
          <w:tcPr>
            <w:tcW w:w="578" w:type="pct"/>
            <w:vMerge/>
            <w:tcBorders>
              <w:top w:val="single" w:sz="4" w:space="0" w:color="000000"/>
              <w:left w:val="single" w:sz="4" w:space="0" w:color="000000"/>
              <w:bottom w:val="single" w:sz="4" w:space="0" w:color="000000"/>
              <w:right w:val="single" w:sz="4" w:space="0" w:color="000000"/>
            </w:tcBorders>
            <w:noWrap/>
            <w:vAlign w:val="center"/>
          </w:tcPr>
          <w:p w14:paraId="2C69E89C" w14:textId="77777777" w:rsidR="00B5395F" w:rsidRDefault="00B5395F">
            <w:pPr>
              <w:jc w:val="center"/>
              <w:rPr>
                <w:rFonts w:asciiTheme="minorEastAsia" w:hAnsiTheme="minorEastAsia" w:cstheme="minorEastAsia" w:hint="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noWrap/>
            <w:vAlign w:val="center"/>
          </w:tcPr>
          <w:p w14:paraId="760D74F2" w14:textId="77777777" w:rsidR="00B5395F" w:rsidRDefault="00B5395F">
            <w:pPr>
              <w:jc w:val="center"/>
              <w:rPr>
                <w:rFonts w:asciiTheme="minorEastAsia" w:hAnsiTheme="minorEastAsia" w:cstheme="minorEastAsia" w:hint="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noWrap/>
            <w:vAlign w:val="center"/>
          </w:tcPr>
          <w:p w14:paraId="7D4C64AB"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573" w:type="pct"/>
            <w:tcBorders>
              <w:top w:val="single" w:sz="4" w:space="0" w:color="000000"/>
              <w:left w:val="single" w:sz="4" w:space="0" w:color="000000"/>
              <w:bottom w:val="single" w:sz="4" w:space="0" w:color="000000"/>
              <w:right w:val="single" w:sz="4" w:space="0" w:color="000000"/>
            </w:tcBorders>
            <w:noWrap/>
            <w:vAlign w:val="center"/>
          </w:tcPr>
          <w:p w14:paraId="76BEDE97"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基本支出  </w:t>
            </w:r>
          </w:p>
        </w:tc>
        <w:tc>
          <w:tcPr>
            <w:tcW w:w="524" w:type="pct"/>
            <w:tcBorders>
              <w:top w:val="single" w:sz="4" w:space="0" w:color="000000"/>
              <w:left w:val="single" w:sz="4" w:space="0" w:color="000000"/>
              <w:bottom w:val="single" w:sz="4" w:space="0" w:color="000000"/>
              <w:right w:val="single" w:sz="4" w:space="0" w:color="000000"/>
            </w:tcBorders>
            <w:noWrap/>
            <w:vAlign w:val="center"/>
          </w:tcPr>
          <w:p w14:paraId="136E4B68"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项目支出</w:t>
            </w:r>
          </w:p>
        </w:tc>
        <w:tc>
          <w:tcPr>
            <w:tcW w:w="512" w:type="pct"/>
            <w:vMerge/>
            <w:tcBorders>
              <w:top w:val="single" w:sz="4" w:space="0" w:color="000000"/>
              <w:left w:val="single" w:sz="4" w:space="0" w:color="000000"/>
              <w:bottom w:val="single" w:sz="4" w:space="0" w:color="000000"/>
              <w:right w:val="single" w:sz="4" w:space="0" w:color="000000"/>
            </w:tcBorders>
            <w:noWrap/>
            <w:vAlign w:val="center"/>
          </w:tcPr>
          <w:p w14:paraId="094F94B3" w14:textId="77777777" w:rsidR="00B5395F" w:rsidRDefault="00B5395F">
            <w:pPr>
              <w:jc w:val="center"/>
              <w:rPr>
                <w:rFonts w:asciiTheme="minorEastAsia" w:hAnsiTheme="minorEastAsia" w:cstheme="minorEastAsia" w:hint="eastAsia"/>
                <w:color w:val="000000"/>
                <w:sz w:val="22"/>
                <w:szCs w:val="22"/>
              </w:rPr>
            </w:pPr>
          </w:p>
        </w:tc>
      </w:tr>
      <w:tr w:rsidR="00B5395F" w14:paraId="71B7A3D1" w14:textId="77777777">
        <w:trPr>
          <w:trHeight w:val="980"/>
        </w:trPr>
        <w:tc>
          <w:tcPr>
            <w:tcW w:w="1702" w:type="pct"/>
            <w:gridSpan w:val="2"/>
            <w:tcBorders>
              <w:top w:val="single" w:sz="4" w:space="0" w:color="000000"/>
              <w:left w:val="single" w:sz="4" w:space="0" w:color="000000"/>
              <w:bottom w:val="single" w:sz="4" w:space="0" w:color="000000"/>
              <w:right w:val="single" w:sz="4" w:space="0" w:color="000000"/>
            </w:tcBorders>
            <w:noWrap/>
            <w:vAlign w:val="center"/>
          </w:tcPr>
          <w:p w14:paraId="51C5EC8B"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578" w:type="pct"/>
            <w:tcBorders>
              <w:top w:val="single" w:sz="4" w:space="0" w:color="000000"/>
              <w:left w:val="single" w:sz="4" w:space="0" w:color="000000"/>
              <w:bottom w:val="single" w:sz="4" w:space="0" w:color="000000"/>
              <w:right w:val="single" w:sz="4" w:space="0" w:color="000000"/>
            </w:tcBorders>
            <w:vAlign w:val="center"/>
          </w:tcPr>
          <w:p w14:paraId="3110768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vAlign w:val="center"/>
          </w:tcPr>
          <w:p w14:paraId="5FA0C1D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3538F49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650B905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vAlign w:val="center"/>
          </w:tcPr>
          <w:p w14:paraId="07ACDA0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0D362860"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82285A3" w14:textId="77777777">
        <w:trPr>
          <w:trHeight w:val="308"/>
        </w:trPr>
        <w:tc>
          <w:tcPr>
            <w:tcW w:w="5000" w:type="pct"/>
            <w:gridSpan w:val="8"/>
            <w:tcBorders>
              <w:top w:val="nil"/>
              <w:left w:val="nil"/>
              <w:bottom w:val="nil"/>
              <w:right w:val="nil"/>
            </w:tcBorders>
            <w:noWrap/>
            <w:vAlign w:val="center"/>
          </w:tcPr>
          <w:p w14:paraId="2D148AEE" w14:textId="77777777" w:rsidR="00B5395F" w:rsidRDefault="00000000">
            <w:pPr>
              <w:widowControl/>
              <w:jc w:val="left"/>
              <w:textAlignment w:val="center"/>
              <w:rPr>
                <w:rFonts w:ascii="宋体" w:eastAsia="宋体" w:hAnsi="宋体" w:hint="eastAsia"/>
                <w:color w:val="000000"/>
                <w:sz w:val="22"/>
                <w:szCs w:val="22"/>
              </w:rPr>
            </w:pPr>
            <w:r>
              <w:rPr>
                <w:rFonts w:ascii="宋体" w:eastAsia="宋体" w:hAnsi="宋体" w:hint="eastAsia"/>
                <w:color w:val="000000"/>
                <w:sz w:val="22"/>
                <w:szCs w:val="22"/>
                <w:lang w:bidi="ar"/>
              </w:rPr>
              <w:t>注：本表反映本年度国有资本经营预算财政拨款收入、支出及结转和结余情况。</w:t>
            </w:r>
          </w:p>
        </w:tc>
      </w:tr>
    </w:tbl>
    <w:p w14:paraId="2F6D6208" w14:textId="77777777" w:rsidR="00B5395F" w:rsidRDefault="00000000">
      <w:pPr>
        <w:widowControl/>
        <w:ind w:firstLineChars="200" w:firstLine="600"/>
        <w:jc w:val="left"/>
        <w:rPr>
          <w:rFonts w:ascii="宋体" w:eastAsia="仿宋_GB2312"/>
          <w:sz w:val="30"/>
          <w:szCs w:val="30"/>
        </w:rPr>
      </w:pPr>
      <w:r>
        <w:rPr>
          <w:rFonts w:ascii="宋体" w:eastAsia="仿宋_GB2312"/>
          <w:sz w:val="30"/>
          <w:szCs w:val="30"/>
        </w:rPr>
        <w:t>中国共产党天津市东丽区纪律检查委员会（本级）</w:t>
      </w:r>
      <w:r>
        <w:rPr>
          <w:rFonts w:ascii="宋体" w:eastAsia="仿宋_GB2312"/>
          <w:sz w:val="30"/>
          <w:szCs w:val="30"/>
        </w:rPr>
        <w:t>2024</w:t>
      </w:r>
      <w:r>
        <w:rPr>
          <w:rFonts w:ascii="宋体" w:eastAsia="仿宋_GB2312"/>
          <w:sz w:val="30"/>
          <w:szCs w:val="30"/>
        </w:rPr>
        <w:t>年国有资本经营预算财政拨款收入支出决算表为空表。</w:t>
      </w:r>
    </w:p>
    <w:p w14:paraId="1256A001" w14:textId="77777777" w:rsidR="00B5395F"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20450AB3" w14:textId="77777777" w:rsidR="00B5395F" w:rsidRDefault="00000000">
      <w:pPr>
        <w:pStyle w:val="p1"/>
        <w:widowControl/>
        <w:rPr>
          <w:rFonts w:ascii="仿宋" w:eastAsia="仿宋" w:hAnsi="仿宋" w:cs="仿宋" w:hint="eastAsia"/>
          <w:b/>
          <w:bCs/>
        </w:rPr>
      </w:pPr>
      <w:r>
        <w:rPr>
          <w:rFonts w:ascii="仿宋" w:eastAsia="仿宋" w:hAnsi="仿宋" w:cs="仿宋" w:hint="eastAsia"/>
          <w:b/>
          <w:bCs/>
        </w:rPr>
        <w:lastRenderedPageBreak/>
        <w:t xml:space="preserve">十、财政拨款“三公”经费支出决算表 </w:t>
      </w:r>
    </w:p>
    <w:tbl>
      <w:tblPr>
        <w:tblW w:w="13638" w:type="dxa"/>
        <w:tblInd w:w="88" w:type="dxa"/>
        <w:tblLayout w:type="fixed"/>
        <w:tblLook w:val="04A0" w:firstRow="1" w:lastRow="0" w:firstColumn="1" w:lastColumn="0" w:noHBand="0" w:noVBand="1"/>
      </w:tblPr>
      <w:tblGrid>
        <w:gridCol w:w="2169"/>
        <w:gridCol w:w="2108"/>
        <w:gridCol w:w="2400"/>
        <w:gridCol w:w="2385"/>
        <w:gridCol w:w="2430"/>
        <w:gridCol w:w="2146"/>
      </w:tblGrid>
      <w:tr w:rsidR="00B5395F" w14:paraId="40FD926C" w14:textId="77777777">
        <w:trPr>
          <w:trHeight w:val="320"/>
        </w:trPr>
        <w:tc>
          <w:tcPr>
            <w:tcW w:w="11492" w:type="dxa"/>
            <w:gridSpan w:val="5"/>
            <w:tcBorders>
              <w:top w:val="nil"/>
              <w:left w:val="nil"/>
              <w:bottom w:val="nil"/>
              <w:right w:val="nil"/>
            </w:tcBorders>
            <w:noWrap/>
            <w:vAlign w:val="bottom"/>
          </w:tcPr>
          <w:p w14:paraId="13B841AF" w14:textId="77777777" w:rsidR="00B5395F"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部门（单位）：中国共产党天津市东丽区纪律检查委员会（本级） </w:t>
            </w:r>
          </w:p>
        </w:tc>
        <w:tc>
          <w:tcPr>
            <w:tcW w:w="2146" w:type="dxa"/>
            <w:tcBorders>
              <w:top w:val="nil"/>
              <w:left w:val="nil"/>
              <w:bottom w:val="nil"/>
              <w:right w:val="nil"/>
            </w:tcBorders>
            <w:noWrap/>
            <w:vAlign w:val="bottom"/>
          </w:tcPr>
          <w:p w14:paraId="1EBC8316" w14:textId="77777777" w:rsidR="00B5395F" w:rsidRDefault="00000000">
            <w:pPr>
              <w:widowControl/>
              <w:jc w:val="righ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B5395F" w14:paraId="3AA404E5" w14:textId="77777777">
        <w:trPr>
          <w:trHeight w:val="308"/>
        </w:trPr>
        <w:tc>
          <w:tcPr>
            <w:tcW w:w="2169" w:type="dxa"/>
            <w:vMerge w:val="restart"/>
            <w:tcBorders>
              <w:top w:val="single" w:sz="4" w:space="0" w:color="000000"/>
              <w:left w:val="single" w:sz="4" w:space="0" w:color="000000"/>
              <w:bottom w:val="single" w:sz="4" w:space="0" w:color="000000"/>
              <w:right w:val="single" w:sz="4" w:space="0" w:color="000000"/>
            </w:tcBorders>
            <w:noWrap/>
            <w:vAlign w:val="center"/>
          </w:tcPr>
          <w:p w14:paraId="5AE7123F"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2108" w:type="dxa"/>
            <w:vMerge w:val="restart"/>
            <w:tcBorders>
              <w:top w:val="single" w:sz="4" w:space="0" w:color="000000"/>
              <w:left w:val="nil"/>
              <w:bottom w:val="single" w:sz="4" w:space="0" w:color="000000"/>
              <w:right w:val="single" w:sz="4" w:space="0" w:color="000000"/>
            </w:tcBorders>
            <w:noWrap/>
            <w:vAlign w:val="center"/>
          </w:tcPr>
          <w:p w14:paraId="6DB3F2FF"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因公出国（境）费</w:t>
            </w:r>
          </w:p>
        </w:tc>
        <w:tc>
          <w:tcPr>
            <w:tcW w:w="7215" w:type="dxa"/>
            <w:gridSpan w:val="3"/>
            <w:tcBorders>
              <w:top w:val="single" w:sz="4" w:space="0" w:color="000000"/>
              <w:left w:val="nil"/>
              <w:bottom w:val="single" w:sz="4" w:space="0" w:color="000000"/>
              <w:right w:val="single" w:sz="4" w:space="0" w:color="000000"/>
            </w:tcBorders>
            <w:noWrap/>
            <w:vAlign w:val="center"/>
          </w:tcPr>
          <w:p w14:paraId="2B7E00FF"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公务用车购置及运行维护费</w:t>
            </w:r>
          </w:p>
        </w:tc>
        <w:tc>
          <w:tcPr>
            <w:tcW w:w="2146" w:type="dxa"/>
            <w:vMerge w:val="restart"/>
            <w:tcBorders>
              <w:top w:val="single" w:sz="4" w:space="0" w:color="000000"/>
              <w:left w:val="nil"/>
              <w:bottom w:val="single" w:sz="4" w:space="0" w:color="000000"/>
              <w:right w:val="single" w:sz="4" w:space="0" w:color="000000"/>
            </w:tcBorders>
            <w:noWrap/>
            <w:vAlign w:val="center"/>
          </w:tcPr>
          <w:p w14:paraId="1BF900E5"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公务接待费</w:t>
            </w:r>
          </w:p>
        </w:tc>
      </w:tr>
      <w:tr w:rsidR="00B5395F" w14:paraId="60845B33" w14:textId="77777777">
        <w:trPr>
          <w:trHeight w:val="308"/>
        </w:trPr>
        <w:tc>
          <w:tcPr>
            <w:tcW w:w="2169" w:type="dxa"/>
            <w:vMerge/>
            <w:tcBorders>
              <w:top w:val="single" w:sz="4" w:space="0" w:color="000000"/>
              <w:left w:val="single" w:sz="4" w:space="0" w:color="000000"/>
              <w:bottom w:val="single" w:sz="4" w:space="0" w:color="000000"/>
              <w:right w:val="single" w:sz="4" w:space="0" w:color="000000"/>
            </w:tcBorders>
            <w:noWrap/>
            <w:vAlign w:val="center"/>
          </w:tcPr>
          <w:p w14:paraId="415C8568" w14:textId="77777777" w:rsidR="00B5395F" w:rsidRDefault="00B5395F">
            <w:pPr>
              <w:jc w:val="center"/>
              <w:rPr>
                <w:rFonts w:asciiTheme="minorEastAsia" w:hAnsiTheme="minorEastAsia" w:cstheme="minorEastAsia" w:hint="eastAsia"/>
                <w:color w:val="000000"/>
                <w:sz w:val="22"/>
                <w:szCs w:val="22"/>
              </w:rPr>
            </w:pPr>
          </w:p>
        </w:tc>
        <w:tc>
          <w:tcPr>
            <w:tcW w:w="2108" w:type="dxa"/>
            <w:vMerge/>
            <w:tcBorders>
              <w:top w:val="single" w:sz="4" w:space="0" w:color="000000"/>
              <w:left w:val="nil"/>
              <w:bottom w:val="single" w:sz="4" w:space="0" w:color="000000"/>
              <w:right w:val="single" w:sz="4" w:space="0" w:color="000000"/>
            </w:tcBorders>
            <w:noWrap/>
            <w:vAlign w:val="center"/>
          </w:tcPr>
          <w:p w14:paraId="1576B3CF" w14:textId="77777777" w:rsidR="00B5395F" w:rsidRDefault="00B5395F">
            <w:pPr>
              <w:jc w:val="center"/>
              <w:rPr>
                <w:rFonts w:asciiTheme="minorEastAsia" w:hAnsiTheme="minorEastAsia" w:cstheme="minorEastAsia" w:hint="eastAsia"/>
                <w:color w:val="000000"/>
                <w:sz w:val="22"/>
                <w:szCs w:val="22"/>
              </w:rPr>
            </w:pPr>
          </w:p>
        </w:tc>
        <w:tc>
          <w:tcPr>
            <w:tcW w:w="2400" w:type="dxa"/>
            <w:tcBorders>
              <w:top w:val="nil"/>
              <w:left w:val="nil"/>
              <w:bottom w:val="nil"/>
              <w:right w:val="single" w:sz="4" w:space="0" w:color="000000"/>
            </w:tcBorders>
            <w:noWrap/>
            <w:vAlign w:val="center"/>
          </w:tcPr>
          <w:p w14:paraId="05DCDB8D"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小计</w:t>
            </w:r>
          </w:p>
        </w:tc>
        <w:tc>
          <w:tcPr>
            <w:tcW w:w="2385" w:type="dxa"/>
            <w:tcBorders>
              <w:top w:val="nil"/>
              <w:left w:val="nil"/>
              <w:bottom w:val="nil"/>
              <w:right w:val="single" w:sz="4" w:space="0" w:color="000000"/>
            </w:tcBorders>
            <w:noWrap/>
            <w:vAlign w:val="center"/>
          </w:tcPr>
          <w:p w14:paraId="04DF716A"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公务用车购置费</w:t>
            </w:r>
          </w:p>
        </w:tc>
        <w:tc>
          <w:tcPr>
            <w:tcW w:w="2430" w:type="dxa"/>
            <w:tcBorders>
              <w:top w:val="nil"/>
              <w:left w:val="nil"/>
              <w:bottom w:val="nil"/>
              <w:right w:val="single" w:sz="4" w:space="0" w:color="000000"/>
            </w:tcBorders>
            <w:noWrap/>
            <w:vAlign w:val="center"/>
          </w:tcPr>
          <w:p w14:paraId="0B0EA409"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公务用车运行维护费</w:t>
            </w:r>
          </w:p>
        </w:tc>
        <w:tc>
          <w:tcPr>
            <w:tcW w:w="2146" w:type="dxa"/>
            <w:vMerge/>
            <w:tcBorders>
              <w:top w:val="single" w:sz="4" w:space="0" w:color="000000"/>
              <w:left w:val="nil"/>
              <w:bottom w:val="single" w:sz="4" w:space="0" w:color="000000"/>
              <w:right w:val="single" w:sz="4" w:space="0" w:color="000000"/>
            </w:tcBorders>
            <w:noWrap/>
            <w:vAlign w:val="center"/>
          </w:tcPr>
          <w:p w14:paraId="4BB7AD68" w14:textId="77777777" w:rsidR="00B5395F" w:rsidRDefault="00B5395F">
            <w:pPr>
              <w:jc w:val="center"/>
              <w:rPr>
                <w:rFonts w:asciiTheme="minorEastAsia" w:hAnsiTheme="minorEastAsia" w:cstheme="minorEastAsia" w:hint="eastAsia"/>
                <w:color w:val="000000"/>
                <w:sz w:val="22"/>
                <w:szCs w:val="22"/>
              </w:rPr>
            </w:pPr>
          </w:p>
        </w:tc>
      </w:tr>
      <w:tr w:rsidR="00B5395F" w14:paraId="14E2B862" w14:textId="77777777">
        <w:trPr>
          <w:trHeight w:val="720"/>
        </w:trPr>
        <w:tc>
          <w:tcPr>
            <w:tcW w:w="2169" w:type="dxa"/>
            <w:tcBorders>
              <w:top w:val="single" w:sz="4" w:space="0" w:color="000000"/>
              <w:left w:val="single" w:sz="4" w:space="0" w:color="000000"/>
              <w:bottom w:val="single" w:sz="4" w:space="0" w:color="000000"/>
              <w:right w:val="single" w:sz="4" w:space="0" w:color="000000"/>
            </w:tcBorders>
            <w:vAlign w:val="center"/>
          </w:tcPr>
          <w:p w14:paraId="50ABAD5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150,000.00</w:t>
            </w:r>
          </w:p>
        </w:tc>
        <w:tc>
          <w:tcPr>
            <w:tcW w:w="2108" w:type="dxa"/>
            <w:tcBorders>
              <w:top w:val="single" w:sz="4" w:space="0" w:color="000000"/>
              <w:left w:val="single" w:sz="4" w:space="0" w:color="000000"/>
              <w:bottom w:val="single" w:sz="4" w:space="0" w:color="000000"/>
              <w:right w:val="single" w:sz="4" w:space="0" w:color="000000"/>
            </w:tcBorders>
            <w:vAlign w:val="center"/>
          </w:tcPr>
          <w:p w14:paraId="65268999"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127990FF"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150,000.00</w:t>
            </w:r>
          </w:p>
        </w:tc>
        <w:tc>
          <w:tcPr>
            <w:tcW w:w="2385" w:type="dxa"/>
            <w:tcBorders>
              <w:top w:val="single" w:sz="4" w:space="0" w:color="000000"/>
              <w:left w:val="single" w:sz="4" w:space="0" w:color="000000"/>
              <w:bottom w:val="single" w:sz="4" w:space="0" w:color="000000"/>
              <w:right w:val="single" w:sz="4" w:space="0" w:color="000000"/>
            </w:tcBorders>
            <w:vAlign w:val="center"/>
          </w:tcPr>
          <w:p w14:paraId="5CBC350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B4AC50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150,000.00</w:t>
            </w:r>
          </w:p>
        </w:tc>
        <w:tc>
          <w:tcPr>
            <w:tcW w:w="2146" w:type="dxa"/>
            <w:tcBorders>
              <w:top w:val="single" w:sz="4" w:space="0" w:color="000000"/>
              <w:left w:val="single" w:sz="4" w:space="0" w:color="000000"/>
              <w:bottom w:val="single" w:sz="4" w:space="0" w:color="000000"/>
              <w:right w:val="single" w:sz="4" w:space="0" w:color="000000"/>
            </w:tcBorders>
            <w:vAlign w:val="center"/>
          </w:tcPr>
          <w:p w14:paraId="3E747614"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3D74838" w14:textId="77777777">
        <w:trPr>
          <w:trHeight w:val="308"/>
        </w:trPr>
        <w:tc>
          <w:tcPr>
            <w:tcW w:w="13638" w:type="dxa"/>
            <w:gridSpan w:val="6"/>
            <w:tcBorders>
              <w:top w:val="nil"/>
              <w:left w:val="nil"/>
              <w:bottom w:val="nil"/>
              <w:right w:val="nil"/>
            </w:tcBorders>
            <w:noWrap/>
            <w:vAlign w:val="center"/>
          </w:tcPr>
          <w:p w14:paraId="58C8364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注：本表反映本年度“三公”经费支出决算情况。其中决算数是包括当年财政拨款和以前年度结转资金安排的实际支出。</w:t>
            </w:r>
          </w:p>
        </w:tc>
      </w:tr>
    </w:tbl>
    <w:p w14:paraId="44FA3A93" w14:textId="77777777" w:rsidR="00B5395F" w:rsidRDefault="00000000">
      <w:pPr>
        <w:rPr>
          <w:rFonts w:asciiTheme="minorEastAsia" w:hAnsiTheme="minorEastAsia" w:cstheme="minorEastAsia" w:hint="eastAsia"/>
          <w:sz w:val="22"/>
          <w:szCs w:val="22"/>
        </w:rPr>
      </w:pPr>
      <w:r>
        <w:rPr>
          <w:rFonts w:asciiTheme="minorEastAsia" w:hAnsiTheme="minorEastAsia" w:cstheme="minorEastAsia" w:hint="eastAsia"/>
          <w:sz w:val="22"/>
          <w:szCs w:val="22"/>
        </w:rPr>
        <w:br w:type="page"/>
      </w:r>
    </w:p>
    <w:p w14:paraId="4EA5F603" w14:textId="77777777" w:rsidR="00B5395F" w:rsidRDefault="00000000">
      <w:pPr>
        <w:pStyle w:val="p1"/>
        <w:widowControl/>
        <w:rPr>
          <w:rFonts w:ascii="仿宋" w:eastAsia="仿宋" w:hAnsi="仿宋" w:cs="仿宋" w:hint="eastAsia"/>
          <w:b/>
          <w:bCs/>
        </w:rPr>
      </w:pPr>
      <w:r>
        <w:rPr>
          <w:rFonts w:ascii="仿宋" w:eastAsia="仿宋" w:hAnsi="仿宋" w:cs="仿宋" w:hint="eastAsia"/>
          <w:b/>
          <w:bCs/>
        </w:rPr>
        <w:lastRenderedPageBreak/>
        <w:t xml:space="preserve">十一、项目支出决算表 </w:t>
      </w:r>
    </w:p>
    <w:tbl>
      <w:tblPr>
        <w:tblW w:w="5000" w:type="pct"/>
        <w:tblLayout w:type="fixed"/>
        <w:tblLook w:val="04A0" w:firstRow="1" w:lastRow="0" w:firstColumn="1" w:lastColumn="0" w:noHBand="0" w:noVBand="1"/>
      </w:tblPr>
      <w:tblGrid>
        <w:gridCol w:w="1111"/>
        <w:gridCol w:w="2863"/>
        <w:gridCol w:w="1738"/>
        <w:gridCol w:w="1615"/>
        <w:gridCol w:w="1704"/>
        <w:gridCol w:w="1690"/>
        <w:gridCol w:w="1679"/>
        <w:gridCol w:w="1592"/>
      </w:tblGrid>
      <w:tr w:rsidR="00B5395F" w14:paraId="63950350" w14:textId="77777777">
        <w:trPr>
          <w:trHeight w:val="320"/>
        </w:trPr>
        <w:tc>
          <w:tcPr>
            <w:tcW w:w="4431" w:type="pct"/>
            <w:gridSpan w:val="7"/>
            <w:tcBorders>
              <w:top w:val="nil"/>
              <w:left w:val="nil"/>
              <w:bottom w:val="nil"/>
              <w:right w:val="nil"/>
            </w:tcBorders>
            <w:noWrap/>
            <w:vAlign w:val="bottom"/>
          </w:tcPr>
          <w:p w14:paraId="4FDBBE69" w14:textId="77777777" w:rsidR="00B5395F" w:rsidRDefault="00000000">
            <w:pPr>
              <w:widowControl/>
              <w:jc w:val="lef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 xml:space="preserve">部门（单位）：中国共产党天津市东丽区纪律检查委员会（本级） </w:t>
            </w:r>
          </w:p>
        </w:tc>
        <w:tc>
          <w:tcPr>
            <w:tcW w:w="568" w:type="pct"/>
            <w:tcBorders>
              <w:top w:val="nil"/>
              <w:left w:val="nil"/>
              <w:bottom w:val="nil"/>
              <w:right w:val="nil"/>
            </w:tcBorders>
            <w:noWrap/>
            <w:vAlign w:val="bottom"/>
          </w:tcPr>
          <w:p w14:paraId="3C249C82" w14:textId="77777777" w:rsidR="00B5395F" w:rsidRDefault="00000000">
            <w:pPr>
              <w:widowControl/>
              <w:jc w:val="right"/>
              <w:textAlignment w:val="bottom"/>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单位：元</w:t>
            </w:r>
          </w:p>
        </w:tc>
      </w:tr>
      <w:tr w:rsidR="00B5395F" w14:paraId="40DFEF04" w14:textId="77777777">
        <w:trPr>
          <w:trHeight w:val="308"/>
        </w:trPr>
        <w:tc>
          <w:tcPr>
            <w:tcW w:w="1420" w:type="pct"/>
            <w:gridSpan w:val="2"/>
            <w:tcBorders>
              <w:top w:val="single" w:sz="4" w:space="0" w:color="000000"/>
              <w:left w:val="single" w:sz="4" w:space="0" w:color="000000"/>
              <w:bottom w:val="single" w:sz="4" w:space="0" w:color="000000"/>
              <w:right w:val="single" w:sz="4" w:space="0" w:color="000000"/>
            </w:tcBorders>
            <w:noWrap/>
            <w:vAlign w:val="center"/>
          </w:tcPr>
          <w:p w14:paraId="66ACF6F7"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项目</w:t>
            </w:r>
          </w:p>
        </w:tc>
        <w:tc>
          <w:tcPr>
            <w:tcW w:w="3579" w:type="pct"/>
            <w:gridSpan w:val="6"/>
            <w:tcBorders>
              <w:top w:val="single" w:sz="4" w:space="0" w:color="000000"/>
              <w:left w:val="nil"/>
              <w:bottom w:val="single" w:sz="4" w:space="0" w:color="000000"/>
              <w:right w:val="single" w:sz="4" w:space="0" w:color="000000"/>
            </w:tcBorders>
            <w:noWrap/>
            <w:vAlign w:val="center"/>
          </w:tcPr>
          <w:p w14:paraId="148B58F2"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本年支出</w:t>
            </w:r>
          </w:p>
        </w:tc>
      </w:tr>
      <w:tr w:rsidR="00B5395F" w14:paraId="335C28F4" w14:textId="77777777">
        <w:trPr>
          <w:trHeight w:val="308"/>
        </w:trPr>
        <w:tc>
          <w:tcPr>
            <w:tcW w:w="397" w:type="pct"/>
            <w:tcBorders>
              <w:top w:val="nil"/>
              <w:left w:val="single" w:sz="4" w:space="0" w:color="000000"/>
              <w:bottom w:val="nil"/>
              <w:right w:val="single" w:sz="4" w:space="0" w:color="000000"/>
            </w:tcBorders>
            <w:noWrap/>
            <w:vAlign w:val="center"/>
          </w:tcPr>
          <w:p w14:paraId="69E141A5"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科目编码</w:t>
            </w:r>
          </w:p>
        </w:tc>
        <w:tc>
          <w:tcPr>
            <w:tcW w:w="1022" w:type="pct"/>
            <w:tcBorders>
              <w:top w:val="nil"/>
              <w:left w:val="nil"/>
              <w:bottom w:val="nil"/>
              <w:right w:val="single" w:sz="4" w:space="0" w:color="000000"/>
            </w:tcBorders>
            <w:noWrap/>
            <w:vAlign w:val="center"/>
          </w:tcPr>
          <w:p w14:paraId="01A044F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科目名称（二级项目名称）</w:t>
            </w:r>
          </w:p>
        </w:tc>
        <w:tc>
          <w:tcPr>
            <w:tcW w:w="621" w:type="pct"/>
            <w:tcBorders>
              <w:top w:val="nil"/>
              <w:left w:val="nil"/>
              <w:bottom w:val="nil"/>
              <w:right w:val="single" w:sz="4" w:space="0" w:color="000000"/>
            </w:tcBorders>
            <w:noWrap/>
            <w:vAlign w:val="center"/>
          </w:tcPr>
          <w:p w14:paraId="7C817789"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577" w:type="pct"/>
            <w:tcBorders>
              <w:top w:val="nil"/>
              <w:left w:val="nil"/>
              <w:bottom w:val="nil"/>
              <w:right w:val="single" w:sz="4" w:space="0" w:color="000000"/>
            </w:tcBorders>
            <w:noWrap/>
            <w:vAlign w:val="center"/>
          </w:tcPr>
          <w:p w14:paraId="0DD3C67F"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一般公共预算</w:t>
            </w:r>
          </w:p>
        </w:tc>
        <w:tc>
          <w:tcPr>
            <w:tcW w:w="609" w:type="pct"/>
            <w:tcBorders>
              <w:top w:val="nil"/>
              <w:left w:val="nil"/>
              <w:bottom w:val="nil"/>
              <w:right w:val="single" w:sz="4" w:space="0" w:color="000000"/>
            </w:tcBorders>
            <w:noWrap/>
            <w:vAlign w:val="center"/>
          </w:tcPr>
          <w:p w14:paraId="1072C198"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政府性基金预算</w:t>
            </w:r>
          </w:p>
        </w:tc>
        <w:tc>
          <w:tcPr>
            <w:tcW w:w="604" w:type="pct"/>
            <w:tcBorders>
              <w:top w:val="nil"/>
              <w:left w:val="nil"/>
              <w:bottom w:val="nil"/>
              <w:right w:val="single" w:sz="4" w:space="0" w:color="000000"/>
            </w:tcBorders>
            <w:noWrap/>
            <w:vAlign w:val="center"/>
          </w:tcPr>
          <w:p w14:paraId="1D799453"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国有资本经营预算</w:t>
            </w:r>
          </w:p>
        </w:tc>
        <w:tc>
          <w:tcPr>
            <w:tcW w:w="598" w:type="pct"/>
            <w:tcBorders>
              <w:top w:val="nil"/>
              <w:left w:val="nil"/>
              <w:bottom w:val="nil"/>
              <w:right w:val="single" w:sz="4" w:space="0" w:color="000000"/>
            </w:tcBorders>
            <w:noWrap/>
            <w:vAlign w:val="center"/>
          </w:tcPr>
          <w:p w14:paraId="5C3BFF27"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财政专户管理资金</w:t>
            </w:r>
          </w:p>
        </w:tc>
        <w:tc>
          <w:tcPr>
            <w:tcW w:w="568" w:type="pct"/>
            <w:tcBorders>
              <w:top w:val="nil"/>
              <w:left w:val="nil"/>
              <w:bottom w:val="nil"/>
              <w:right w:val="single" w:sz="4" w:space="0" w:color="000000"/>
            </w:tcBorders>
            <w:noWrap/>
            <w:vAlign w:val="center"/>
          </w:tcPr>
          <w:p w14:paraId="04B8748E"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单位资金</w:t>
            </w:r>
          </w:p>
        </w:tc>
      </w:tr>
      <w:tr w:rsidR="00B5395F" w14:paraId="785305FB" w14:textId="77777777">
        <w:trPr>
          <w:trHeight w:val="1180"/>
        </w:trPr>
        <w:tc>
          <w:tcPr>
            <w:tcW w:w="1420" w:type="pct"/>
            <w:gridSpan w:val="2"/>
            <w:tcBorders>
              <w:top w:val="single" w:sz="4" w:space="0" w:color="000000"/>
              <w:left w:val="single" w:sz="4" w:space="0" w:color="000000"/>
              <w:bottom w:val="single" w:sz="4" w:space="0" w:color="000000"/>
              <w:right w:val="single" w:sz="4" w:space="0" w:color="000000"/>
            </w:tcBorders>
            <w:noWrap/>
            <w:vAlign w:val="center"/>
          </w:tcPr>
          <w:p w14:paraId="719BE969" w14:textId="77777777" w:rsidR="00B5395F" w:rsidRDefault="00000000">
            <w:pPr>
              <w:widowControl/>
              <w:jc w:val="center"/>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合计</w:t>
            </w:r>
          </w:p>
        </w:tc>
        <w:tc>
          <w:tcPr>
            <w:tcW w:w="621" w:type="pct"/>
            <w:tcBorders>
              <w:top w:val="single" w:sz="4" w:space="0" w:color="000000"/>
              <w:left w:val="single" w:sz="4" w:space="0" w:color="000000"/>
              <w:bottom w:val="single" w:sz="4" w:space="0" w:color="000000"/>
              <w:right w:val="single" w:sz="4" w:space="0" w:color="000000"/>
            </w:tcBorders>
            <w:vAlign w:val="center"/>
          </w:tcPr>
          <w:p w14:paraId="05565A0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577" w:type="pct"/>
            <w:tcBorders>
              <w:top w:val="single" w:sz="4" w:space="0" w:color="000000"/>
              <w:left w:val="single" w:sz="4" w:space="0" w:color="000000"/>
              <w:bottom w:val="single" w:sz="4" w:space="0" w:color="000000"/>
              <w:right w:val="single" w:sz="4" w:space="0" w:color="000000"/>
            </w:tcBorders>
            <w:vAlign w:val="center"/>
          </w:tcPr>
          <w:p w14:paraId="5CC7B1C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609" w:type="pct"/>
            <w:tcBorders>
              <w:top w:val="single" w:sz="4" w:space="0" w:color="000000"/>
              <w:left w:val="single" w:sz="4" w:space="0" w:color="000000"/>
              <w:bottom w:val="single" w:sz="4" w:space="0" w:color="000000"/>
              <w:right w:val="single" w:sz="4" w:space="0" w:color="000000"/>
            </w:tcBorders>
            <w:vAlign w:val="center"/>
          </w:tcPr>
          <w:p w14:paraId="73FB0756"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vAlign w:val="center"/>
          </w:tcPr>
          <w:p w14:paraId="0055605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vAlign w:val="center"/>
          </w:tcPr>
          <w:p w14:paraId="665E7579"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vAlign w:val="center"/>
          </w:tcPr>
          <w:p w14:paraId="50CD8ACF"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13A903C0"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241965C5"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w:t>
            </w:r>
          </w:p>
        </w:tc>
        <w:tc>
          <w:tcPr>
            <w:tcW w:w="1022" w:type="pct"/>
            <w:tcBorders>
              <w:top w:val="nil"/>
              <w:left w:val="nil"/>
              <w:bottom w:val="single" w:sz="4" w:space="0" w:color="000000"/>
              <w:right w:val="single" w:sz="4" w:space="0" w:color="000000"/>
            </w:tcBorders>
            <w:noWrap/>
            <w:vAlign w:val="center"/>
          </w:tcPr>
          <w:p w14:paraId="7D620C8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一般公共服务支出</w:t>
            </w:r>
          </w:p>
        </w:tc>
        <w:tc>
          <w:tcPr>
            <w:tcW w:w="621" w:type="pct"/>
            <w:tcBorders>
              <w:top w:val="nil"/>
              <w:left w:val="single" w:sz="4" w:space="0" w:color="000000"/>
              <w:bottom w:val="single" w:sz="4" w:space="0" w:color="000000"/>
              <w:right w:val="single" w:sz="4" w:space="0" w:color="000000"/>
            </w:tcBorders>
            <w:vAlign w:val="center"/>
          </w:tcPr>
          <w:p w14:paraId="3586BE2E"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577" w:type="pct"/>
            <w:tcBorders>
              <w:top w:val="nil"/>
              <w:left w:val="single" w:sz="4" w:space="0" w:color="000000"/>
              <w:bottom w:val="single" w:sz="4" w:space="0" w:color="000000"/>
              <w:right w:val="single" w:sz="4" w:space="0" w:color="000000"/>
            </w:tcBorders>
            <w:vAlign w:val="center"/>
          </w:tcPr>
          <w:p w14:paraId="0D3AB45E"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609" w:type="pct"/>
            <w:tcBorders>
              <w:top w:val="nil"/>
              <w:left w:val="single" w:sz="4" w:space="0" w:color="000000"/>
              <w:bottom w:val="single" w:sz="4" w:space="0" w:color="000000"/>
              <w:right w:val="single" w:sz="4" w:space="0" w:color="000000"/>
            </w:tcBorders>
            <w:vAlign w:val="center"/>
          </w:tcPr>
          <w:p w14:paraId="202642D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76DEA03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55B48E8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0ACDC91D"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72E0AFF"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5601A8A7"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w:t>
            </w:r>
          </w:p>
        </w:tc>
        <w:tc>
          <w:tcPr>
            <w:tcW w:w="1022" w:type="pct"/>
            <w:tcBorders>
              <w:top w:val="nil"/>
              <w:left w:val="nil"/>
              <w:bottom w:val="single" w:sz="4" w:space="0" w:color="000000"/>
              <w:right w:val="single" w:sz="4" w:space="0" w:color="000000"/>
            </w:tcBorders>
            <w:noWrap/>
            <w:vAlign w:val="center"/>
          </w:tcPr>
          <w:p w14:paraId="18AFE89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纪检监察事务</w:t>
            </w:r>
          </w:p>
        </w:tc>
        <w:tc>
          <w:tcPr>
            <w:tcW w:w="621" w:type="pct"/>
            <w:tcBorders>
              <w:top w:val="nil"/>
              <w:left w:val="single" w:sz="4" w:space="0" w:color="000000"/>
              <w:bottom w:val="single" w:sz="4" w:space="0" w:color="000000"/>
              <w:right w:val="single" w:sz="4" w:space="0" w:color="000000"/>
            </w:tcBorders>
            <w:vAlign w:val="center"/>
          </w:tcPr>
          <w:p w14:paraId="2F7A74C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577" w:type="pct"/>
            <w:tcBorders>
              <w:top w:val="nil"/>
              <w:left w:val="single" w:sz="4" w:space="0" w:color="000000"/>
              <w:bottom w:val="single" w:sz="4" w:space="0" w:color="000000"/>
              <w:right w:val="single" w:sz="4" w:space="0" w:color="000000"/>
            </w:tcBorders>
            <w:vAlign w:val="center"/>
          </w:tcPr>
          <w:p w14:paraId="07DE7ED7"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609" w:type="pct"/>
            <w:tcBorders>
              <w:top w:val="nil"/>
              <w:left w:val="single" w:sz="4" w:space="0" w:color="000000"/>
              <w:bottom w:val="single" w:sz="4" w:space="0" w:color="000000"/>
              <w:right w:val="single" w:sz="4" w:space="0" w:color="000000"/>
            </w:tcBorders>
            <w:vAlign w:val="center"/>
          </w:tcPr>
          <w:p w14:paraId="7DB4A65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165E4634"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39B7F04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60891D18"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9385B2D"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0C6893F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2011102</w:t>
            </w:r>
          </w:p>
        </w:tc>
        <w:tc>
          <w:tcPr>
            <w:tcW w:w="1022" w:type="pct"/>
            <w:tcBorders>
              <w:top w:val="nil"/>
              <w:left w:val="nil"/>
              <w:bottom w:val="single" w:sz="4" w:space="0" w:color="000000"/>
              <w:right w:val="single" w:sz="4" w:space="0" w:color="000000"/>
            </w:tcBorders>
            <w:noWrap/>
            <w:vAlign w:val="center"/>
          </w:tcPr>
          <w:p w14:paraId="2301D8A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一般行政管理事务</w:t>
            </w:r>
          </w:p>
        </w:tc>
        <w:tc>
          <w:tcPr>
            <w:tcW w:w="621" w:type="pct"/>
            <w:tcBorders>
              <w:top w:val="nil"/>
              <w:left w:val="single" w:sz="4" w:space="0" w:color="000000"/>
              <w:bottom w:val="single" w:sz="4" w:space="0" w:color="000000"/>
              <w:right w:val="single" w:sz="4" w:space="0" w:color="000000"/>
            </w:tcBorders>
            <w:vAlign w:val="center"/>
          </w:tcPr>
          <w:p w14:paraId="18E0672A"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577" w:type="pct"/>
            <w:tcBorders>
              <w:top w:val="nil"/>
              <w:left w:val="single" w:sz="4" w:space="0" w:color="000000"/>
              <w:bottom w:val="single" w:sz="4" w:space="0" w:color="000000"/>
              <w:right w:val="single" w:sz="4" w:space="0" w:color="000000"/>
            </w:tcBorders>
            <w:vAlign w:val="center"/>
          </w:tcPr>
          <w:p w14:paraId="73E2857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2,442,561.63</w:t>
            </w:r>
          </w:p>
        </w:tc>
        <w:tc>
          <w:tcPr>
            <w:tcW w:w="609" w:type="pct"/>
            <w:tcBorders>
              <w:top w:val="nil"/>
              <w:left w:val="single" w:sz="4" w:space="0" w:color="000000"/>
              <w:bottom w:val="single" w:sz="4" w:space="0" w:color="000000"/>
              <w:right w:val="single" w:sz="4" w:space="0" w:color="000000"/>
            </w:tcBorders>
            <w:vAlign w:val="center"/>
          </w:tcPr>
          <w:p w14:paraId="5426B31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6BB2690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3674174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1EAE8BDD"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2C8A9220"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720EA88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2011102</w:t>
            </w:r>
          </w:p>
        </w:tc>
        <w:tc>
          <w:tcPr>
            <w:tcW w:w="1022" w:type="pct"/>
            <w:tcBorders>
              <w:top w:val="nil"/>
              <w:left w:val="nil"/>
              <w:bottom w:val="single" w:sz="4" w:space="0" w:color="000000"/>
              <w:right w:val="single" w:sz="4" w:space="0" w:color="000000"/>
            </w:tcBorders>
            <w:noWrap/>
            <w:vAlign w:val="center"/>
          </w:tcPr>
          <w:p w14:paraId="37646BC8"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2024年中央纪检监察转移支付资金（津财行政指【2024】33号）</w:t>
            </w:r>
          </w:p>
        </w:tc>
        <w:tc>
          <w:tcPr>
            <w:tcW w:w="621" w:type="pct"/>
            <w:tcBorders>
              <w:top w:val="nil"/>
              <w:left w:val="single" w:sz="4" w:space="0" w:color="000000"/>
              <w:bottom w:val="single" w:sz="4" w:space="0" w:color="000000"/>
              <w:right w:val="single" w:sz="4" w:space="0" w:color="000000"/>
            </w:tcBorders>
            <w:vAlign w:val="center"/>
          </w:tcPr>
          <w:p w14:paraId="2287B398"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296,000.00</w:t>
            </w:r>
          </w:p>
        </w:tc>
        <w:tc>
          <w:tcPr>
            <w:tcW w:w="577" w:type="pct"/>
            <w:tcBorders>
              <w:top w:val="nil"/>
              <w:left w:val="single" w:sz="4" w:space="0" w:color="000000"/>
              <w:bottom w:val="single" w:sz="4" w:space="0" w:color="000000"/>
              <w:right w:val="single" w:sz="4" w:space="0" w:color="000000"/>
            </w:tcBorders>
            <w:vAlign w:val="center"/>
          </w:tcPr>
          <w:p w14:paraId="4B01A330"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296,000.00</w:t>
            </w:r>
          </w:p>
        </w:tc>
        <w:tc>
          <w:tcPr>
            <w:tcW w:w="609" w:type="pct"/>
            <w:tcBorders>
              <w:top w:val="nil"/>
              <w:left w:val="single" w:sz="4" w:space="0" w:color="000000"/>
              <w:bottom w:val="single" w:sz="4" w:space="0" w:color="000000"/>
              <w:right w:val="single" w:sz="4" w:space="0" w:color="000000"/>
            </w:tcBorders>
            <w:vAlign w:val="center"/>
          </w:tcPr>
          <w:p w14:paraId="18DE4188"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2184B0C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7A7DDEB6"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49D5DCF5"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06FC612A"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5B149769"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lastRenderedPageBreak/>
              <w:t>2011102</w:t>
            </w:r>
          </w:p>
        </w:tc>
        <w:tc>
          <w:tcPr>
            <w:tcW w:w="1022" w:type="pct"/>
            <w:tcBorders>
              <w:top w:val="nil"/>
              <w:left w:val="nil"/>
              <w:bottom w:val="single" w:sz="4" w:space="0" w:color="000000"/>
              <w:right w:val="single" w:sz="4" w:space="0" w:color="000000"/>
            </w:tcBorders>
            <w:noWrap/>
            <w:vAlign w:val="center"/>
          </w:tcPr>
          <w:p w14:paraId="4001836B"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"廉韵津沽纪行东丽”网站维护</w:t>
            </w:r>
          </w:p>
        </w:tc>
        <w:tc>
          <w:tcPr>
            <w:tcW w:w="621" w:type="pct"/>
            <w:tcBorders>
              <w:top w:val="nil"/>
              <w:left w:val="single" w:sz="4" w:space="0" w:color="000000"/>
              <w:bottom w:val="single" w:sz="4" w:space="0" w:color="000000"/>
              <w:right w:val="single" w:sz="4" w:space="0" w:color="000000"/>
            </w:tcBorders>
            <w:vAlign w:val="center"/>
          </w:tcPr>
          <w:p w14:paraId="151B6568"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100,000.00</w:t>
            </w:r>
          </w:p>
        </w:tc>
        <w:tc>
          <w:tcPr>
            <w:tcW w:w="577" w:type="pct"/>
            <w:tcBorders>
              <w:top w:val="nil"/>
              <w:left w:val="single" w:sz="4" w:space="0" w:color="000000"/>
              <w:bottom w:val="single" w:sz="4" w:space="0" w:color="000000"/>
              <w:right w:val="single" w:sz="4" w:space="0" w:color="000000"/>
            </w:tcBorders>
            <w:vAlign w:val="center"/>
          </w:tcPr>
          <w:p w14:paraId="570E0FD6"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100,000.00</w:t>
            </w:r>
          </w:p>
        </w:tc>
        <w:tc>
          <w:tcPr>
            <w:tcW w:w="609" w:type="pct"/>
            <w:tcBorders>
              <w:top w:val="nil"/>
              <w:left w:val="single" w:sz="4" w:space="0" w:color="000000"/>
              <w:bottom w:val="single" w:sz="4" w:space="0" w:color="000000"/>
              <w:right w:val="single" w:sz="4" w:space="0" w:color="000000"/>
            </w:tcBorders>
            <w:vAlign w:val="center"/>
          </w:tcPr>
          <w:p w14:paraId="51826267"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1205E53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0736E94A"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60A076DA"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49D8B350"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1B28452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2011102</w:t>
            </w:r>
          </w:p>
        </w:tc>
        <w:tc>
          <w:tcPr>
            <w:tcW w:w="1022" w:type="pct"/>
            <w:tcBorders>
              <w:top w:val="nil"/>
              <w:left w:val="nil"/>
              <w:bottom w:val="single" w:sz="4" w:space="0" w:color="000000"/>
              <w:right w:val="single" w:sz="4" w:space="0" w:color="000000"/>
            </w:tcBorders>
            <w:noWrap/>
            <w:vAlign w:val="center"/>
          </w:tcPr>
          <w:p w14:paraId="72F29CA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运行保障经费</w:t>
            </w:r>
          </w:p>
        </w:tc>
        <w:tc>
          <w:tcPr>
            <w:tcW w:w="621" w:type="pct"/>
            <w:tcBorders>
              <w:top w:val="nil"/>
              <w:left w:val="single" w:sz="4" w:space="0" w:color="000000"/>
              <w:bottom w:val="single" w:sz="4" w:space="0" w:color="000000"/>
              <w:right w:val="single" w:sz="4" w:space="0" w:color="000000"/>
            </w:tcBorders>
            <w:vAlign w:val="center"/>
          </w:tcPr>
          <w:p w14:paraId="60715DB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1,410,661.63</w:t>
            </w:r>
          </w:p>
        </w:tc>
        <w:tc>
          <w:tcPr>
            <w:tcW w:w="577" w:type="pct"/>
            <w:tcBorders>
              <w:top w:val="nil"/>
              <w:left w:val="single" w:sz="4" w:space="0" w:color="000000"/>
              <w:bottom w:val="single" w:sz="4" w:space="0" w:color="000000"/>
              <w:right w:val="single" w:sz="4" w:space="0" w:color="000000"/>
            </w:tcBorders>
            <w:vAlign w:val="center"/>
          </w:tcPr>
          <w:p w14:paraId="7824BFE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1,410,661.63</w:t>
            </w:r>
          </w:p>
        </w:tc>
        <w:tc>
          <w:tcPr>
            <w:tcW w:w="609" w:type="pct"/>
            <w:tcBorders>
              <w:top w:val="nil"/>
              <w:left w:val="single" w:sz="4" w:space="0" w:color="000000"/>
              <w:bottom w:val="single" w:sz="4" w:space="0" w:color="000000"/>
              <w:right w:val="single" w:sz="4" w:space="0" w:color="000000"/>
            </w:tcBorders>
            <w:vAlign w:val="center"/>
          </w:tcPr>
          <w:p w14:paraId="34E2978C"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73DCAA4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737E410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4D90DF70"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7CD5A736"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1963E5EC"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2011102</w:t>
            </w:r>
          </w:p>
        </w:tc>
        <w:tc>
          <w:tcPr>
            <w:tcW w:w="1022" w:type="pct"/>
            <w:tcBorders>
              <w:top w:val="nil"/>
              <w:left w:val="nil"/>
              <w:bottom w:val="single" w:sz="4" w:space="0" w:color="000000"/>
              <w:right w:val="single" w:sz="4" w:space="0" w:color="000000"/>
            </w:tcBorders>
            <w:noWrap/>
            <w:vAlign w:val="center"/>
          </w:tcPr>
          <w:p w14:paraId="28784AC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综合办公平台维护项目（一季度）</w:t>
            </w:r>
          </w:p>
        </w:tc>
        <w:tc>
          <w:tcPr>
            <w:tcW w:w="621" w:type="pct"/>
            <w:tcBorders>
              <w:top w:val="nil"/>
              <w:left w:val="single" w:sz="4" w:space="0" w:color="000000"/>
              <w:bottom w:val="single" w:sz="4" w:space="0" w:color="000000"/>
              <w:right w:val="single" w:sz="4" w:space="0" w:color="000000"/>
            </w:tcBorders>
            <w:vAlign w:val="center"/>
          </w:tcPr>
          <w:p w14:paraId="29D8948C"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33,000.00</w:t>
            </w:r>
          </w:p>
        </w:tc>
        <w:tc>
          <w:tcPr>
            <w:tcW w:w="577" w:type="pct"/>
            <w:tcBorders>
              <w:top w:val="nil"/>
              <w:left w:val="single" w:sz="4" w:space="0" w:color="000000"/>
              <w:bottom w:val="single" w:sz="4" w:space="0" w:color="000000"/>
              <w:right w:val="single" w:sz="4" w:space="0" w:color="000000"/>
            </w:tcBorders>
            <w:vAlign w:val="center"/>
          </w:tcPr>
          <w:p w14:paraId="74C78ECE"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33,000.00</w:t>
            </w:r>
          </w:p>
        </w:tc>
        <w:tc>
          <w:tcPr>
            <w:tcW w:w="609" w:type="pct"/>
            <w:tcBorders>
              <w:top w:val="nil"/>
              <w:left w:val="single" w:sz="4" w:space="0" w:color="000000"/>
              <w:bottom w:val="single" w:sz="4" w:space="0" w:color="000000"/>
              <w:right w:val="single" w:sz="4" w:space="0" w:color="000000"/>
            </w:tcBorders>
            <w:vAlign w:val="center"/>
          </w:tcPr>
          <w:p w14:paraId="26BE6DC6"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7285FEFF"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1994741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6F35C50E"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509EA9A6"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2B7CD00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2011102</w:t>
            </w:r>
          </w:p>
        </w:tc>
        <w:tc>
          <w:tcPr>
            <w:tcW w:w="1022" w:type="pct"/>
            <w:tcBorders>
              <w:top w:val="nil"/>
              <w:left w:val="nil"/>
              <w:bottom w:val="single" w:sz="4" w:space="0" w:color="000000"/>
              <w:right w:val="single" w:sz="4" w:space="0" w:color="000000"/>
            </w:tcBorders>
            <w:noWrap/>
            <w:vAlign w:val="center"/>
          </w:tcPr>
          <w:p w14:paraId="6E44AD46"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纪检监察综合事务经费</w:t>
            </w:r>
          </w:p>
        </w:tc>
        <w:tc>
          <w:tcPr>
            <w:tcW w:w="621" w:type="pct"/>
            <w:tcBorders>
              <w:top w:val="nil"/>
              <w:left w:val="single" w:sz="4" w:space="0" w:color="000000"/>
              <w:bottom w:val="single" w:sz="4" w:space="0" w:color="000000"/>
              <w:right w:val="single" w:sz="4" w:space="0" w:color="000000"/>
            </w:tcBorders>
            <w:vAlign w:val="center"/>
          </w:tcPr>
          <w:p w14:paraId="5BB83A62"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206,900.00</w:t>
            </w:r>
          </w:p>
        </w:tc>
        <w:tc>
          <w:tcPr>
            <w:tcW w:w="577" w:type="pct"/>
            <w:tcBorders>
              <w:top w:val="nil"/>
              <w:left w:val="single" w:sz="4" w:space="0" w:color="000000"/>
              <w:bottom w:val="single" w:sz="4" w:space="0" w:color="000000"/>
              <w:right w:val="single" w:sz="4" w:space="0" w:color="000000"/>
            </w:tcBorders>
            <w:vAlign w:val="center"/>
          </w:tcPr>
          <w:p w14:paraId="45A4A76E"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206,900.00</w:t>
            </w:r>
          </w:p>
        </w:tc>
        <w:tc>
          <w:tcPr>
            <w:tcW w:w="609" w:type="pct"/>
            <w:tcBorders>
              <w:top w:val="nil"/>
              <w:left w:val="single" w:sz="4" w:space="0" w:color="000000"/>
              <w:bottom w:val="single" w:sz="4" w:space="0" w:color="000000"/>
              <w:right w:val="single" w:sz="4" w:space="0" w:color="000000"/>
            </w:tcBorders>
            <w:vAlign w:val="center"/>
          </w:tcPr>
          <w:p w14:paraId="58B7FB08"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2526341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45A9AD40"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196847FE"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6BC7C719"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71DF1EFE"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2011102</w:t>
            </w:r>
          </w:p>
        </w:tc>
        <w:tc>
          <w:tcPr>
            <w:tcW w:w="1022" w:type="pct"/>
            <w:tcBorders>
              <w:top w:val="nil"/>
              <w:left w:val="nil"/>
              <w:bottom w:val="single" w:sz="4" w:space="0" w:color="000000"/>
              <w:right w:val="single" w:sz="4" w:space="0" w:color="000000"/>
            </w:tcBorders>
            <w:noWrap/>
            <w:vAlign w:val="center"/>
          </w:tcPr>
          <w:p w14:paraId="17B4E060"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综合办公平台维护项目尾款</w:t>
            </w:r>
          </w:p>
        </w:tc>
        <w:tc>
          <w:tcPr>
            <w:tcW w:w="621" w:type="pct"/>
            <w:tcBorders>
              <w:top w:val="nil"/>
              <w:left w:val="single" w:sz="4" w:space="0" w:color="000000"/>
              <w:bottom w:val="single" w:sz="4" w:space="0" w:color="000000"/>
              <w:right w:val="single" w:sz="4" w:space="0" w:color="000000"/>
            </w:tcBorders>
            <w:vAlign w:val="center"/>
          </w:tcPr>
          <w:p w14:paraId="11107E25"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51,000.00</w:t>
            </w:r>
          </w:p>
        </w:tc>
        <w:tc>
          <w:tcPr>
            <w:tcW w:w="577" w:type="pct"/>
            <w:tcBorders>
              <w:top w:val="nil"/>
              <w:left w:val="single" w:sz="4" w:space="0" w:color="000000"/>
              <w:bottom w:val="single" w:sz="4" w:space="0" w:color="000000"/>
              <w:right w:val="single" w:sz="4" w:space="0" w:color="000000"/>
            </w:tcBorders>
            <w:vAlign w:val="center"/>
          </w:tcPr>
          <w:p w14:paraId="40C41EEB"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51,000.00</w:t>
            </w:r>
          </w:p>
        </w:tc>
        <w:tc>
          <w:tcPr>
            <w:tcW w:w="609" w:type="pct"/>
            <w:tcBorders>
              <w:top w:val="nil"/>
              <w:left w:val="single" w:sz="4" w:space="0" w:color="000000"/>
              <w:bottom w:val="single" w:sz="4" w:space="0" w:color="000000"/>
              <w:right w:val="single" w:sz="4" w:space="0" w:color="000000"/>
            </w:tcBorders>
            <w:vAlign w:val="center"/>
          </w:tcPr>
          <w:p w14:paraId="3EE2F02B"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23247073"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47FAA28D"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753ACC98"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57DDC7D5" w14:textId="77777777">
        <w:trPr>
          <w:trHeight w:val="940"/>
        </w:trPr>
        <w:tc>
          <w:tcPr>
            <w:tcW w:w="397" w:type="pct"/>
            <w:tcBorders>
              <w:top w:val="nil"/>
              <w:left w:val="single" w:sz="4" w:space="0" w:color="000000"/>
              <w:bottom w:val="single" w:sz="4" w:space="0" w:color="000000"/>
              <w:right w:val="single" w:sz="4" w:space="0" w:color="000000"/>
            </w:tcBorders>
            <w:noWrap/>
            <w:vAlign w:val="center"/>
          </w:tcPr>
          <w:p w14:paraId="6A2DE8DD"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2011102</w:t>
            </w:r>
          </w:p>
        </w:tc>
        <w:tc>
          <w:tcPr>
            <w:tcW w:w="1022" w:type="pct"/>
            <w:tcBorders>
              <w:top w:val="nil"/>
              <w:left w:val="nil"/>
              <w:bottom w:val="single" w:sz="4" w:space="0" w:color="000000"/>
              <w:right w:val="single" w:sz="4" w:space="0" w:color="000000"/>
            </w:tcBorders>
            <w:noWrap/>
            <w:vAlign w:val="center"/>
          </w:tcPr>
          <w:p w14:paraId="7E4B5DF1"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综合办公平台维护</w:t>
            </w:r>
          </w:p>
        </w:tc>
        <w:tc>
          <w:tcPr>
            <w:tcW w:w="621" w:type="pct"/>
            <w:tcBorders>
              <w:top w:val="nil"/>
              <w:left w:val="single" w:sz="4" w:space="0" w:color="000000"/>
              <w:bottom w:val="single" w:sz="4" w:space="0" w:color="000000"/>
              <w:right w:val="single" w:sz="4" w:space="0" w:color="000000"/>
            </w:tcBorders>
            <w:vAlign w:val="center"/>
          </w:tcPr>
          <w:p w14:paraId="2C5FE9D4"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345,000.00</w:t>
            </w:r>
          </w:p>
        </w:tc>
        <w:tc>
          <w:tcPr>
            <w:tcW w:w="577" w:type="pct"/>
            <w:tcBorders>
              <w:top w:val="nil"/>
              <w:left w:val="single" w:sz="4" w:space="0" w:color="000000"/>
              <w:bottom w:val="single" w:sz="4" w:space="0" w:color="000000"/>
              <w:right w:val="single" w:sz="4" w:space="0" w:color="000000"/>
            </w:tcBorders>
            <w:vAlign w:val="center"/>
          </w:tcPr>
          <w:p w14:paraId="769A267B" w14:textId="77777777" w:rsidR="00B5395F" w:rsidRDefault="00000000">
            <w:pPr>
              <w:widowControl/>
              <w:jc w:val="righ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345,000.00</w:t>
            </w:r>
          </w:p>
        </w:tc>
        <w:tc>
          <w:tcPr>
            <w:tcW w:w="609" w:type="pct"/>
            <w:tcBorders>
              <w:top w:val="nil"/>
              <w:left w:val="single" w:sz="4" w:space="0" w:color="000000"/>
              <w:bottom w:val="single" w:sz="4" w:space="0" w:color="000000"/>
              <w:right w:val="single" w:sz="4" w:space="0" w:color="000000"/>
            </w:tcBorders>
            <w:vAlign w:val="center"/>
          </w:tcPr>
          <w:p w14:paraId="12C32CEE"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604" w:type="pct"/>
            <w:tcBorders>
              <w:top w:val="nil"/>
              <w:left w:val="single" w:sz="4" w:space="0" w:color="000000"/>
              <w:bottom w:val="single" w:sz="4" w:space="0" w:color="000000"/>
              <w:right w:val="single" w:sz="4" w:space="0" w:color="000000"/>
            </w:tcBorders>
            <w:vAlign w:val="center"/>
          </w:tcPr>
          <w:p w14:paraId="649F5DD5"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98" w:type="pct"/>
            <w:tcBorders>
              <w:top w:val="nil"/>
              <w:left w:val="single" w:sz="4" w:space="0" w:color="000000"/>
              <w:bottom w:val="single" w:sz="4" w:space="0" w:color="000000"/>
              <w:right w:val="single" w:sz="4" w:space="0" w:color="000000"/>
            </w:tcBorders>
            <w:vAlign w:val="center"/>
          </w:tcPr>
          <w:p w14:paraId="50DF9722" w14:textId="77777777" w:rsidR="00B5395F" w:rsidRDefault="00B5395F">
            <w:pPr>
              <w:widowControl/>
              <w:jc w:val="right"/>
              <w:textAlignment w:val="center"/>
              <w:rPr>
                <w:rFonts w:asciiTheme="minorEastAsia" w:hAnsiTheme="minorEastAsia" w:cstheme="minorEastAsia" w:hint="eastAsia"/>
                <w:color w:val="000000"/>
                <w:sz w:val="22"/>
                <w:szCs w:val="22"/>
              </w:rPr>
            </w:pPr>
          </w:p>
        </w:tc>
        <w:tc>
          <w:tcPr>
            <w:tcW w:w="568" w:type="pct"/>
            <w:tcBorders>
              <w:top w:val="nil"/>
              <w:left w:val="single" w:sz="4" w:space="0" w:color="000000"/>
              <w:bottom w:val="single" w:sz="4" w:space="0" w:color="000000"/>
              <w:right w:val="single" w:sz="4" w:space="0" w:color="000000"/>
            </w:tcBorders>
            <w:vAlign w:val="center"/>
          </w:tcPr>
          <w:p w14:paraId="2CB5DCA1" w14:textId="77777777" w:rsidR="00B5395F" w:rsidRDefault="00B5395F">
            <w:pPr>
              <w:widowControl/>
              <w:jc w:val="right"/>
              <w:textAlignment w:val="center"/>
              <w:rPr>
                <w:rFonts w:asciiTheme="minorEastAsia" w:hAnsiTheme="minorEastAsia" w:cstheme="minorEastAsia" w:hint="eastAsia"/>
                <w:color w:val="000000"/>
                <w:sz w:val="22"/>
                <w:szCs w:val="22"/>
              </w:rPr>
            </w:pPr>
          </w:p>
        </w:tc>
      </w:tr>
      <w:tr w:rsidR="00B5395F" w14:paraId="50D40F54" w14:textId="77777777">
        <w:trPr>
          <w:trHeight w:val="308"/>
        </w:trPr>
        <w:tc>
          <w:tcPr>
            <w:tcW w:w="5000" w:type="pct"/>
            <w:gridSpan w:val="8"/>
            <w:tcBorders>
              <w:top w:val="nil"/>
              <w:left w:val="nil"/>
              <w:bottom w:val="nil"/>
              <w:right w:val="nil"/>
            </w:tcBorders>
            <w:noWrap/>
            <w:vAlign w:val="center"/>
          </w:tcPr>
          <w:p w14:paraId="72480AD2" w14:textId="77777777" w:rsidR="00B5395F" w:rsidRDefault="00000000">
            <w:pPr>
              <w:widowControl/>
              <w:jc w:val="left"/>
              <w:textAlignment w:val="center"/>
              <w:rPr>
                <w:rFonts w:asciiTheme="minorEastAsia" w:hAnsiTheme="minorEastAsia" w:cstheme="minorEastAsia" w:hint="eastAsia"/>
                <w:color w:val="000000"/>
                <w:sz w:val="22"/>
                <w:szCs w:val="22"/>
              </w:rPr>
            </w:pPr>
            <w:r>
              <w:rPr>
                <w:rFonts w:asciiTheme="minorEastAsia" w:hAnsiTheme="minorEastAsia" w:cstheme="minorEastAsia" w:hint="eastAsia"/>
                <w:color w:val="000000"/>
                <w:sz w:val="22"/>
                <w:szCs w:val="22"/>
                <w:lang w:bidi="ar"/>
              </w:rPr>
              <w:t>注：本表反映本年度项目支出决算情况，其中支出数包括当年预算资金和以前年度结转资金安排的合计实际支出。</w:t>
            </w:r>
          </w:p>
        </w:tc>
      </w:tr>
    </w:tbl>
    <w:p w14:paraId="725CD8DD" w14:textId="77777777" w:rsidR="00B5395F" w:rsidRDefault="00B5395F">
      <w:pPr>
        <w:rPr>
          <w:rFonts w:asciiTheme="minorEastAsia" w:hAnsiTheme="minorEastAsia" w:cstheme="minorEastAsia" w:hint="eastAsia"/>
          <w:sz w:val="22"/>
          <w:szCs w:val="22"/>
        </w:rPr>
      </w:pPr>
    </w:p>
    <w:p w14:paraId="6EF87DD5" w14:textId="77777777" w:rsidR="00B5395F" w:rsidRDefault="00B5395F">
      <w:pPr>
        <w:rPr>
          <w:rFonts w:asciiTheme="minorEastAsia" w:hAnsiTheme="minorEastAsia" w:cstheme="minorEastAsia" w:hint="eastAsia"/>
          <w:sz w:val="22"/>
          <w:szCs w:val="22"/>
        </w:rPr>
        <w:sectPr w:rsidR="00B5395F">
          <w:footerReference w:type="default" r:id="rId10"/>
          <w:pgSz w:w="16838" w:h="11906" w:orient="landscape"/>
          <w:pgMar w:top="2098" w:right="1531" w:bottom="1984" w:left="1531" w:header="851" w:footer="992" w:gutter="0"/>
          <w:cols w:space="720"/>
          <w:docGrid w:type="lines" w:linePitch="312"/>
        </w:sectPr>
      </w:pPr>
    </w:p>
    <w:p w14:paraId="4E0055C8" w14:textId="77777777" w:rsidR="00B5395F" w:rsidRDefault="00000000">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2024年度部门决算情况说明</w:t>
      </w:r>
    </w:p>
    <w:p w14:paraId="7DE7A7CE"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14:paraId="3B1D74FC"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中国共产党天津市东丽区纪律检查委员会（本级）</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33,795,541.30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年度相比，收、支总计各减少</w:t>
      </w:r>
      <w:r>
        <w:rPr>
          <w:rFonts w:ascii="Times New Roman" w:eastAsia="仿宋_GB2312"/>
          <w:sz w:val="30"/>
          <w:szCs w:val="30"/>
        </w:rPr>
        <w:t>772,785.91</w:t>
      </w:r>
      <w:r>
        <w:rPr>
          <w:rFonts w:ascii="Times New Roman" w:eastAsia="仿宋_GB2312"/>
          <w:sz w:val="30"/>
          <w:szCs w:val="30"/>
        </w:rPr>
        <w:t>元，下降</w:t>
      </w:r>
      <w:r>
        <w:rPr>
          <w:rFonts w:ascii="Times New Roman" w:eastAsia="仿宋_GB2312"/>
          <w:sz w:val="30"/>
          <w:szCs w:val="30"/>
        </w:rPr>
        <w:t>2.236%</w:t>
      </w:r>
      <w:r>
        <w:rPr>
          <w:rFonts w:ascii="Times New Roman" w:eastAsia="仿宋_GB2312"/>
          <w:sz w:val="30"/>
          <w:szCs w:val="30"/>
        </w:rPr>
        <w:t>，主要原因是响应政府过紧日子号召，项目收入、支出减少。</w:t>
      </w:r>
    </w:p>
    <w:p w14:paraId="741DB7CB"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33,592,920.37</w:t>
      </w:r>
      <w:r>
        <w:rPr>
          <w:rFonts w:ascii="Times New Roman" w:eastAsia="仿宋_GB2312"/>
          <w:sz w:val="30"/>
          <w:szCs w:val="30"/>
        </w:rPr>
        <w:t>元、其他收入</w:t>
      </w:r>
      <w:r>
        <w:rPr>
          <w:rFonts w:ascii="Times New Roman" w:eastAsia="仿宋_GB2312"/>
          <w:sz w:val="30"/>
          <w:szCs w:val="30"/>
        </w:rPr>
        <w:t>716.47</w:t>
      </w:r>
      <w:r>
        <w:rPr>
          <w:rFonts w:ascii="Times New Roman" w:eastAsia="仿宋_GB2312"/>
          <w:sz w:val="30"/>
          <w:szCs w:val="30"/>
        </w:rPr>
        <w:t>元。</w:t>
      </w:r>
    </w:p>
    <w:p w14:paraId="3320D531"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支出包括：一般公共服务支出</w:t>
      </w:r>
      <w:r>
        <w:rPr>
          <w:rFonts w:ascii="Times New Roman" w:eastAsia="仿宋_GB2312"/>
          <w:sz w:val="30"/>
          <w:szCs w:val="30"/>
        </w:rPr>
        <w:t>22,034,503.57</w:t>
      </w:r>
      <w:r>
        <w:rPr>
          <w:rFonts w:ascii="Times New Roman" w:eastAsia="仿宋_GB2312"/>
          <w:sz w:val="30"/>
          <w:szCs w:val="30"/>
        </w:rPr>
        <w:t>元、社会保障和就业支出</w:t>
      </w:r>
      <w:r>
        <w:rPr>
          <w:rFonts w:ascii="Times New Roman" w:eastAsia="仿宋_GB2312"/>
          <w:sz w:val="30"/>
          <w:szCs w:val="30"/>
        </w:rPr>
        <w:t>3,150,046.88</w:t>
      </w:r>
      <w:r>
        <w:rPr>
          <w:rFonts w:ascii="Times New Roman" w:eastAsia="仿宋_GB2312"/>
          <w:sz w:val="30"/>
          <w:szCs w:val="30"/>
        </w:rPr>
        <w:t>元、卫生健康支出</w:t>
      </w:r>
      <w:r>
        <w:rPr>
          <w:rFonts w:ascii="Times New Roman" w:eastAsia="仿宋_GB2312"/>
          <w:sz w:val="30"/>
          <w:szCs w:val="30"/>
        </w:rPr>
        <w:t>1,575,029.95</w:t>
      </w:r>
      <w:r>
        <w:rPr>
          <w:rFonts w:ascii="Times New Roman" w:eastAsia="仿宋_GB2312"/>
          <w:sz w:val="30"/>
          <w:szCs w:val="30"/>
        </w:rPr>
        <w:t>元、住房保障支出</w:t>
      </w:r>
      <w:r>
        <w:rPr>
          <w:rFonts w:ascii="Times New Roman" w:eastAsia="仿宋_GB2312"/>
          <w:sz w:val="30"/>
          <w:szCs w:val="30"/>
        </w:rPr>
        <w:t>6,833,340.00</w:t>
      </w:r>
      <w:r>
        <w:rPr>
          <w:rFonts w:ascii="Times New Roman" w:eastAsia="仿宋_GB2312"/>
          <w:sz w:val="30"/>
          <w:szCs w:val="30"/>
        </w:rPr>
        <w:t>元。</w:t>
      </w:r>
    </w:p>
    <w:p w14:paraId="0D9F88C1"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14:paraId="3C4E0052"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中国共产党天津市东丽区纪律检查委员会（本级）</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33,593,636.84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771,838.30</w:t>
      </w:r>
      <w:r>
        <w:rPr>
          <w:rFonts w:ascii="Times New Roman" w:eastAsia="仿宋_GB2312"/>
          <w:sz w:val="30"/>
          <w:szCs w:val="30"/>
        </w:rPr>
        <w:t>元，主要原因是响应政府过紧日子号召，项目收入减少。其中：</w:t>
      </w:r>
    </w:p>
    <w:p w14:paraId="176F2A13"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33,592,920.37</w:t>
      </w:r>
      <w:r>
        <w:rPr>
          <w:rFonts w:ascii="Times New Roman" w:eastAsia="仿宋_GB2312"/>
          <w:sz w:val="30"/>
          <w:szCs w:val="30"/>
        </w:rPr>
        <w:t>元，占</w:t>
      </w:r>
      <w:r>
        <w:rPr>
          <w:rFonts w:ascii="Times New Roman" w:eastAsia="仿宋_GB2312"/>
          <w:sz w:val="30"/>
          <w:szCs w:val="30"/>
        </w:rPr>
        <w:t>99.998%</w:t>
      </w:r>
      <w:r>
        <w:rPr>
          <w:rFonts w:ascii="Times New Roman" w:eastAsia="仿宋_GB2312"/>
          <w:sz w:val="30"/>
          <w:szCs w:val="30"/>
        </w:rPr>
        <w:t>；其他收入</w:t>
      </w:r>
      <w:r>
        <w:rPr>
          <w:rFonts w:ascii="Times New Roman" w:eastAsia="仿宋_GB2312"/>
          <w:sz w:val="30"/>
          <w:szCs w:val="30"/>
        </w:rPr>
        <w:t>716.47</w:t>
      </w:r>
      <w:r>
        <w:rPr>
          <w:rFonts w:ascii="Times New Roman" w:eastAsia="仿宋_GB2312"/>
          <w:sz w:val="30"/>
          <w:szCs w:val="30"/>
        </w:rPr>
        <w:t>元，占</w:t>
      </w:r>
      <w:r>
        <w:rPr>
          <w:rFonts w:ascii="Times New Roman" w:eastAsia="仿宋_GB2312"/>
          <w:sz w:val="30"/>
          <w:szCs w:val="30"/>
        </w:rPr>
        <w:t>0.002%</w:t>
      </w:r>
      <w:r>
        <w:rPr>
          <w:rFonts w:ascii="Times New Roman" w:eastAsia="仿宋_GB2312"/>
          <w:sz w:val="30"/>
          <w:szCs w:val="30"/>
        </w:rPr>
        <w:t>。</w:t>
      </w:r>
    </w:p>
    <w:p w14:paraId="1EADDE0A"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14:paraId="0F2BF5E2"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中国共产党天津市东丽区纪律检查委员会（本级）</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33,592,920.40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773,502.35</w:t>
      </w:r>
      <w:r>
        <w:rPr>
          <w:rFonts w:ascii="Times New Roman" w:eastAsia="仿宋_GB2312"/>
          <w:sz w:val="30"/>
          <w:szCs w:val="30"/>
        </w:rPr>
        <w:t>元，主要原因是响应政府过紧日子号召，项目支出减少。其中：</w:t>
      </w:r>
    </w:p>
    <w:p w14:paraId="2484A72F"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31,150,358.77</w:t>
      </w:r>
      <w:r>
        <w:rPr>
          <w:rFonts w:ascii="Times New Roman" w:eastAsia="仿宋_GB2312"/>
          <w:sz w:val="30"/>
          <w:szCs w:val="30"/>
        </w:rPr>
        <w:t>元，占</w:t>
      </w:r>
      <w:r>
        <w:rPr>
          <w:rFonts w:ascii="Times New Roman" w:eastAsia="仿宋_GB2312"/>
          <w:sz w:val="30"/>
          <w:szCs w:val="30"/>
        </w:rPr>
        <w:t>92.729%</w:t>
      </w:r>
      <w:r>
        <w:rPr>
          <w:rFonts w:ascii="Times New Roman" w:eastAsia="仿宋_GB2312"/>
          <w:sz w:val="30"/>
          <w:szCs w:val="30"/>
        </w:rPr>
        <w:t>；项目支出</w:t>
      </w:r>
      <w:r>
        <w:rPr>
          <w:rFonts w:ascii="Times New Roman" w:eastAsia="仿宋_GB2312"/>
          <w:sz w:val="30"/>
          <w:szCs w:val="30"/>
        </w:rPr>
        <w:t>2,442,561.63</w:t>
      </w:r>
      <w:r>
        <w:rPr>
          <w:rFonts w:ascii="Times New Roman" w:eastAsia="仿宋_GB2312"/>
          <w:sz w:val="30"/>
          <w:szCs w:val="30"/>
        </w:rPr>
        <w:t>元，占</w:t>
      </w:r>
      <w:r>
        <w:rPr>
          <w:rFonts w:ascii="Times New Roman" w:eastAsia="仿宋_GB2312"/>
          <w:sz w:val="30"/>
          <w:szCs w:val="30"/>
        </w:rPr>
        <w:t>7.271%</w:t>
      </w:r>
      <w:r>
        <w:rPr>
          <w:rFonts w:ascii="Times New Roman" w:eastAsia="仿宋_GB2312"/>
          <w:sz w:val="30"/>
          <w:szCs w:val="30"/>
        </w:rPr>
        <w:t>。</w:t>
      </w:r>
    </w:p>
    <w:p w14:paraId="100E85E0"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14:paraId="1832A703"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中国共产党天津市东丽区纪律检查委员会（本级）</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33,794,824.83</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773,502.38</w:t>
      </w:r>
      <w:r>
        <w:rPr>
          <w:rFonts w:ascii="Times New Roman" w:eastAsia="仿宋_GB2312"/>
          <w:sz w:val="30"/>
          <w:szCs w:val="30"/>
        </w:rPr>
        <w:t>元，下降</w:t>
      </w:r>
      <w:r>
        <w:rPr>
          <w:rFonts w:ascii="Times New Roman" w:eastAsia="仿宋_GB2312"/>
          <w:sz w:val="30"/>
          <w:szCs w:val="30"/>
        </w:rPr>
        <w:t>2.238%</w:t>
      </w:r>
      <w:r>
        <w:rPr>
          <w:rFonts w:ascii="Times New Roman" w:eastAsia="仿宋_GB2312"/>
          <w:sz w:val="30"/>
          <w:szCs w:val="30"/>
        </w:rPr>
        <w:t>，主要原因是响应政府过紧日子号召，项目收入、支出减少。</w:t>
      </w:r>
    </w:p>
    <w:p w14:paraId="6A3DE040" w14:textId="77777777" w:rsidR="00B5395F" w:rsidRDefault="00000000">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33,592,920.37</w:t>
      </w:r>
      <w:r>
        <w:rPr>
          <w:rFonts w:ascii="Times New Roman" w:eastAsia="仿宋_GB2312"/>
          <w:sz w:val="30"/>
          <w:szCs w:val="30"/>
        </w:rPr>
        <w:t>元、年初财政拨款结转和结余</w:t>
      </w:r>
      <w:r>
        <w:rPr>
          <w:rFonts w:ascii="Times New Roman" w:eastAsia="仿宋_GB2312"/>
          <w:sz w:val="30"/>
          <w:szCs w:val="30"/>
        </w:rPr>
        <w:t>201,904.46</w:t>
      </w:r>
      <w:r>
        <w:rPr>
          <w:rFonts w:ascii="Times New Roman" w:eastAsia="仿宋_GB2312"/>
          <w:sz w:val="30"/>
          <w:szCs w:val="30"/>
        </w:rPr>
        <w:t>元。</w:t>
      </w:r>
    </w:p>
    <w:p w14:paraId="62D0DFFF"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支出包括：一般公共服务支出</w:t>
      </w:r>
      <w:r>
        <w:rPr>
          <w:rFonts w:ascii="Times New Roman" w:eastAsia="仿宋_GB2312"/>
          <w:sz w:val="30"/>
          <w:szCs w:val="30"/>
        </w:rPr>
        <w:t>22,034,503.57</w:t>
      </w:r>
      <w:r>
        <w:rPr>
          <w:rFonts w:ascii="Times New Roman" w:eastAsia="仿宋_GB2312"/>
          <w:sz w:val="30"/>
          <w:szCs w:val="30"/>
        </w:rPr>
        <w:t>元、社会保障和就业支出</w:t>
      </w:r>
      <w:r>
        <w:rPr>
          <w:rFonts w:ascii="Times New Roman" w:eastAsia="仿宋_GB2312"/>
          <w:sz w:val="30"/>
          <w:szCs w:val="30"/>
        </w:rPr>
        <w:t>3,150,046.88</w:t>
      </w:r>
      <w:r>
        <w:rPr>
          <w:rFonts w:ascii="Times New Roman" w:eastAsia="仿宋_GB2312"/>
          <w:sz w:val="30"/>
          <w:szCs w:val="30"/>
        </w:rPr>
        <w:t>元、卫生健康支出</w:t>
      </w:r>
      <w:r>
        <w:rPr>
          <w:rFonts w:ascii="Times New Roman" w:eastAsia="仿宋_GB2312"/>
          <w:sz w:val="30"/>
          <w:szCs w:val="30"/>
        </w:rPr>
        <w:t>1,575,029.95</w:t>
      </w:r>
      <w:r>
        <w:rPr>
          <w:rFonts w:ascii="Times New Roman" w:eastAsia="仿宋_GB2312"/>
          <w:sz w:val="30"/>
          <w:szCs w:val="30"/>
        </w:rPr>
        <w:t>元、住房保障支出</w:t>
      </w:r>
      <w:r>
        <w:rPr>
          <w:rFonts w:ascii="Times New Roman" w:eastAsia="仿宋_GB2312"/>
          <w:sz w:val="30"/>
          <w:szCs w:val="30"/>
        </w:rPr>
        <w:t>6,833,340.00</w:t>
      </w:r>
      <w:r>
        <w:rPr>
          <w:rFonts w:ascii="Times New Roman" w:eastAsia="仿宋_GB2312"/>
          <w:sz w:val="30"/>
          <w:szCs w:val="30"/>
        </w:rPr>
        <w:t>元。</w:t>
      </w:r>
    </w:p>
    <w:p w14:paraId="022E374C"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14:paraId="420C032D" w14:textId="77777777" w:rsidR="00B5395F" w:rsidRDefault="00000000">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14:paraId="61E2A167"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中国共产党天津市东丽区纪律检查委员会（本级）</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33,592,920.40</w:t>
      </w:r>
      <w:r>
        <w:rPr>
          <w:rFonts w:ascii="Times New Roman" w:eastAsia="仿宋_GB2312"/>
          <w:sz w:val="30"/>
          <w:szCs w:val="30"/>
        </w:rPr>
        <w:t>元，占本年支出合</w:t>
      </w:r>
      <w:r>
        <w:rPr>
          <w:rFonts w:ascii="Times New Roman" w:eastAsia="仿宋_GB2312"/>
          <w:sz w:val="30"/>
          <w:szCs w:val="30"/>
        </w:rPr>
        <w:lastRenderedPageBreak/>
        <w:t>计的</w:t>
      </w:r>
      <w:r>
        <w:rPr>
          <w:rFonts w:ascii="Times New Roman" w:eastAsia="仿宋_GB2312"/>
          <w:sz w:val="30"/>
          <w:szCs w:val="30"/>
        </w:rPr>
        <w:t>100.000%</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773,502.35</w:t>
      </w:r>
      <w:r>
        <w:rPr>
          <w:rFonts w:ascii="Times New Roman" w:eastAsia="仿宋_GB2312"/>
          <w:sz w:val="30"/>
          <w:szCs w:val="30"/>
        </w:rPr>
        <w:t>元，下降</w:t>
      </w:r>
      <w:r>
        <w:rPr>
          <w:rFonts w:ascii="Times New Roman" w:eastAsia="仿宋_GB2312"/>
          <w:sz w:val="30"/>
          <w:szCs w:val="30"/>
        </w:rPr>
        <w:t>2.251%</w:t>
      </w:r>
      <w:r>
        <w:rPr>
          <w:rFonts w:ascii="Times New Roman" w:eastAsia="仿宋_GB2312"/>
          <w:sz w:val="30"/>
          <w:szCs w:val="30"/>
        </w:rPr>
        <w:t>，主要原因是响应政府过紧日子号召，项目支出减少。</w:t>
      </w:r>
    </w:p>
    <w:p w14:paraId="4E56C4E8" w14:textId="77777777" w:rsidR="00B5395F" w:rsidRDefault="00000000">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14:paraId="71CCE5F9"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33,592,920.40</w:t>
      </w:r>
      <w:r>
        <w:rPr>
          <w:rFonts w:ascii="Times New Roman" w:eastAsia="仿宋_GB2312"/>
          <w:sz w:val="30"/>
          <w:szCs w:val="30"/>
        </w:rPr>
        <w:t>元，主要用于以下方面：一般公共服务支出（类）</w:t>
      </w:r>
      <w:r>
        <w:rPr>
          <w:rFonts w:ascii="Times New Roman" w:eastAsia="仿宋_GB2312"/>
          <w:sz w:val="30"/>
          <w:szCs w:val="30"/>
        </w:rPr>
        <w:t>22,034,503.57</w:t>
      </w:r>
      <w:r>
        <w:rPr>
          <w:rFonts w:ascii="Times New Roman" w:eastAsia="仿宋_GB2312"/>
          <w:sz w:val="30"/>
          <w:szCs w:val="30"/>
        </w:rPr>
        <w:t>元，占</w:t>
      </w:r>
      <w:r>
        <w:rPr>
          <w:rFonts w:ascii="Times New Roman" w:eastAsia="仿宋_GB2312"/>
          <w:sz w:val="30"/>
          <w:szCs w:val="30"/>
        </w:rPr>
        <w:t>65.593%</w:t>
      </w:r>
      <w:r>
        <w:rPr>
          <w:rFonts w:ascii="Times New Roman" w:eastAsia="仿宋_GB2312"/>
          <w:sz w:val="30"/>
          <w:szCs w:val="30"/>
        </w:rPr>
        <w:t>；社会保障和就业支出（类）</w:t>
      </w:r>
      <w:r>
        <w:rPr>
          <w:rFonts w:ascii="Times New Roman" w:eastAsia="仿宋_GB2312"/>
          <w:sz w:val="30"/>
          <w:szCs w:val="30"/>
        </w:rPr>
        <w:t>3,150,046.88</w:t>
      </w:r>
      <w:r>
        <w:rPr>
          <w:rFonts w:ascii="Times New Roman" w:eastAsia="仿宋_GB2312"/>
          <w:sz w:val="30"/>
          <w:szCs w:val="30"/>
        </w:rPr>
        <w:t>元，占</w:t>
      </w:r>
      <w:r>
        <w:rPr>
          <w:rFonts w:ascii="Times New Roman" w:eastAsia="仿宋_GB2312"/>
          <w:sz w:val="30"/>
          <w:szCs w:val="30"/>
        </w:rPr>
        <w:t>9.377%</w:t>
      </w:r>
      <w:r>
        <w:rPr>
          <w:rFonts w:ascii="Times New Roman" w:eastAsia="仿宋_GB2312"/>
          <w:sz w:val="30"/>
          <w:szCs w:val="30"/>
        </w:rPr>
        <w:t>；卫生健康支出（类）</w:t>
      </w:r>
      <w:r>
        <w:rPr>
          <w:rFonts w:ascii="Times New Roman" w:eastAsia="仿宋_GB2312"/>
          <w:sz w:val="30"/>
          <w:szCs w:val="30"/>
        </w:rPr>
        <w:t>1,575,029.95</w:t>
      </w:r>
      <w:r>
        <w:rPr>
          <w:rFonts w:ascii="Times New Roman" w:eastAsia="仿宋_GB2312"/>
          <w:sz w:val="30"/>
          <w:szCs w:val="30"/>
        </w:rPr>
        <w:t>元，占</w:t>
      </w:r>
      <w:r>
        <w:rPr>
          <w:rFonts w:ascii="Times New Roman" w:eastAsia="仿宋_GB2312"/>
          <w:sz w:val="30"/>
          <w:szCs w:val="30"/>
        </w:rPr>
        <w:t>4.689%</w:t>
      </w:r>
      <w:r>
        <w:rPr>
          <w:rFonts w:ascii="Times New Roman" w:eastAsia="仿宋_GB2312"/>
          <w:sz w:val="30"/>
          <w:szCs w:val="30"/>
        </w:rPr>
        <w:t>；住房保障支出（类）</w:t>
      </w:r>
      <w:r>
        <w:rPr>
          <w:rFonts w:ascii="Times New Roman" w:eastAsia="仿宋_GB2312"/>
          <w:sz w:val="30"/>
          <w:szCs w:val="30"/>
        </w:rPr>
        <w:t>6,833,340.00</w:t>
      </w:r>
      <w:r>
        <w:rPr>
          <w:rFonts w:ascii="Times New Roman" w:eastAsia="仿宋_GB2312"/>
          <w:sz w:val="30"/>
          <w:szCs w:val="30"/>
        </w:rPr>
        <w:t>元，占</w:t>
      </w:r>
      <w:r>
        <w:rPr>
          <w:rFonts w:ascii="Times New Roman" w:eastAsia="仿宋_GB2312"/>
          <w:sz w:val="30"/>
          <w:szCs w:val="30"/>
        </w:rPr>
        <w:t>20.342%</w:t>
      </w:r>
      <w:r>
        <w:rPr>
          <w:rFonts w:ascii="Times New Roman" w:eastAsia="仿宋_GB2312"/>
          <w:sz w:val="30"/>
          <w:szCs w:val="30"/>
        </w:rPr>
        <w:t>。</w:t>
      </w:r>
    </w:p>
    <w:p w14:paraId="5C9F7EA9" w14:textId="77777777" w:rsidR="00B5395F" w:rsidRDefault="00000000">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14:paraId="6DCB0750"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29,262,800.00</w:t>
      </w:r>
      <w:r>
        <w:rPr>
          <w:rFonts w:ascii="Times New Roman" w:eastAsia="仿宋_GB2312"/>
          <w:sz w:val="30"/>
          <w:szCs w:val="30"/>
        </w:rPr>
        <w:t>元，支出决算为</w:t>
      </w:r>
      <w:r>
        <w:rPr>
          <w:rFonts w:ascii="Times New Roman" w:eastAsia="仿宋_GB2312"/>
          <w:sz w:val="30"/>
          <w:szCs w:val="30"/>
        </w:rPr>
        <w:t>33,592,920.40</w:t>
      </w:r>
      <w:r>
        <w:rPr>
          <w:rFonts w:ascii="Times New Roman" w:eastAsia="仿宋_GB2312"/>
          <w:sz w:val="30"/>
          <w:szCs w:val="30"/>
        </w:rPr>
        <w:t>元，完成年初预算的</w:t>
      </w:r>
      <w:r>
        <w:rPr>
          <w:rFonts w:ascii="Times New Roman" w:eastAsia="仿宋_GB2312"/>
          <w:sz w:val="30"/>
          <w:szCs w:val="30"/>
        </w:rPr>
        <w:t>114.797%</w:t>
      </w:r>
      <w:r>
        <w:rPr>
          <w:rFonts w:ascii="Times New Roman" w:eastAsia="仿宋_GB2312"/>
          <w:sz w:val="30"/>
          <w:szCs w:val="30"/>
        </w:rPr>
        <w:t>。其中：</w:t>
      </w:r>
      <w:r>
        <w:rPr>
          <w:rFonts w:ascii="Times New Roman" w:eastAsia="仿宋_GB2312"/>
          <w:sz w:val="30"/>
          <w:szCs w:val="30"/>
        </w:rPr>
        <w:t> </w:t>
      </w:r>
    </w:p>
    <w:p w14:paraId="20E473D0"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纪检监察事务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行政运行</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17,980,900.00</w:t>
      </w:r>
      <w:r>
        <w:rPr>
          <w:rFonts w:ascii="Times New Roman" w:eastAsia="仿宋_GB2312"/>
          <w:sz w:val="30"/>
          <w:szCs w:val="30"/>
        </w:rPr>
        <w:t>元，支出决算为</w:t>
      </w:r>
      <w:r>
        <w:rPr>
          <w:rFonts w:ascii="Times New Roman" w:eastAsia="仿宋_GB2312"/>
          <w:sz w:val="30"/>
          <w:szCs w:val="30"/>
        </w:rPr>
        <w:t>19,591,941.94</w:t>
      </w:r>
      <w:r>
        <w:rPr>
          <w:rFonts w:ascii="Times New Roman" w:eastAsia="仿宋_GB2312"/>
          <w:sz w:val="30"/>
          <w:szCs w:val="30"/>
        </w:rPr>
        <w:t>元，完成年初预算的</w:t>
      </w:r>
      <w:r>
        <w:rPr>
          <w:rFonts w:ascii="Times New Roman" w:eastAsia="仿宋_GB2312"/>
          <w:sz w:val="30"/>
          <w:szCs w:val="30"/>
        </w:rPr>
        <w:t>108.960%</w:t>
      </w:r>
      <w:r>
        <w:rPr>
          <w:rFonts w:ascii="Times New Roman" w:eastAsia="仿宋_GB2312"/>
          <w:sz w:val="30"/>
          <w:szCs w:val="30"/>
        </w:rPr>
        <w:t>，决算数大于年初预算数的主要原因是：本年度人员动态调整（新入职</w:t>
      </w:r>
      <w:r>
        <w:rPr>
          <w:rFonts w:ascii="Times New Roman" w:eastAsia="仿宋_GB2312"/>
          <w:sz w:val="30"/>
          <w:szCs w:val="30"/>
        </w:rPr>
        <w:t>3</w:t>
      </w:r>
      <w:r>
        <w:rPr>
          <w:rFonts w:ascii="Times New Roman" w:eastAsia="仿宋_GB2312"/>
          <w:sz w:val="30"/>
          <w:szCs w:val="30"/>
        </w:rPr>
        <w:t>人，调入</w:t>
      </w:r>
      <w:r>
        <w:rPr>
          <w:rFonts w:ascii="Times New Roman" w:eastAsia="仿宋_GB2312"/>
          <w:sz w:val="30"/>
          <w:szCs w:val="30"/>
        </w:rPr>
        <w:t>13</w:t>
      </w:r>
      <w:r>
        <w:rPr>
          <w:rFonts w:ascii="Times New Roman" w:eastAsia="仿宋_GB2312"/>
          <w:sz w:val="30"/>
          <w:szCs w:val="30"/>
        </w:rPr>
        <w:t>人，调出</w:t>
      </w:r>
      <w:r>
        <w:rPr>
          <w:rFonts w:ascii="Times New Roman" w:eastAsia="仿宋_GB2312"/>
          <w:sz w:val="30"/>
          <w:szCs w:val="30"/>
        </w:rPr>
        <w:t>6</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人），支出增加。</w:t>
      </w:r>
    </w:p>
    <w:p w14:paraId="773BADD4"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纪检监察事务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一般行政管理事务</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2,442,561.63</w:t>
      </w:r>
      <w:r>
        <w:rPr>
          <w:rFonts w:ascii="Times New Roman" w:eastAsia="仿宋_GB2312"/>
          <w:sz w:val="30"/>
          <w:szCs w:val="30"/>
        </w:rPr>
        <w:t>元，决算数大于年初预</w:t>
      </w:r>
      <w:r>
        <w:rPr>
          <w:rFonts w:ascii="Times New Roman" w:eastAsia="仿宋_GB2312"/>
          <w:sz w:val="30"/>
          <w:szCs w:val="30"/>
        </w:rPr>
        <w:lastRenderedPageBreak/>
        <w:t>算数的主要原因是：年中新增了纪检监察综合事务经费、综合办公平台维护等项目。</w:t>
      </w:r>
    </w:p>
    <w:p w14:paraId="478891DB"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2,061,800.00</w:t>
      </w:r>
      <w:r>
        <w:rPr>
          <w:rFonts w:ascii="Times New Roman" w:eastAsia="仿宋_GB2312"/>
          <w:sz w:val="30"/>
          <w:szCs w:val="30"/>
        </w:rPr>
        <w:t>元，支出决算为</w:t>
      </w:r>
      <w:r>
        <w:rPr>
          <w:rFonts w:ascii="Times New Roman" w:eastAsia="仿宋_GB2312"/>
          <w:sz w:val="30"/>
          <w:szCs w:val="30"/>
        </w:rPr>
        <w:t>2,100,049.92</w:t>
      </w:r>
      <w:r>
        <w:rPr>
          <w:rFonts w:ascii="Times New Roman" w:eastAsia="仿宋_GB2312"/>
          <w:sz w:val="30"/>
          <w:szCs w:val="30"/>
        </w:rPr>
        <w:t>元，完成年初预算的</w:t>
      </w:r>
      <w:r>
        <w:rPr>
          <w:rFonts w:ascii="Times New Roman" w:eastAsia="仿宋_GB2312"/>
          <w:sz w:val="30"/>
          <w:szCs w:val="30"/>
        </w:rPr>
        <w:t>101.855%</w:t>
      </w:r>
      <w:r>
        <w:rPr>
          <w:rFonts w:ascii="Times New Roman" w:eastAsia="仿宋_GB2312"/>
          <w:sz w:val="30"/>
          <w:szCs w:val="30"/>
        </w:rPr>
        <w:t>，决算数大于年初预算数的主要原因是：本年度人员动态调整（新入职</w:t>
      </w:r>
      <w:r>
        <w:rPr>
          <w:rFonts w:ascii="Times New Roman" w:eastAsia="仿宋_GB2312"/>
          <w:sz w:val="30"/>
          <w:szCs w:val="30"/>
        </w:rPr>
        <w:t>3</w:t>
      </w:r>
      <w:r>
        <w:rPr>
          <w:rFonts w:ascii="Times New Roman" w:eastAsia="仿宋_GB2312"/>
          <w:sz w:val="30"/>
          <w:szCs w:val="30"/>
        </w:rPr>
        <w:t>人，调入</w:t>
      </w:r>
      <w:r>
        <w:rPr>
          <w:rFonts w:ascii="Times New Roman" w:eastAsia="仿宋_GB2312"/>
          <w:sz w:val="30"/>
          <w:szCs w:val="30"/>
        </w:rPr>
        <w:t>13</w:t>
      </w:r>
      <w:r>
        <w:rPr>
          <w:rFonts w:ascii="Times New Roman" w:eastAsia="仿宋_GB2312"/>
          <w:sz w:val="30"/>
          <w:szCs w:val="30"/>
        </w:rPr>
        <w:t>人，调出</w:t>
      </w:r>
      <w:r>
        <w:rPr>
          <w:rFonts w:ascii="Times New Roman" w:eastAsia="仿宋_GB2312"/>
          <w:sz w:val="30"/>
          <w:szCs w:val="30"/>
        </w:rPr>
        <w:t>6</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人），支出增加。</w:t>
      </w:r>
    </w:p>
    <w:p w14:paraId="5D505181"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1,030,900.00</w:t>
      </w:r>
      <w:r>
        <w:rPr>
          <w:rFonts w:ascii="Times New Roman" w:eastAsia="仿宋_GB2312"/>
          <w:sz w:val="30"/>
          <w:szCs w:val="30"/>
        </w:rPr>
        <w:t>元，支出决算为</w:t>
      </w:r>
      <w:r>
        <w:rPr>
          <w:rFonts w:ascii="Times New Roman" w:eastAsia="仿宋_GB2312"/>
          <w:sz w:val="30"/>
          <w:szCs w:val="30"/>
        </w:rPr>
        <w:t>1,049,996.96</w:t>
      </w:r>
      <w:r>
        <w:rPr>
          <w:rFonts w:ascii="Times New Roman" w:eastAsia="仿宋_GB2312"/>
          <w:sz w:val="30"/>
          <w:szCs w:val="30"/>
        </w:rPr>
        <w:t>元，完成年初预算的</w:t>
      </w:r>
      <w:r>
        <w:rPr>
          <w:rFonts w:ascii="Times New Roman" w:eastAsia="仿宋_GB2312"/>
          <w:sz w:val="30"/>
          <w:szCs w:val="30"/>
        </w:rPr>
        <w:t>101.852%</w:t>
      </w:r>
      <w:r>
        <w:rPr>
          <w:rFonts w:ascii="Times New Roman" w:eastAsia="仿宋_GB2312"/>
          <w:sz w:val="30"/>
          <w:szCs w:val="30"/>
        </w:rPr>
        <w:t>，决算数大于年初预算数的主要原因是：本年度人员动态调整（新入职</w:t>
      </w:r>
      <w:r>
        <w:rPr>
          <w:rFonts w:ascii="Times New Roman" w:eastAsia="仿宋_GB2312"/>
          <w:sz w:val="30"/>
          <w:szCs w:val="30"/>
        </w:rPr>
        <w:t>3</w:t>
      </w:r>
      <w:r>
        <w:rPr>
          <w:rFonts w:ascii="Times New Roman" w:eastAsia="仿宋_GB2312"/>
          <w:sz w:val="30"/>
          <w:szCs w:val="30"/>
        </w:rPr>
        <w:t>人，调入</w:t>
      </w:r>
      <w:r>
        <w:rPr>
          <w:rFonts w:ascii="Times New Roman" w:eastAsia="仿宋_GB2312"/>
          <w:sz w:val="30"/>
          <w:szCs w:val="30"/>
        </w:rPr>
        <w:t>13</w:t>
      </w:r>
      <w:r>
        <w:rPr>
          <w:rFonts w:ascii="Times New Roman" w:eastAsia="仿宋_GB2312"/>
          <w:sz w:val="30"/>
          <w:szCs w:val="30"/>
        </w:rPr>
        <w:t>人，调出</w:t>
      </w:r>
      <w:r>
        <w:rPr>
          <w:rFonts w:ascii="Times New Roman" w:eastAsia="仿宋_GB2312"/>
          <w:sz w:val="30"/>
          <w:szCs w:val="30"/>
        </w:rPr>
        <w:t>6</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人），支出增加。</w:t>
      </w:r>
    </w:p>
    <w:p w14:paraId="6D539E9F"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1,288,600.00</w:t>
      </w:r>
      <w:r>
        <w:rPr>
          <w:rFonts w:ascii="Times New Roman" w:eastAsia="仿宋_GB2312"/>
          <w:sz w:val="30"/>
          <w:szCs w:val="30"/>
        </w:rPr>
        <w:t>元，支出决算为</w:t>
      </w:r>
      <w:r>
        <w:rPr>
          <w:rFonts w:ascii="Times New Roman" w:eastAsia="仿宋_GB2312"/>
          <w:sz w:val="30"/>
          <w:szCs w:val="30"/>
        </w:rPr>
        <w:t>1,312,530.71</w:t>
      </w:r>
      <w:r>
        <w:rPr>
          <w:rFonts w:ascii="Times New Roman" w:eastAsia="仿宋_GB2312"/>
          <w:sz w:val="30"/>
          <w:szCs w:val="30"/>
        </w:rPr>
        <w:t>元，完成年初预算的</w:t>
      </w:r>
      <w:r>
        <w:rPr>
          <w:rFonts w:ascii="Times New Roman" w:eastAsia="仿宋_GB2312"/>
          <w:sz w:val="30"/>
          <w:szCs w:val="30"/>
        </w:rPr>
        <w:t>101.857%</w:t>
      </w:r>
      <w:r>
        <w:rPr>
          <w:rFonts w:ascii="Times New Roman" w:eastAsia="仿宋_GB2312"/>
          <w:sz w:val="30"/>
          <w:szCs w:val="30"/>
        </w:rPr>
        <w:t>，决算数大于年初预算数的主要原因是：本年度人员动态调整（新入职</w:t>
      </w:r>
      <w:r>
        <w:rPr>
          <w:rFonts w:ascii="Times New Roman" w:eastAsia="仿宋_GB2312"/>
          <w:sz w:val="30"/>
          <w:szCs w:val="30"/>
        </w:rPr>
        <w:t>3</w:t>
      </w:r>
      <w:r>
        <w:rPr>
          <w:rFonts w:ascii="Times New Roman" w:eastAsia="仿宋_GB2312"/>
          <w:sz w:val="30"/>
          <w:szCs w:val="30"/>
        </w:rPr>
        <w:t>人，调入</w:t>
      </w:r>
      <w:r>
        <w:rPr>
          <w:rFonts w:ascii="Times New Roman" w:eastAsia="仿宋_GB2312"/>
          <w:sz w:val="30"/>
          <w:szCs w:val="30"/>
        </w:rPr>
        <w:t>13</w:t>
      </w:r>
      <w:r>
        <w:rPr>
          <w:rFonts w:ascii="Times New Roman" w:eastAsia="仿宋_GB2312"/>
          <w:sz w:val="30"/>
          <w:szCs w:val="30"/>
        </w:rPr>
        <w:t>人，调出</w:t>
      </w:r>
      <w:r>
        <w:rPr>
          <w:rFonts w:ascii="Times New Roman" w:eastAsia="仿宋_GB2312"/>
          <w:sz w:val="30"/>
          <w:szCs w:val="30"/>
        </w:rPr>
        <w:t>6</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人），支出增加。</w:t>
      </w:r>
    </w:p>
    <w:p w14:paraId="3BF93505"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6.</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公务员医疗补助</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257,700.00</w:t>
      </w:r>
      <w:r>
        <w:rPr>
          <w:rFonts w:ascii="Times New Roman" w:eastAsia="仿宋_GB2312"/>
          <w:sz w:val="30"/>
          <w:szCs w:val="30"/>
        </w:rPr>
        <w:t>元，支出决算为</w:t>
      </w:r>
      <w:r>
        <w:rPr>
          <w:rFonts w:ascii="Times New Roman" w:eastAsia="仿宋_GB2312"/>
          <w:sz w:val="30"/>
          <w:szCs w:val="30"/>
        </w:rPr>
        <w:t>262,499.24</w:t>
      </w:r>
      <w:r>
        <w:rPr>
          <w:rFonts w:ascii="Times New Roman" w:eastAsia="仿宋_GB2312"/>
          <w:sz w:val="30"/>
          <w:szCs w:val="30"/>
        </w:rPr>
        <w:t>元，完成年初预算的</w:t>
      </w:r>
      <w:r>
        <w:rPr>
          <w:rFonts w:ascii="Times New Roman" w:eastAsia="仿宋_GB2312"/>
          <w:sz w:val="30"/>
          <w:szCs w:val="30"/>
        </w:rPr>
        <w:lastRenderedPageBreak/>
        <w:t>101.862%</w:t>
      </w:r>
      <w:r>
        <w:rPr>
          <w:rFonts w:ascii="Times New Roman" w:eastAsia="仿宋_GB2312"/>
          <w:sz w:val="30"/>
          <w:szCs w:val="30"/>
        </w:rPr>
        <w:t>，决算数大于年初预算数的主要原因是：本年度人员动态调整（新入职</w:t>
      </w:r>
      <w:r>
        <w:rPr>
          <w:rFonts w:ascii="Times New Roman" w:eastAsia="仿宋_GB2312"/>
          <w:sz w:val="30"/>
          <w:szCs w:val="30"/>
        </w:rPr>
        <w:t>3</w:t>
      </w:r>
      <w:r>
        <w:rPr>
          <w:rFonts w:ascii="Times New Roman" w:eastAsia="仿宋_GB2312"/>
          <w:sz w:val="30"/>
          <w:szCs w:val="30"/>
        </w:rPr>
        <w:t>人，调入</w:t>
      </w:r>
      <w:r>
        <w:rPr>
          <w:rFonts w:ascii="Times New Roman" w:eastAsia="仿宋_GB2312"/>
          <w:sz w:val="30"/>
          <w:szCs w:val="30"/>
        </w:rPr>
        <w:t>13</w:t>
      </w:r>
      <w:r>
        <w:rPr>
          <w:rFonts w:ascii="Times New Roman" w:eastAsia="仿宋_GB2312"/>
          <w:sz w:val="30"/>
          <w:szCs w:val="30"/>
        </w:rPr>
        <w:t>人，调出</w:t>
      </w:r>
      <w:r>
        <w:rPr>
          <w:rFonts w:ascii="Times New Roman" w:eastAsia="仿宋_GB2312"/>
          <w:sz w:val="30"/>
          <w:szCs w:val="30"/>
        </w:rPr>
        <w:t>6</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人），支出增加。</w:t>
      </w:r>
    </w:p>
    <w:p w14:paraId="6273D303"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7.</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6,642,900.00</w:t>
      </w:r>
      <w:r>
        <w:rPr>
          <w:rFonts w:ascii="Times New Roman" w:eastAsia="仿宋_GB2312"/>
          <w:sz w:val="30"/>
          <w:szCs w:val="30"/>
        </w:rPr>
        <w:t>元，支出决算为</w:t>
      </w:r>
      <w:r>
        <w:rPr>
          <w:rFonts w:ascii="Times New Roman" w:eastAsia="仿宋_GB2312"/>
          <w:sz w:val="30"/>
          <w:szCs w:val="30"/>
        </w:rPr>
        <w:t>6,833,340.00</w:t>
      </w:r>
      <w:r>
        <w:rPr>
          <w:rFonts w:ascii="Times New Roman" w:eastAsia="仿宋_GB2312"/>
          <w:sz w:val="30"/>
          <w:szCs w:val="30"/>
        </w:rPr>
        <w:t>元，完成年初预算的</w:t>
      </w:r>
      <w:r>
        <w:rPr>
          <w:rFonts w:ascii="Times New Roman" w:eastAsia="仿宋_GB2312"/>
          <w:sz w:val="30"/>
          <w:szCs w:val="30"/>
        </w:rPr>
        <w:t>102.867%</w:t>
      </w:r>
      <w:r>
        <w:rPr>
          <w:rFonts w:ascii="Times New Roman" w:eastAsia="仿宋_GB2312"/>
          <w:sz w:val="30"/>
          <w:szCs w:val="30"/>
        </w:rPr>
        <w:t>，决算数大于年初预算数的主要原因是：本年度人员动态调整（新入职</w:t>
      </w:r>
      <w:r>
        <w:rPr>
          <w:rFonts w:ascii="Times New Roman" w:eastAsia="仿宋_GB2312"/>
          <w:sz w:val="30"/>
          <w:szCs w:val="30"/>
        </w:rPr>
        <w:t>3</w:t>
      </w:r>
      <w:r>
        <w:rPr>
          <w:rFonts w:ascii="Times New Roman" w:eastAsia="仿宋_GB2312"/>
          <w:sz w:val="30"/>
          <w:szCs w:val="30"/>
        </w:rPr>
        <w:t>人，调入</w:t>
      </w:r>
      <w:r>
        <w:rPr>
          <w:rFonts w:ascii="Times New Roman" w:eastAsia="仿宋_GB2312"/>
          <w:sz w:val="30"/>
          <w:szCs w:val="30"/>
        </w:rPr>
        <w:t>13</w:t>
      </w:r>
      <w:r>
        <w:rPr>
          <w:rFonts w:ascii="Times New Roman" w:eastAsia="仿宋_GB2312"/>
          <w:sz w:val="30"/>
          <w:szCs w:val="30"/>
        </w:rPr>
        <w:t>人，调出</w:t>
      </w:r>
      <w:r>
        <w:rPr>
          <w:rFonts w:ascii="Times New Roman" w:eastAsia="仿宋_GB2312"/>
          <w:sz w:val="30"/>
          <w:szCs w:val="30"/>
        </w:rPr>
        <w:t>6</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人），支出增加。</w:t>
      </w:r>
    </w:p>
    <w:p w14:paraId="1072FDE6"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14:paraId="268311EF"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中国共产党天津市东丽区纪律检查委员会（本级）</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31,150,358.77</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510,291.31</w:t>
      </w:r>
      <w:r>
        <w:rPr>
          <w:rFonts w:ascii="Times New Roman" w:eastAsia="仿宋_GB2312"/>
          <w:sz w:val="30"/>
          <w:szCs w:val="30"/>
        </w:rPr>
        <w:t>元，主要原因是本年度人员动态调整（新入职</w:t>
      </w:r>
      <w:r>
        <w:rPr>
          <w:rFonts w:ascii="Times New Roman" w:eastAsia="仿宋_GB2312"/>
          <w:sz w:val="30"/>
          <w:szCs w:val="30"/>
        </w:rPr>
        <w:t>3</w:t>
      </w:r>
      <w:r>
        <w:rPr>
          <w:rFonts w:ascii="Times New Roman" w:eastAsia="仿宋_GB2312"/>
          <w:sz w:val="30"/>
          <w:szCs w:val="30"/>
        </w:rPr>
        <w:t>人，调入</w:t>
      </w:r>
      <w:r>
        <w:rPr>
          <w:rFonts w:ascii="Times New Roman" w:eastAsia="仿宋_GB2312"/>
          <w:sz w:val="30"/>
          <w:szCs w:val="30"/>
        </w:rPr>
        <w:t>13</w:t>
      </w:r>
      <w:r>
        <w:rPr>
          <w:rFonts w:ascii="Times New Roman" w:eastAsia="仿宋_GB2312"/>
          <w:sz w:val="30"/>
          <w:szCs w:val="30"/>
        </w:rPr>
        <w:t>人，调出</w:t>
      </w:r>
      <w:r>
        <w:rPr>
          <w:rFonts w:ascii="Times New Roman" w:eastAsia="仿宋_GB2312"/>
          <w:sz w:val="30"/>
          <w:szCs w:val="30"/>
        </w:rPr>
        <w:t>6</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人），财政拨款基本支出增加。其中：</w:t>
      </w:r>
    </w:p>
    <w:p w14:paraId="0D53CC34"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27,719,452.26</w:t>
      </w:r>
      <w:r>
        <w:rPr>
          <w:rFonts w:ascii="Times New Roman" w:eastAsia="仿宋_GB2312"/>
          <w:sz w:val="30"/>
          <w:szCs w:val="30"/>
        </w:rPr>
        <w:t>元，主要包括基本工资、津贴补贴、奖金、机关事业单位基本养老保险缴费、职业年金缴费、职工基本医疗保险缴费、公务员医疗补助缴费、其他社会保障缴费、住房公积金、其他工资福利支出、退休费、奖励金和其他对个人和家庭的补助。</w:t>
      </w:r>
    </w:p>
    <w:p w14:paraId="62CD9A37"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3,430,906.51</w:t>
      </w:r>
      <w:r>
        <w:rPr>
          <w:rFonts w:ascii="Times New Roman" w:eastAsia="仿宋_GB2312"/>
          <w:sz w:val="30"/>
          <w:szCs w:val="30"/>
        </w:rPr>
        <w:t>元，主要包括办公费、手续费、水费、电费、邮电费、取暖费、物业管理费、差旅费、维修</w:t>
      </w:r>
      <w:r>
        <w:rPr>
          <w:rFonts w:ascii="Times New Roman" w:eastAsia="仿宋_GB2312"/>
          <w:sz w:val="30"/>
          <w:szCs w:val="30"/>
        </w:rPr>
        <w:t>(</w:t>
      </w:r>
      <w:r>
        <w:rPr>
          <w:rFonts w:ascii="Times New Roman" w:eastAsia="仿宋_GB2312"/>
          <w:sz w:val="30"/>
          <w:szCs w:val="30"/>
        </w:rPr>
        <w:t>护</w:t>
      </w:r>
      <w:r>
        <w:rPr>
          <w:rFonts w:ascii="Times New Roman" w:eastAsia="仿宋_GB2312"/>
          <w:sz w:val="30"/>
          <w:szCs w:val="30"/>
        </w:rPr>
        <w:t>)</w:t>
      </w:r>
      <w:r>
        <w:rPr>
          <w:rFonts w:ascii="Times New Roman" w:eastAsia="仿宋_GB2312"/>
          <w:sz w:val="30"/>
          <w:szCs w:val="30"/>
        </w:rPr>
        <w:t>费、培训费、工</w:t>
      </w:r>
      <w:r>
        <w:rPr>
          <w:rFonts w:ascii="Times New Roman" w:eastAsia="仿宋_GB2312"/>
          <w:sz w:val="30"/>
          <w:szCs w:val="30"/>
        </w:rPr>
        <w:lastRenderedPageBreak/>
        <w:t>会经费、福利费、公务用车运行维护费、其他交通费用、税金及附加费用和其他商品和服务支出。</w:t>
      </w:r>
    </w:p>
    <w:p w14:paraId="04A21A15"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14:paraId="59CF52E5"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中国共产党天津市东丽区纪律检查委员会（本级）</w:t>
      </w:r>
      <w:r>
        <w:rPr>
          <w:rFonts w:ascii="Times New Roman" w:eastAsia="仿宋_GB2312"/>
          <w:sz w:val="30"/>
          <w:szCs w:val="30"/>
        </w:rPr>
        <w:t>2024</w:t>
      </w:r>
      <w:r>
        <w:rPr>
          <w:rFonts w:ascii="Times New Roman" w:eastAsia="仿宋_GB2312"/>
          <w:sz w:val="30"/>
          <w:szCs w:val="30"/>
        </w:rPr>
        <w:t>年度无政府性基金预算财政拨款收入、支出和结转结余。</w:t>
      </w:r>
    </w:p>
    <w:p w14:paraId="01AC0F09"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14:paraId="40C978B4"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中国共产党天津市东丽区纪律检查委员会（本级）</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14:paraId="0C286039"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14:paraId="04001220" w14:textId="77777777" w:rsidR="00B5395F" w:rsidRDefault="00000000">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14:paraId="11C3F792"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150,000.00</w:t>
      </w:r>
      <w:r>
        <w:rPr>
          <w:rFonts w:ascii="Times New Roman" w:eastAsia="仿宋_GB2312"/>
          <w:sz w:val="30"/>
          <w:szCs w:val="30"/>
        </w:rPr>
        <w:t>元，支出决算</w:t>
      </w:r>
      <w:r>
        <w:rPr>
          <w:rFonts w:ascii="Times New Roman" w:eastAsia="仿宋_GB2312"/>
          <w:sz w:val="30"/>
          <w:szCs w:val="30"/>
        </w:rPr>
        <w:t>150,000.00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年预算相比持平，完成预算的</w:t>
      </w:r>
      <w:r>
        <w:rPr>
          <w:rFonts w:ascii="Times New Roman" w:eastAsia="仿宋_GB2312"/>
          <w:sz w:val="30"/>
          <w:szCs w:val="30"/>
        </w:rPr>
        <w:t>100.000%</w:t>
      </w:r>
      <w:r>
        <w:rPr>
          <w:rFonts w:ascii="Times New Roman" w:eastAsia="仿宋_GB2312"/>
          <w:sz w:val="30"/>
          <w:szCs w:val="30"/>
        </w:rPr>
        <w:t>；支出决算较上年持平；决算数与预算数持平的主要原因是本年严格按照预算执行；决算数较上年持平的主要原因是厉行节约，严控</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经费支出。</w:t>
      </w:r>
    </w:p>
    <w:p w14:paraId="25FD5A62" w14:textId="77777777" w:rsidR="00B5395F" w:rsidRDefault="00000000">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14:paraId="038119E0"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w:t>
      </w:r>
      <w:r>
        <w:rPr>
          <w:rFonts w:ascii="Times New Roman" w:eastAsia="仿宋_GB2312"/>
          <w:sz w:val="30"/>
          <w:szCs w:val="30"/>
        </w:rPr>
        <w:lastRenderedPageBreak/>
        <w:t>未用财政拨款列支因公出国（境）费；决算数较上年持平的主要原因是本年未用财政拨款列支因公出国（境）费。</w:t>
      </w:r>
    </w:p>
    <w:p w14:paraId="0ACA69AA"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14:paraId="12445695"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150,000.00</w:t>
      </w:r>
      <w:r>
        <w:rPr>
          <w:rFonts w:ascii="Times New Roman" w:eastAsia="仿宋_GB2312"/>
          <w:sz w:val="30"/>
          <w:szCs w:val="30"/>
        </w:rPr>
        <w:t>元，支出决算</w:t>
      </w:r>
      <w:r>
        <w:rPr>
          <w:rFonts w:ascii="Times New Roman" w:eastAsia="仿宋_GB2312"/>
          <w:sz w:val="30"/>
          <w:szCs w:val="30"/>
        </w:rPr>
        <w:t>150,000.00</w:t>
      </w:r>
      <w:r>
        <w:rPr>
          <w:rFonts w:ascii="Times New Roman" w:eastAsia="仿宋_GB2312"/>
          <w:sz w:val="30"/>
          <w:szCs w:val="30"/>
        </w:rPr>
        <w:t>元，与预算相比持平，完成预算的</w:t>
      </w:r>
      <w:r>
        <w:rPr>
          <w:rFonts w:ascii="Times New Roman" w:eastAsia="仿宋_GB2312"/>
          <w:sz w:val="30"/>
          <w:szCs w:val="30"/>
        </w:rPr>
        <w:t>100.000%</w:t>
      </w:r>
      <w:r>
        <w:rPr>
          <w:rFonts w:ascii="Times New Roman" w:eastAsia="仿宋_GB2312"/>
          <w:sz w:val="30"/>
          <w:szCs w:val="30"/>
        </w:rPr>
        <w:t>；支出决算较上年持平；决算数与预算数持平的主要原因是严格执行预算；决算数较上年持平的主要原因是厉行节约，严控支出。其中：</w:t>
      </w:r>
    </w:p>
    <w:p w14:paraId="62BA51F7"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150,000.00</w:t>
      </w:r>
      <w:r>
        <w:rPr>
          <w:rFonts w:ascii="Times New Roman" w:eastAsia="仿宋_GB2312"/>
          <w:sz w:val="30"/>
          <w:szCs w:val="30"/>
        </w:rPr>
        <w:t>元，支出决算</w:t>
      </w:r>
      <w:r>
        <w:rPr>
          <w:rFonts w:ascii="Times New Roman" w:eastAsia="仿宋_GB2312"/>
          <w:sz w:val="30"/>
          <w:szCs w:val="30"/>
        </w:rPr>
        <w:t>150,000.00</w:t>
      </w:r>
      <w:r>
        <w:rPr>
          <w:rFonts w:ascii="Times New Roman" w:eastAsia="仿宋_GB2312"/>
          <w:sz w:val="30"/>
          <w:szCs w:val="30"/>
        </w:rPr>
        <w:t>元，与预算相比持平，完成预算的</w:t>
      </w:r>
      <w:r>
        <w:rPr>
          <w:rFonts w:ascii="Times New Roman" w:eastAsia="仿宋_GB2312"/>
          <w:sz w:val="30"/>
          <w:szCs w:val="30"/>
        </w:rPr>
        <w:t>100.000%</w:t>
      </w:r>
      <w:r>
        <w:rPr>
          <w:rFonts w:ascii="Times New Roman" w:eastAsia="仿宋_GB2312"/>
          <w:sz w:val="30"/>
          <w:szCs w:val="30"/>
        </w:rPr>
        <w:t>；支出决算较上年持平；决算数与预算数持平的主要原因是严格执行预算；决算数较上年持平的主要原因是厉行节约，严控支出。</w:t>
      </w:r>
    </w:p>
    <w:p w14:paraId="20E767A5"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7</w:t>
      </w:r>
      <w:r>
        <w:rPr>
          <w:rFonts w:ascii="Times New Roman" w:eastAsia="仿宋_GB2312"/>
          <w:sz w:val="30"/>
          <w:szCs w:val="30"/>
        </w:rPr>
        <w:t>辆。</w:t>
      </w:r>
    </w:p>
    <w:p w14:paraId="687FE288"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14:paraId="0D226116"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14:paraId="7AF34F1F"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元，与预算相比持平；支出决算较上年持平；决算数与预算数持平的主要原因是本年未用财政拨款列支公务接待费；决算数较上年持平的主要原因是本年未用财政拨款列支公务接待费。</w:t>
      </w:r>
    </w:p>
    <w:p w14:paraId="632F5910"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14:paraId="2A789DF2"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14:paraId="70500C4D"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机关运行经费是指行政单位和参照公务员法管理的事业单位使用财政拨款安排的基本支出中的日常公用经费支出，中国共产党天津市东丽区纪律检查委员会（本级）</w:t>
      </w:r>
      <w:r>
        <w:rPr>
          <w:rFonts w:ascii="Times New Roman" w:eastAsia="仿宋_GB2312"/>
          <w:sz w:val="30"/>
          <w:szCs w:val="30"/>
        </w:rPr>
        <w:t>2024</w:t>
      </w:r>
      <w:r>
        <w:rPr>
          <w:rFonts w:ascii="Times New Roman" w:eastAsia="仿宋_GB2312"/>
          <w:sz w:val="30"/>
          <w:szCs w:val="30"/>
        </w:rPr>
        <w:t>年度机关运行经费年初预算</w:t>
      </w:r>
      <w:r>
        <w:rPr>
          <w:rFonts w:ascii="Times New Roman" w:eastAsia="仿宋_GB2312"/>
          <w:sz w:val="30"/>
          <w:szCs w:val="30"/>
        </w:rPr>
        <w:t>3,629,064.47</w:t>
      </w:r>
      <w:r>
        <w:rPr>
          <w:rFonts w:ascii="Times New Roman" w:eastAsia="仿宋_GB2312"/>
          <w:sz w:val="30"/>
          <w:szCs w:val="30"/>
        </w:rPr>
        <w:t>元，决算数</w:t>
      </w:r>
      <w:r>
        <w:rPr>
          <w:rFonts w:ascii="Times New Roman" w:eastAsia="仿宋_GB2312"/>
          <w:sz w:val="30"/>
          <w:szCs w:val="30"/>
        </w:rPr>
        <w:t>3,430,906.51</w:t>
      </w:r>
      <w:r>
        <w:rPr>
          <w:rFonts w:ascii="Times New Roman" w:eastAsia="仿宋_GB2312"/>
          <w:sz w:val="30"/>
          <w:szCs w:val="30"/>
        </w:rPr>
        <w:t>元，与年初预算相比减少</w:t>
      </w:r>
      <w:r>
        <w:rPr>
          <w:rFonts w:ascii="Times New Roman" w:eastAsia="仿宋_GB2312"/>
          <w:sz w:val="30"/>
          <w:szCs w:val="30"/>
        </w:rPr>
        <w:t>198,157.96</w:t>
      </w:r>
      <w:r>
        <w:rPr>
          <w:rFonts w:ascii="Times New Roman" w:eastAsia="仿宋_GB2312"/>
          <w:sz w:val="30"/>
          <w:szCs w:val="30"/>
        </w:rPr>
        <w:t>元，完成年初预算的</w:t>
      </w:r>
      <w:r>
        <w:rPr>
          <w:rFonts w:ascii="Times New Roman" w:eastAsia="仿宋_GB2312"/>
          <w:sz w:val="30"/>
          <w:szCs w:val="30"/>
        </w:rPr>
        <w:t>94.540%</w:t>
      </w:r>
      <w:r>
        <w:rPr>
          <w:rFonts w:ascii="Times New Roman" w:eastAsia="仿宋_GB2312"/>
          <w:sz w:val="30"/>
          <w:szCs w:val="30"/>
        </w:rPr>
        <w:t>；比</w:t>
      </w:r>
      <w:r>
        <w:rPr>
          <w:rFonts w:ascii="Times New Roman" w:eastAsia="仿宋_GB2312"/>
          <w:sz w:val="30"/>
          <w:szCs w:val="30"/>
        </w:rPr>
        <w:t>2023</w:t>
      </w:r>
      <w:r>
        <w:rPr>
          <w:rFonts w:ascii="Times New Roman" w:eastAsia="仿宋_GB2312"/>
          <w:sz w:val="30"/>
          <w:szCs w:val="30"/>
        </w:rPr>
        <w:t>年减少</w:t>
      </w:r>
      <w:r>
        <w:rPr>
          <w:rFonts w:ascii="Times New Roman" w:eastAsia="仿宋_GB2312"/>
          <w:sz w:val="30"/>
          <w:szCs w:val="30"/>
        </w:rPr>
        <w:t>31,032.98</w:t>
      </w:r>
      <w:r>
        <w:rPr>
          <w:rFonts w:ascii="Times New Roman" w:eastAsia="仿宋_GB2312"/>
          <w:sz w:val="30"/>
          <w:szCs w:val="30"/>
        </w:rPr>
        <w:t>元，下降</w:t>
      </w:r>
      <w:r>
        <w:rPr>
          <w:rFonts w:ascii="Times New Roman" w:eastAsia="仿宋_GB2312"/>
          <w:sz w:val="30"/>
          <w:szCs w:val="30"/>
        </w:rPr>
        <w:t>0.896%</w:t>
      </w:r>
      <w:r>
        <w:rPr>
          <w:rFonts w:ascii="Times New Roman" w:eastAsia="仿宋_GB2312"/>
          <w:sz w:val="30"/>
          <w:szCs w:val="30"/>
        </w:rPr>
        <w:t>。主要原因是：响应政府过紧日子号召，厉行节约，压减经费支出</w:t>
      </w:r>
      <w:r>
        <w:rPr>
          <w:rFonts w:ascii="Times New Roman" w:eastAsia="仿宋_GB2312"/>
          <w:sz w:val="30"/>
          <w:szCs w:val="30"/>
        </w:rPr>
        <w:t> </w:t>
      </w:r>
      <w:r>
        <w:rPr>
          <w:rFonts w:ascii="Times New Roman" w:eastAsia="仿宋_GB2312"/>
          <w:sz w:val="30"/>
          <w:szCs w:val="30"/>
        </w:rPr>
        <w:t>。</w:t>
      </w:r>
    </w:p>
    <w:p w14:paraId="49F4D970"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14:paraId="51467414"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中国共产党天津市东丽区纪律检查委员会（本级）</w:t>
      </w:r>
      <w:r>
        <w:rPr>
          <w:rFonts w:ascii="Times New Roman" w:eastAsia="仿宋_GB2312"/>
          <w:sz w:val="30"/>
          <w:szCs w:val="30"/>
        </w:rPr>
        <w:t>2024</w:t>
      </w:r>
      <w:r>
        <w:rPr>
          <w:rFonts w:ascii="Times New Roman" w:eastAsia="仿宋_GB2312"/>
          <w:sz w:val="30"/>
          <w:szCs w:val="30"/>
        </w:rPr>
        <w:t>年政府采购支出总额</w:t>
      </w:r>
      <w:r>
        <w:rPr>
          <w:rFonts w:ascii="Times New Roman" w:eastAsia="仿宋_GB2312"/>
          <w:sz w:val="30"/>
          <w:szCs w:val="30"/>
        </w:rPr>
        <w:t>1,768,326.23</w:t>
      </w:r>
      <w:r>
        <w:rPr>
          <w:rFonts w:ascii="Times New Roman" w:eastAsia="仿宋_GB2312"/>
          <w:sz w:val="30"/>
          <w:szCs w:val="30"/>
        </w:rPr>
        <w:t>元，其中：政府采购货物支出</w:t>
      </w:r>
      <w:r>
        <w:rPr>
          <w:rFonts w:ascii="Times New Roman" w:eastAsia="仿宋_GB2312"/>
          <w:sz w:val="30"/>
          <w:szCs w:val="30"/>
        </w:rPr>
        <w:t>25,555.00</w:t>
      </w:r>
      <w:r>
        <w:rPr>
          <w:rFonts w:ascii="Times New Roman" w:eastAsia="仿宋_GB2312"/>
          <w:sz w:val="30"/>
          <w:szCs w:val="30"/>
        </w:rPr>
        <w:t>元、政府采购工程支出</w:t>
      </w:r>
      <w:r>
        <w:rPr>
          <w:rFonts w:ascii="Times New Roman" w:eastAsia="仿宋_GB2312"/>
          <w:sz w:val="30"/>
          <w:szCs w:val="30"/>
        </w:rPr>
        <w:t>0.00</w:t>
      </w:r>
      <w:r>
        <w:rPr>
          <w:rFonts w:ascii="Times New Roman" w:eastAsia="仿宋_GB2312"/>
          <w:sz w:val="30"/>
          <w:szCs w:val="30"/>
        </w:rPr>
        <w:t>元、政府采购服务支出</w:t>
      </w:r>
      <w:r>
        <w:rPr>
          <w:rFonts w:ascii="Times New Roman" w:eastAsia="仿宋_GB2312"/>
          <w:sz w:val="30"/>
          <w:szCs w:val="30"/>
        </w:rPr>
        <w:t>1,742,771.23</w:t>
      </w:r>
      <w:r>
        <w:rPr>
          <w:rFonts w:ascii="Times New Roman" w:eastAsia="仿宋_GB2312"/>
          <w:sz w:val="30"/>
          <w:szCs w:val="30"/>
        </w:rPr>
        <w:t>元。</w:t>
      </w:r>
    </w:p>
    <w:p w14:paraId="16E00DAB"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授予中小企业合同金额</w:t>
      </w:r>
      <w:r>
        <w:rPr>
          <w:rFonts w:ascii="Times New Roman" w:eastAsia="仿宋_GB2312"/>
          <w:sz w:val="30"/>
          <w:szCs w:val="30"/>
        </w:rPr>
        <w:t>1,768,326.23</w:t>
      </w:r>
      <w:r>
        <w:rPr>
          <w:rFonts w:ascii="Times New Roman" w:eastAsia="仿宋_GB2312"/>
          <w:sz w:val="30"/>
          <w:szCs w:val="30"/>
        </w:rPr>
        <w:t>元，占政府采购支出总额的</w:t>
      </w:r>
      <w:r>
        <w:rPr>
          <w:rFonts w:ascii="Times New Roman" w:eastAsia="仿宋_GB2312"/>
          <w:sz w:val="30"/>
          <w:szCs w:val="30"/>
        </w:rPr>
        <w:t>100.000%</w:t>
      </w:r>
      <w:r>
        <w:rPr>
          <w:rFonts w:ascii="Times New Roman" w:eastAsia="仿宋_GB2312"/>
          <w:sz w:val="30"/>
          <w:szCs w:val="30"/>
        </w:rPr>
        <w:t>，其中：授予小微企业合同金额</w:t>
      </w:r>
      <w:r>
        <w:rPr>
          <w:rFonts w:ascii="Times New Roman" w:eastAsia="仿宋_GB2312"/>
          <w:sz w:val="30"/>
          <w:szCs w:val="30"/>
        </w:rPr>
        <w:t>1,768,326.23</w:t>
      </w:r>
      <w:r>
        <w:rPr>
          <w:rFonts w:ascii="Times New Roman" w:eastAsia="仿宋_GB2312"/>
          <w:sz w:val="30"/>
          <w:szCs w:val="30"/>
        </w:rPr>
        <w:t>元，占政府采购支出总额的</w:t>
      </w:r>
      <w:r>
        <w:rPr>
          <w:rFonts w:ascii="Times New Roman" w:eastAsia="仿宋_GB2312"/>
          <w:sz w:val="30"/>
          <w:szCs w:val="30"/>
        </w:rPr>
        <w:t>100.000%</w:t>
      </w:r>
      <w:r>
        <w:rPr>
          <w:rFonts w:ascii="Times New Roman" w:eastAsia="仿宋_GB2312"/>
          <w:sz w:val="30"/>
          <w:szCs w:val="30"/>
        </w:rPr>
        <w:t>；货物采购授予中小企业合同金额占货物支出金额的</w:t>
      </w:r>
      <w:r>
        <w:rPr>
          <w:rFonts w:ascii="Times New Roman" w:eastAsia="仿宋_GB2312"/>
          <w:sz w:val="30"/>
          <w:szCs w:val="30"/>
        </w:rPr>
        <w:t>100.000%</w:t>
      </w:r>
      <w:r>
        <w:rPr>
          <w:rFonts w:ascii="Times New Roman" w:eastAsia="仿宋_GB2312"/>
          <w:sz w:val="30"/>
          <w:szCs w:val="30"/>
        </w:rPr>
        <w:t>；工程采购授予中小企业合同金额占工程支出金额的</w:t>
      </w:r>
      <w:r>
        <w:rPr>
          <w:rFonts w:ascii="Times New Roman" w:eastAsia="仿宋_GB2312"/>
          <w:sz w:val="30"/>
          <w:szCs w:val="30"/>
        </w:rPr>
        <w:t>0.000%</w:t>
      </w:r>
      <w:r>
        <w:rPr>
          <w:rFonts w:ascii="Times New Roman" w:eastAsia="仿宋_GB2312"/>
          <w:sz w:val="30"/>
          <w:szCs w:val="30"/>
        </w:rPr>
        <w:t>；服务采购授予中小企业合同金额占服务支出金额的</w:t>
      </w:r>
      <w:r>
        <w:rPr>
          <w:rFonts w:ascii="Times New Roman" w:eastAsia="仿宋_GB2312"/>
          <w:sz w:val="30"/>
          <w:szCs w:val="30"/>
        </w:rPr>
        <w:t>100.000%</w:t>
      </w:r>
      <w:r>
        <w:rPr>
          <w:rFonts w:ascii="Times New Roman" w:eastAsia="仿宋_GB2312"/>
          <w:sz w:val="30"/>
          <w:szCs w:val="30"/>
        </w:rPr>
        <w:t>。</w:t>
      </w:r>
    </w:p>
    <w:p w14:paraId="2C7909E7"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14:paraId="3A7D9FE9"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日，中国共产党天津市东丽区纪律检查委员会（本级）共有车辆</w:t>
      </w:r>
      <w:r>
        <w:rPr>
          <w:rFonts w:ascii="Times New Roman" w:eastAsia="仿宋_GB2312"/>
          <w:sz w:val="30"/>
          <w:szCs w:val="30"/>
        </w:rPr>
        <w:t>7</w:t>
      </w:r>
      <w:r>
        <w:rPr>
          <w:rFonts w:ascii="Times New Roman" w:eastAsia="仿宋_GB2312"/>
          <w:sz w:val="30"/>
          <w:szCs w:val="30"/>
        </w:rPr>
        <w:t>辆，其中：执法执勤用车</w:t>
      </w:r>
      <w:r>
        <w:rPr>
          <w:rFonts w:ascii="Times New Roman" w:eastAsia="仿宋_GB2312"/>
          <w:sz w:val="30"/>
          <w:szCs w:val="30"/>
        </w:rPr>
        <w:t>7</w:t>
      </w:r>
      <w:r>
        <w:rPr>
          <w:rFonts w:ascii="Times New Roman" w:eastAsia="仿宋_GB2312"/>
          <w:sz w:val="30"/>
          <w:szCs w:val="30"/>
        </w:rPr>
        <w:t>辆。单价</w:t>
      </w:r>
      <w:r>
        <w:rPr>
          <w:rFonts w:ascii="Times New Roman" w:eastAsia="仿宋_GB2312"/>
          <w:sz w:val="30"/>
          <w:szCs w:val="30"/>
        </w:rPr>
        <w:t>100</w:t>
      </w:r>
      <w:r>
        <w:rPr>
          <w:rFonts w:ascii="Times New Roman" w:eastAsia="仿宋_GB2312"/>
          <w:sz w:val="30"/>
          <w:szCs w:val="30"/>
        </w:rPr>
        <w:t>万元以上的设备</w:t>
      </w:r>
      <w:r>
        <w:rPr>
          <w:rFonts w:ascii="Times New Roman" w:eastAsia="仿宋_GB2312"/>
          <w:sz w:val="30"/>
          <w:szCs w:val="30"/>
        </w:rPr>
        <w:t>0</w:t>
      </w:r>
      <w:r>
        <w:rPr>
          <w:rFonts w:ascii="Times New Roman" w:eastAsia="仿宋_GB2312"/>
          <w:sz w:val="30"/>
          <w:szCs w:val="30"/>
        </w:rPr>
        <w:t>台（套）。</w:t>
      </w:r>
    </w:p>
    <w:p w14:paraId="006C81F1"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14:paraId="5DC1BB4A" w14:textId="1824B552" w:rsidR="00B5395F" w:rsidRDefault="00000000">
      <w:pPr>
        <w:widowControl/>
        <w:ind w:firstLineChars="200" w:firstLine="600"/>
        <w:jc w:val="left"/>
        <w:rPr>
          <w:rFonts w:ascii="Times New Roman" w:eastAsia="仿宋_GB2312"/>
          <w:sz w:val="30"/>
          <w:szCs w:val="30"/>
        </w:rPr>
      </w:pPr>
      <w:r>
        <w:rPr>
          <w:rFonts w:ascii="Times New Roman" w:eastAsia="仿宋_GB2312"/>
          <w:sz w:val="30"/>
          <w:szCs w:val="30"/>
        </w:rPr>
        <w:t>根据预算绩效管理要求，</w:t>
      </w:r>
      <w:r w:rsidR="000856A3">
        <w:rPr>
          <w:rFonts w:ascii="Times New Roman" w:eastAsia="仿宋_GB2312"/>
          <w:sz w:val="30"/>
          <w:szCs w:val="30"/>
        </w:rPr>
        <w:t>中国共产党天津市东丽区纪律检查委员会（本级）</w:t>
      </w:r>
      <w:r>
        <w:rPr>
          <w:rFonts w:ascii="Times New Roman" w:eastAsia="仿宋_GB2312"/>
          <w:sz w:val="30"/>
          <w:szCs w:val="30"/>
        </w:rPr>
        <w:t>已对</w:t>
      </w:r>
      <w:r>
        <w:rPr>
          <w:rFonts w:ascii="Times New Roman" w:eastAsia="仿宋_GB2312"/>
          <w:sz w:val="30"/>
          <w:szCs w:val="30"/>
        </w:rPr>
        <w:t>6</w:t>
      </w:r>
      <w:r>
        <w:rPr>
          <w:rFonts w:ascii="Times New Roman" w:eastAsia="仿宋_GB2312"/>
          <w:sz w:val="30"/>
          <w:szCs w:val="30"/>
        </w:rPr>
        <w:t>个</w:t>
      </w:r>
      <w:r>
        <w:rPr>
          <w:rFonts w:ascii="Times New Roman" w:eastAsia="仿宋_GB2312"/>
          <w:sz w:val="30"/>
          <w:szCs w:val="30"/>
        </w:rPr>
        <w:t>2024</w:t>
      </w:r>
      <w:r>
        <w:rPr>
          <w:rFonts w:ascii="Times New Roman" w:eastAsia="仿宋_GB2312"/>
          <w:sz w:val="30"/>
          <w:szCs w:val="30"/>
        </w:rPr>
        <w:t>年度项目开展绩效自评，涉及金额</w:t>
      </w:r>
      <w:r>
        <w:rPr>
          <w:rFonts w:ascii="Times New Roman" w:eastAsia="仿宋_GB2312"/>
          <w:sz w:val="30"/>
          <w:szCs w:val="30"/>
        </w:rPr>
        <w:t>2146561.63</w:t>
      </w:r>
      <w:r>
        <w:rPr>
          <w:rFonts w:ascii="Times New Roman" w:eastAsia="仿宋_GB2312"/>
          <w:sz w:val="30"/>
          <w:szCs w:val="30"/>
        </w:rPr>
        <w:t>元，自评结果已随部门决算一并公开。</w:t>
      </w:r>
    </w:p>
    <w:p w14:paraId="6C3ADD53" w14:textId="77777777" w:rsidR="00B5395F" w:rsidRDefault="00000000">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29499D7C" w14:textId="77777777" w:rsidR="00B5395F" w:rsidRDefault="00000000">
      <w:pPr>
        <w:widowControl/>
        <w:ind w:firstLineChars="200" w:firstLine="600"/>
        <w:jc w:val="left"/>
        <w:rPr>
          <w:rFonts w:ascii="Times New Roman" w:eastAsia="仿宋_GB2312"/>
          <w:sz w:val="30"/>
          <w:szCs w:val="30"/>
        </w:rPr>
      </w:pPr>
      <w:r>
        <w:rPr>
          <w:rFonts w:ascii="Times New Roman" w:eastAsia="仿宋_GB2312"/>
          <w:sz w:val="30"/>
          <w:szCs w:val="30"/>
        </w:rPr>
        <w:t>中国共产党天津市东丽区纪律检查委员会（本级）不属于乡、镇、街级单位，不涉及公开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年度教育、医疗卫生、社会保障和就业、住房保障、涉农补贴等民生支出情况。</w:t>
      </w:r>
    </w:p>
    <w:p w14:paraId="082B59EB" w14:textId="77777777" w:rsidR="00B5395F" w:rsidRDefault="00000000">
      <w:pPr>
        <w:widowControl/>
        <w:spacing w:line="360" w:lineRule="auto"/>
        <w:jc w:val="center"/>
        <w:outlineLvl w:val="0"/>
        <w:rPr>
          <w:rFonts w:ascii="黑体" w:eastAsia="黑体"/>
          <w:sz w:val="44"/>
          <w:szCs w:val="44"/>
        </w:rPr>
      </w:pPr>
      <w:r>
        <w:rPr>
          <w:rFonts w:ascii="黑体" w:eastAsia="黑体"/>
          <w:sz w:val="44"/>
          <w:szCs w:val="44"/>
        </w:rPr>
        <w:lastRenderedPageBreak/>
        <w:t>第四部分 名词解释</w:t>
      </w:r>
    </w:p>
    <w:p w14:paraId="022544DF"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ACFD0D6"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18B99EE" w14:textId="77777777" w:rsidR="00B5395F" w:rsidRDefault="00000000">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239D1781" w14:textId="77777777" w:rsidR="00B5395F" w:rsidRDefault="00B5395F">
      <w:pPr>
        <w:rPr>
          <w:rFonts w:asciiTheme="minorEastAsia" w:hAnsiTheme="minorEastAsia" w:cstheme="minorEastAsia" w:hint="eastAsia"/>
          <w:color w:val="333333"/>
          <w:sz w:val="22"/>
          <w:szCs w:val="22"/>
          <w:shd w:val="clear" w:color="auto" w:fill="FFFFFF"/>
        </w:rPr>
      </w:pPr>
    </w:p>
    <w:sectPr w:rsidR="00B5395F">
      <w:pgSz w:w="11906" w:h="16838"/>
      <w:pgMar w:top="2098" w:right="1417" w:bottom="1871" w:left="1417" w:header="851" w:footer="992" w:gutter="0"/>
      <w:cols w:space="0"/>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3D48" w14:textId="77777777" w:rsidR="008C7698" w:rsidRDefault="008C7698">
      <w:r>
        <w:separator/>
      </w:r>
    </w:p>
  </w:endnote>
  <w:endnote w:type="continuationSeparator" w:id="0">
    <w:p w14:paraId="379F5D84" w14:textId="77777777" w:rsidR="008C7698" w:rsidRDefault="008C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A5BC2965-880D-4F0E-A383-564B2A57056F}"/>
    <w:embedBold r:id="rId2" w:subsetted="1" w:fontKey="{1CF33B7C-E31B-418D-A538-8001AC351178}"/>
  </w:font>
  <w:font w:name="仿宋">
    <w:panose1 w:val="02010609060101010101"/>
    <w:charset w:val="86"/>
    <w:family w:val="modern"/>
    <w:pitch w:val="fixed"/>
    <w:sig w:usb0="800002BF" w:usb1="38CF7CFA" w:usb2="00000016" w:usb3="00000000" w:csb0="00040001" w:csb1="00000000"/>
    <w:embedBold r:id="rId3" w:subsetted="1" w:fontKey="{F4FF73CA-CB1B-4950-9B02-CED8A5A9661C}"/>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2000019F" w:csb1="4F010000"/>
  </w:font>
  <w:font w:name="Fz_S_BiaoSong_Jt">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embedRegular r:id="rId4" w:subsetted="1" w:fontKey="{3178A079-7D8D-4BA9-98C6-CEB23508F197}"/>
    <w:embedBold r:id="rId5" w:subsetted="1" w:fontKey="{0D74A705-BA71-441E-87DA-3E211D560BD7}"/>
  </w:font>
  <w:font w:name="仿宋_GB2312">
    <w:altName w:val="宋体"/>
    <w:panose1 w:val="00000000000000000000"/>
    <w:charset w:val="86"/>
    <w:family w:val="roman"/>
    <w:notTrueType/>
    <w:pitch w:val="default"/>
  </w:font>
  <w:font w:name="宋体-简">
    <w:altName w:val="宋体"/>
    <w:charset w:val="86"/>
    <w:family w:val="auto"/>
    <w:pitch w:val="default"/>
    <w:sig w:usb0="00000000" w:usb1="00000000" w:usb2="00000000" w:usb3="00000000" w:csb0="00040000" w:csb1="00000000"/>
    <w:embedRegular r:id="rId6" w:fontKey="{21D1ADB6-BA20-497D-A7A2-EC5C8211ACFF}"/>
  </w:font>
  <w:font w:name="楷体">
    <w:panose1 w:val="02010609060101010101"/>
    <w:charset w:val="86"/>
    <w:family w:val="modern"/>
    <w:pitch w:val="fixed"/>
    <w:sig w:usb0="800002BF" w:usb1="38CF7CFA" w:usb2="00000016" w:usb3="00000000" w:csb0="00040001" w:csb1="00000000"/>
    <w:embedBold r:id="rId7" w:subsetted="1" w:fontKey="{C0F105FE-7D5D-4B5B-9DF5-D88E46B7EA8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8306" w14:textId="77777777" w:rsidR="00B5395F" w:rsidRDefault="00B5395F">
    <w:pPr>
      <w:pStyle w:val="a6"/>
      <w:jc w:val="center"/>
    </w:pPr>
  </w:p>
  <w:p w14:paraId="2D333155" w14:textId="77777777" w:rsidR="00B5395F" w:rsidRDefault="00B539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322E" w14:textId="77777777" w:rsidR="00B5395F" w:rsidRDefault="00000000">
    <w:pPr>
      <w:jc w:val="center"/>
    </w:pPr>
    <w:r>
      <w:fldChar w:fldCharType="begin"/>
    </w:r>
    <w:r>
      <w:instrText>PAGE</w:instrText>
    </w:r>
    <w:r>
      <w:fldChar w:fldCharType="separate"/>
    </w:r>
    <w:r>
      <w:t>1</w:t>
    </w:r>
    <w:r>
      <w:fldChar w:fldCharType="end"/>
    </w:r>
  </w:p>
  <w:p w14:paraId="1343BAB2" w14:textId="77777777" w:rsidR="00000000" w:rsidRDefault="00000000"/>
  <w:p w14:paraId="285E0A0B" w14:textId="77777777" w:rsidR="00B5395F" w:rsidRDefault="00B5395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3243" w14:textId="77777777" w:rsidR="00B5395F" w:rsidRDefault="00000000">
    <w:pPr>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0F41" w14:textId="77777777" w:rsidR="008C7698" w:rsidRDefault="008C7698">
      <w:r>
        <w:separator/>
      </w:r>
    </w:p>
  </w:footnote>
  <w:footnote w:type="continuationSeparator" w:id="0">
    <w:p w14:paraId="4E3BB8D8" w14:textId="77777777" w:rsidR="008C7698" w:rsidRDefault="008C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81CD" w14:textId="77777777" w:rsidR="00B5395F" w:rsidRDefault="00B539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1D044"/>
    <w:multiLevelType w:val="singleLevel"/>
    <w:tmpl w:val="EBF1D044"/>
    <w:lvl w:ilvl="0">
      <w:start w:val="6"/>
      <w:numFmt w:val="chineseCounting"/>
      <w:suff w:val="nothing"/>
      <w:lvlText w:val="%1、"/>
      <w:lvlJc w:val="left"/>
      <w:rPr>
        <w:rFonts w:hint="eastAsia"/>
      </w:rPr>
    </w:lvl>
  </w:abstractNum>
  <w:abstractNum w:abstractNumId="1" w15:restartNumberingAfterBreak="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1817651045">
    <w:abstractNumId w:val="1"/>
  </w:num>
  <w:num w:numId="2" w16cid:durableId="105002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defaultTabStop w:val="420"/>
  <w:drawingGridVerticalSpacing w:val="16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jb3VudCI6NjksImhkaWQiOiJiMzk2N2EzZjUyYWViODRjZjJhMDZjM2YyYjk4MTExMiIsInVzZXJDb3VudCI6MX0="/>
  </w:docVars>
  <w:rsids>
    <w:rsidRoot w:val="00B5395F"/>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56A3"/>
    <w:rsid w:val="00086151"/>
    <w:rsid w:val="00236F8C"/>
    <w:rsid w:val="0051132A"/>
    <w:rsid w:val="00822154"/>
    <w:rsid w:val="008C7698"/>
    <w:rsid w:val="00B5395F"/>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4C692"/>
  <w15:docId w15:val="{9943D29C-1EEA-4F71-AB48-974F9AA9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宋体"/>
      <w:sz w:val="24"/>
      <w:szCs w:val="24"/>
    </w:rPr>
  </w:style>
  <w:style w:type="paragraph" w:styleId="1">
    <w:name w:val="heading 1"/>
    <w:basedOn w:val="a"/>
    <w:next w:val="a"/>
    <w:qFormat/>
    <w:pPr>
      <w:keepNext/>
      <w:keepLines/>
      <w:numPr>
        <w:numId w:val="1"/>
      </w:numPr>
      <w:adjustRightInd w:val="0"/>
      <w:snapToGrid w:val="0"/>
      <w:spacing w:before="340" w:afterLines="50" w:after="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0"/>
    <w:uiPriority w:val="9"/>
    <w:semiHidden/>
    <w:unhideWhenUsed/>
    <w:qFormat/>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pPr>
      <w:keepNext/>
      <w:keepLines/>
      <w:numPr>
        <w:ilvl w:val="2"/>
        <w:numId w:val="1"/>
      </w:numPr>
      <w:spacing w:beforeLines="50" w:before="50" w:afterLines="50" w:after="50" w:line="416" w:lineRule="auto"/>
      <w:outlineLvl w:val="2"/>
    </w:pPr>
    <w:rPr>
      <w:rFonts w:ascii="宋体" w:eastAsia="宋体" w:hAnsi="宋体"/>
      <w:b/>
      <w:bCs/>
      <w:sz w:val="32"/>
    </w:rPr>
  </w:style>
  <w:style w:type="paragraph" w:styleId="4">
    <w:name w:val="heading 4"/>
    <w:basedOn w:val="a"/>
    <w:next w:val="a"/>
    <w:uiPriority w:val="9"/>
    <w:semiHidden/>
    <w:unhideWhenUsed/>
    <w:qFormat/>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unhideWhenUsed/>
    <w:qFormat/>
    <w:rPr>
      <w:rFonts w:cstheme="minorBidi"/>
      <w:kern w:val="2"/>
      <w:sz w:val="18"/>
      <w:szCs w:val="18"/>
    </w:rPr>
  </w:style>
  <w:style w:type="paragraph" w:styleId="a6">
    <w:name w:val="footer"/>
    <w:basedOn w:val="a"/>
    <w:link w:val="a7"/>
    <w:uiPriority w:val="99"/>
    <w:qFormat/>
    <w:pPr>
      <w:tabs>
        <w:tab w:val="center" w:pos="4153"/>
        <w:tab w:val="right" w:pos="8306"/>
      </w:tabs>
      <w:snapToGrid w:val="0"/>
      <w:jc w:val="left"/>
    </w:pPr>
    <w:rPr>
      <w:rFonts w:cstheme="minorBidi"/>
      <w:kern w:val="2"/>
      <w:sz w:val="18"/>
      <w:szCs w:val="18"/>
    </w:rPr>
  </w:style>
  <w:style w:type="paragraph" w:styleId="a8">
    <w:name w:val="header"/>
    <w:basedOn w:val="a"/>
    <w:link w:val="a9"/>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a">
    <w:name w:val="Normal (Web)"/>
    <w:basedOn w:val="a"/>
    <w:uiPriority w:val="99"/>
    <w:semiHidden/>
    <w:unhideWhenUsed/>
    <w:qFormat/>
    <w:pPr>
      <w:spacing w:beforeAutospacing="1" w:afterAutospacing="1"/>
      <w:jc w:val="left"/>
    </w:pPr>
    <w:rPr>
      <w:rFonts w:cs="Times New Roman"/>
    </w:rPr>
  </w:style>
  <w:style w:type="table" w:styleId="ab">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uiPriority w:val="22"/>
    <w:qFormat/>
    <w:rPr>
      <w:b/>
    </w:rPr>
  </w:style>
  <w:style w:type="character" w:customStyle="1" w:styleId="20">
    <w:name w:val="标题 2 字符"/>
    <w:link w:val="2"/>
    <w:qFormat/>
    <w:rPr>
      <w:rFonts w:ascii="Calibri Light" w:eastAsia="宋体" w:hAnsi="Calibri Light" w:cs="Times New Roman"/>
      <w:b/>
      <w:bCs/>
      <w:sz w:val="28"/>
      <w:szCs w:val="32"/>
    </w:rPr>
  </w:style>
  <w:style w:type="character" w:customStyle="1" w:styleId="a7">
    <w:name w:val="页脚 字符"/>
    <w:basedOn w:val="a0"/>
    <w:link w:val="a6"/>
    <w:uiPriority w:val="99"/>
    <w:qFormat/>
    <w:rPr>
      <w:rFonts w:asciiTheme="minorHAnsi" w:eastAsiaTheme="minorEastAsia" w:hAnsiTheme="minorHAnsi" w:cstheme="minorBidi"/>
      <w:sz w:val="18"/>
      <w:szCs w:val="18"/>
      <w:lang w:val="en-US" w:eastAsia="zh-CN" w:bidi="ar-SA"/>
    </w:rPr>
  </w:style>
  <w:style w:type="character" w:customStyle="1" w:styleId="a9">
    <w:name w:val="页眉 字符"/>
    <w:basedOn w:val="a0"/>
    <w:link w:val="a8"/>
    <w:qFormat/>
    <w:rPr>
      <w:rFonts w:asciiTheme="minorHAnsi" w:eastAsiaTheme="minorEastAsia" w:hAnsiTheme="minorHAnsi" w:cstheme="minorBidi"/>
      <w:sz w:val="18"/>
      <w:szCs w:val="18"/>
      <w:lang w:val="en-US" w:eastAsia="zh-CN" w:bidi="ar-SA"/>
    </w:rPr>
  </w:style>
  <w:style w:type="character" w:customStyle="1" w:styleId="font11">
    <w:name w:val="font11"/>
    <w:basedOn w:val="a0"/>
    <w:qFormat/>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Pr>
      <w:rFonts w:ascii="宋体" w:eastAsia="宋体" w:hAnsi="宋体" w:cs="宋体" w:hint="eastAsia"/>
      <w:color w:val="000000"/>
      <w:sz w:val="24"/>
      <w:szCs w:val="24"/>
      <w:u w:val="none"/>
      <w:lang w:val="en-US" w:eastAsia="zh-CN" w:bidi="ar-SA"/>
    </w:rPr>
  </w:style>
  <w:style w:type="character" w:customStyle="1" w:styleId="a5">
    <w:name w:val="批注框文本 字符"/>
    <w:basedOn w:val="a0"/>
    <w:link w:val="a4"/>
    <w:uiPriority w:val="99"/>
    <w:semiHidden/>
    <w:qFormat/>
    <w:rPr>
      <w:rFonts w:asciiTheme="minorHAnsi" w:eastAsiaTheme="minorEastAsia" w:hAnsiTheme="minorHAnsi" w:cstheme="minorBidi"/>
      <w:sz w:val="18"/>
      <w:szCs w:val="18"/>
      <w:lang w:val="en-US" w:eastAsia="zh-CN" w:bidi="ar-SA"/>
    </w:rPr>
  </w:style>
  <w:style w:type="character" w:customStyle="1" w:styleId="font71">
    <w:name w:val="font71"/>
    <w:basedOn w:val="a0"/>
    <w:qFormat/>
    <w:rPr>
      <w:rFonts w:ascii="Arial" w:hAnsi="Arial" w:cs="Arial"/>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p1">
    <w:name w:val="p1"/>
    <w:basedOn w:val="a"/>
    <w:qFormat/>
    <w:pPr>
      <w:jc w:val="left"/>
    </w:pPr>
    <w:rPr>
      <w:rFonts w:ascii="Helvetica" w:eastAsia="Helvetica" w:hAnsi="Helvetica" w:cs="Times New Roman"/>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34</Pages>
  <Words>5892</Words>
  <Characters>8662</Characters>
  <Application>Microsoft Office Word</Application>
  <DocSecurity>0</DocSecurity>
  <Lines>1237</Lines>
  <Paragraphs>970</Paragraphs>
  <ScaleCrop>false</ScaleCrop>
  <Company>神州网信技术有限公司</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洋 于</cp:lastModifiedBy>
  <cp:revision>16</cp:revision>
  <cp:lastPrinted>2023-08-07T01:00:00Z</cp:lastPrinted>
  <dcterms:created xsi:type="dcterms:W3CDTF">2023-08-07T07:55:00Z</dcterms:created>
  <dcterms:modified xsi:type="dcterms:W3CDTF">2025-09-21T12:50:00Z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