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614">
      <w:pPr>
        <w:spacing w:line="600" w:lineRule="auto"/>
        <w:jc w:val="left"/>
        <w:rPr>
          <w:rFonts w:hint="eastAsia" w:asciiTheme="minorEastAsia" w:hAnsiTheme="minorEastAsia" w:eastAsiaTheme="minorEastAsia" w:cstheme="minorEastAsia"/>
          <w:b w:val="0"/>
          <w:bCs w:val="0"/>
          <w:color w:val="000000"/>
          <w:sz w:val="22"/>
          <w:szCs w:val="22"/>
        </w:rPr>
      </w:pPr>
    </w:p>
    <w:p w14:paraId="6F62B7A0">
      <w:pPr>
        <w:spacing w:line="600" w:lineRule="auto"/>
        <w:jc w:val="left"/>
        <w:rPr>
          <w:rFonts w:hint="eastAsia" w:asciiTheme="minorEastAsia" w:hAnsiTheme="minorEastAsia" w:eastAsiaTheme="minorEastAsia" w:cstheme="minorEastAsia"/>
          <w:b w:val="0"/>
          <w:bCs w:val="0"/>
          <w:color w:val="000000"/>
          <w:sz w:val="22"/>
          <w:szCs w:val="22"/>
        </w:rPr>
      </w:pPr>
    </w:p>
    <w:p w14:paraId="35F3F732">
      <w:pPr>
        <w:spacing w:line="600" w:lineRule="auto"/>
        <w:jc w:val="center"/>
        <w:rPr>
          <w:rFonts w:hint="eastAsia" w:asciiTheme="minorEastAsia" w:hAnsiTheme="minorEastAsia" w:eastAsiaTheme="minorEastAsia" w:cstheme="minorEastAsia"/>
          <w:b w:val="0"/>
          <w:bCs w:val="0"/>
          <w:color w:val="000000"/>
          <w:sz w:val="22"/>
          <w:szCs w:val="22"/>
        </w:rPr>
      </w:pPr>
    </w:p>
    <w:p w14:paraId="1D33B2E6">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天津市东丽区发展和改革委员会（本级）</w:t>
      </w:r>
    </w:p>
    <w:p w14:paraId="6B44EBBB">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A869284">
      <w:pPr>
        <w:spacing w:line="600" w:lineRule="auto"/>
        <w:jc w:val="left"/>
        <w:rPr>
          <w:rFonts w:hint="eastAsia" w:asciiTheme="minorEastAsia" w:hAnsiTheme="minorEastAsia" w:eastAsiaTheme="minorEastAsia" w:cstheme="minorEastAsia"/>
          <w:b w:val="0"/>
          <w:bCs w:val="0"/>
          <w:color w:val="000000"/>
          <w:sz w:val="22"/>
          <w:szCs w:val="22"/>
        </w:rPr>
      </w:pPr>
    </w:p>
    <w:p w14:paraId="4437E50E">
      <w:pPr>
        <w:spacing w:line="600" w:lineRule="auto"/>
        <w:jc w:val="left"/>
        <w:rPr>
          <w:rFonts w:hint="eastAsia" w:asciiTheme="minorEastAsia" w:hAnsiTheme="minorEastAsia" w:eastAsiaTheme="minorEastAsia" w:cstheme="minorEastAsia"/>
          <w:b w:val="0"/>
          <w:bCs w:val="0"/>
          <w:color w:val="000000"/>
          <w:sz w:val="22"/>
          <w:szCs w:val="22"/>
        </w:rPr>
      </w:pPr>
    </w:p>
    <w:p w14:paraId="4B15A028">
      <w:pPr>
        <w:spacing w:line="600" w:lineRule="auto"/>
        <w:jc w:val="left"/>
        <w:rPr>
          <w:rFonts w:hint="eastAsia" w:asciiTheme="minorEastAsia" w:hAnsiTheme="minorEastAsia" w:eastAsiaTheme="minorEastAsia" w:cstheme="minorEastAsia"/>
          <w:b w:val="0"/>
          <w:bCs w:val="0"/>
          <w:color w:val="000000"/>
          <w:sz w:val="22"/>
          <w:szCs w:val="22"/>
        </w:rPr>
      </w:pPr>
    </w:p>
    <w:p w14:paraId="6DFD9925">
      <w:pPr>
        <w:jc w:val="left"/>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75318810">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3A0331DA">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1239018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1D23A0C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47D43CC5">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017DC44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25267E3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7170027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7D1ECD0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3D000B0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57FEA91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7858ACD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2A25B4B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069180A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4E53700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1AA7722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2DE100CF">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517C137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3B871C7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4147293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3137A2D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60F6C6B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2E9899F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579EDC2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07669DC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02BBB97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41547BF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1A13410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59FBE2E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7E2703A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0A28CB4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2205CC87">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76BF7E">
      <w:pPr>
        <w:jc w:val="left"/>
        <w:rPr>
          <w:rFonts w:hint="eastAsia" w:asciiTheme="minorEastAsia" w:hAnsiTheme="minorEastAsia" w:eastAsiaTheme="minorEastAsia" w:cstheme="minorEastAsia"/>
          <w:b w:val="0"/>
          <w:bCs w:val="0"/>
          <w:sz w:val="22"/>
          <w:szCs w:val="22"/>
          <w:highlight w:val="yellow"/>
        </w:rPr>
      </w:pPr>
    </w:p>
    <w:p w14:paraId="5F8B6E60">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1F173AAF">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5D439729">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3FD7E093">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17B3CB49">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一）贯彻执行国家和本市有关国民经济和社会发展、经济体制改革和对外开放等方面的法律、法规、规章和方针政策。拟订相关规范性文件，并组织实施。（二）提出本区加快建设现代化经济体系、推动高质量发展的工作目标、重大任务及相关政策。（三）拟订并组织实施全区国民经济和社会发展战略、中长期规划和年度计划。拟订非公有制经济发展战略和中长期规划，服务促进非公有制经济发展。负责区级专项规划、区域规划、空间规划与本区发展规划的统筹衔接。统筹协调经济社会发展，研究分析国内外和全区经济形势，提出经济社会发展和优化重大经济结构的目标、综合运用各种调控手段的建议。受区政府委托向区人大提交国民经济和社会发展计划的报告。牵头组织重大、较大、一般自然灾害后恢复重建的规划和编制，协调有关重大问题。（四）贯彻执行国家和本市粮食流通的法律、法规和方针、政策。起草或拟订相关规范文件，并组织实施和监督检查。拟订全区粮食调控、总量平衡以及粮食流通中的中长期规划和年度计划，并组织实施区级储备粮食和生活救助类救灾物资的收储、轮换和日常管理。负责本区粮食储备基础设施建设和管理工作。负责本区粮食流通行业管理。（五）统筹提出本区国民经济和社会发展主要目标，监测预测预警经济和社会发展态势趋势，综合协调经济政策，牵头研究提出应对措施建议，协调解决经济运行中的重大问题。跟踪研判涉及经济安全、生态安全、资源安全、科技安全、社会安全等各类风险隐患，提出相关工作建议。协调推动第一二三产业发展重大问题，并统筹衔接相关发展规划和重大政策。综合研判消费变动趋势，会同有关部门拟订实施促进消费的相关政策措施。（六）指导推进和综合协调经济体制改革相关工作。牵头推进供给侧结构性改革。协调推进完善产权保护制度和要素市场化配置改革，推动完善基本制度和现代化市场体系建设，会同有关部门组织实施市场准入负面清单。（七）牵头推进实施“一带一路”建设。推进统筹协调走出去有关工作，会同有关部门实施外商投资准入负面清单。负责本区外债监测等工作。（八）负责投资综合管理，拟订本区固定资产投资总规模和投资结构调控目标、政策措施，对需要安排区政府投资和涉及重大建设项目的专项规划进行衔接平衡。组织拟订区政府投资项目计划，并推动实施。规划重大建设项目和生产力布局，会同有关部门研究拟订区政府重大项目融资方案。拟订并推动落实鼓励民间投资政策措施。（九）落实区域发展战略和新型城镇化战略，统筹推进本区区域发展，组织编制并实施新型城镇化规划，参与研究房地产发展和保障性住房建设的政策意见。（十）推动实施创新驱动发展战略。会同有关部门拟订推动创新创业的规划和政策，提出创新发展和培育经济发展新动能的政策。会同有关部门规划布局本区重大科技基础设施。组织拟订并推动实施高科技产业和战略性新兴产业发展规划政策，协调产业升级、重大技术装备推广应用等方面的重大问题。（十一）负责社会发展与国民经济发展的政策衔接，研究拟定人口发展规划和人口政策，协调科技、教育、文化、卫生、体育、旅游、民政、社会管理等领域发展工作，推进社会事业建设。研究提出促进就业、调整收入分配、完善社会保障与经济协调发展的政策建议。负责本区社会信用体系建设的综合协调和监督管理工作。（十二）会同有关部门拟定经济建设与国防建设协调发展的战略和规划，协调有关重大问题。组织编制本区国民经济动员规划，协调和组织实施有关工作。（十三）推进实施可持续发展战略，推动生态文明建设和改革，组织落实碳达峰碳中和工作部署安排，协调推进相关工作。综合协调环保产业，综合管理全区节能工作，指导节能监察工作，组织、协调和指导清洁生产促进有关工作。组织拟定并实施能源发展规划、能源结构调整政策措施，承担实施新能源、可再生能源政策有关工作，负责本区行政区域内石油、天然气长输管道（不含城镇燃气管道和炼油、化工等企业厂区内管道）保护工作。（十四）负责组织研究拟订我区“京津冀协同发展”相关规划、计划、方案和综合性政策措施，统筹推进落实京津冀协同发展各项任务。（十五）负责组织开展东西部协作、对口支援合作，统筹有关帮扶政策、财政资金支持和项目安排。（十六）负责开展辖区内与群众生活密切相关的商品和服务价格监测，开展应急监测，分析预警价格总水平变动情况，负责行政事业性和经营服务性收费的管理，贯彻落实收费政策，规范收费行为，提出价格调控政策建议。制定和调整本级定价权限范围内重要商品和服务价格。开展重要农产品、重要商品和服务项目成本调查工作，实施本级定价权限范围内的成本监审工作。（十七）负责本领域安全生产管理工作。（十八）负责本领域人才队伍建设。（十九）组织推动本领域招商引资工作。（二十）承办区委、区政府交办的其他事项。</w:t>
      </w:r>
    </w:p>
    <w:p w14:paraId="631523B6">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79F1B93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天津市东丽区发展和改革委员会（本级）内设八个职能部门；下辖0个预算单位。纳入天津市东丽区发展和改革委员会（本级）2024年度部门决算编制范围的单位包括：</w:t>
      </w:r>
    </w:p>
    <w:p w14:paraId="3CC9421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1.​天津市东丽区发展和改革委员会（本级）</w:t>
      </w:r>
    </w:p>
    <w:p w14:paraId="2BC75265">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436791BD">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069FC8B4">
      <w:pPr>
        <w:pStyle w:val="28"/>
        <w:keepNext w:val="0"/>
        <w:keepLines w:val="0"/>
        <w:widowControl/>
        <w:suppressLineNumbers w:val="0"/>
        <w:jc w:val="left"/>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部门（单位）：天津市东丽区发展和改革委员会（本级） </w:t>
            </w:r>
          </w:p>
        </w:tc>
        <w:tc>
          <w:tcPr>
            <w:tcW w:w="1087" w:type="pct"/>
            <w:tcBorders>
              <w:top w:val="nil"/>
              <w:left w:val="nil"/>
              <w:bottom w:val="nil"/>
              <w:right w:val="nil"/>
            </w:tcBorders>
            <w:shd w:val="clear" w:color="auto" w:fill="auto"/>
            <w:noWrap/>
            <w:vAlign w:val="bottom"/>
          </w:tcPr>
          <w:p w14:paraId="09A5DB07">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left"/>
              <w:rPr>
                <w:rFonts w:hint="eastAsia" w:asciiTheme="minorEastAsia" w:hAnsiTheme="minorEastAsia" w:eastAsiaTheme="minorEastAsia" w:cstheme="minorEastAsia"/>
                <w:b w:val="0"/>
                <w:bCs w:val="0"/>
                <w:i w:val="0"/>
                <w:iCs w:val="0"/>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39,929,917.70</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9,992,395.56</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992,647.20</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496,325.54</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1,030,788.96</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516.04</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2,121,320.00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39,930,433.74</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39,930,742.70</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514,716.86</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514,407.90</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506,464.71</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0"/>
                <w:bCs w:val="0"/>
                <w:i w:val="0"/>
                <w:iCs w:val="0"/>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8,252.15</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0"/>
                <w:bCs w:val="0"/>
                <w:i w:val="0"/>
                <w:iCs w:val="0"/>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40,445,150.60</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40,445,150.60</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00F2FE13">
      <w:pPr>
        <w:jc w:val="left"/>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48EFDB26">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部门（单位）：天津市东丽区发展和改革委员会（本级） </w:t>
            </w:r>
          </w:p>
        </w:tc>
        <w:tc>
          <w:tcPr>
            <w:tcW w:w="451" w:type="pct"/>
            <w:tcBorders>
              <w:top w:val="nil"/>
              <w:left w:val="nil"/>
              <w:bottom w:val="nil"/>
              <w:right w:val="nil"/>
            </w:tcBorders>
            <w:shd w:val="clear" w:color="auto" w:fill="auto"/>
            <w:noWrap/>
            <w:vAlign w:val="bottom"/>
          </w:tcPr>
          <w:p w14:paraId="45F79B2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left"/>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left"/>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left"/>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left"/>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left"/>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left"/>
              <w:rPr>
                <w:rFonts w:hint="eastAsia" w:asciiTheme="minorEastAsia" w:hAnsiTheme="minorEastAsia" w:eastAsiaTheme="minorEastAsia" w:cstheme="minorEastAsia"/>
                <w:b w:val="0"/>
                <w:bCs w:val="0"/>
                <w:i w:val="0"/>
                <w:iCs w:val="0"/>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02A1CB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39,930,433.74</w:t>
            </w:r>
          </w:p>
        </w:tc>
        <w:tc>
          <w:tcPr>
            <w:tcW w:w="446" w:type="pct"/>
            <w:tcBorders>
              <w:top w:val="nil"/>
              <w:left w:val="nil"/>
              <w:bottom w:val="nil"/>
              <w:right w:val="single" w:color="000000" w:sz="4" w:space="0"/>
            </w:tcBorders>
            <w:shd w:val="clear" w:color="auto" w:fill="auto"/>
            <w:vAlign w:val="center"/>
          </w:tcPr>
          <w:p w14:paraId="53CD55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39,929,917.70</w:t>
            </w:r>
          </w:p>
        </w:tc>
        <w:tc>
          <w:tcPr>
            <w:tcW w:w="464" w:type="pct"/>
            <w:tcBorders>
              <w:top w:val="nil"/>
              <w:left w:val="nil"/>
              <w:bottom w:val="nil"/>
              <w:right w:val="single" w:color="000000" w:sz="4" w:space="0"/>
            </w:tcBorders>
            <w:shd w:val="clear" w:color="auto" w:fill="auto"/>
            <w:vAlign w:val="center"/>
          </w:tcPr>
          <w:p w14:paraId="024A859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02C5F5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136766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27A09F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68138F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06203A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516.04</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9,992,086.60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9,991,570.56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516.04</w:t>
            </w:r>
          </w:p>
        </w:tc>
      </w:tr>
      <w:tr w14:paraId="30D18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5F0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519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发展与改革事务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1CA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9,992,086.60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D85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9,991,570.56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687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33D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4E0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443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8D8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253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516.04</w:t>
            </w:r>
          </w:p>
        </w:tc>
      </w:tr>
      <w:tr w14:paraId="52FD3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7C6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2010401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99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509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6,862,089.60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5A2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6,861,573.56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1A4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BD8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F14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59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98C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261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516.04</w:t>
            </w:r>
          </w:p>
        </w:tc>
      </w:tr>
      <w:tr w14:paraId="18647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511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2010402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A62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一般行政管理事务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7BB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1,035,492.00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0AE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1,035,492.00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746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6B4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1F8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FE2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1D1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A60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F6B4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DB9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2010408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5ED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物价管理</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11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22,500.00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5F0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22,500.00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FA8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2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25F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DFB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013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5BD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E8A7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0EC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2010499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E17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其他发展与改革事务支出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3E3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2,072,005.00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679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2,072,005.00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E78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71D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5DF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6B0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B71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518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667F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AA1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11F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科学技术支出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4CD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6,590,200.00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279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6,590,200.00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25C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9B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DB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A4F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0CB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9C0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20DD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F8E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20604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8AF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技术研究与开发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0EA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6,590,200.00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B29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6,590,200.00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CD1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602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63B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DFD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FD4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5E1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1B4C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033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2060499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1F7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其他技术研究与开发支出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51B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6,590,200.00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3A0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6,590,200.00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BE9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F2C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F85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99A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407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70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DFF9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F71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FDB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E1D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992,647.20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B1B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992,647.20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411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4A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6D5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BF8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3A6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5EA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AB2F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6B9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96D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A16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992,647.20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7D6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992,647.20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6DF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D09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0D6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0A0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13D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ABC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E12E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212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C02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B12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661,764.80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4F7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661,764.80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57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F18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DA5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65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6A9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A8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D1A4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D76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B15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23A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330,882.40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5A5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330,882.40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246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E12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CE8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1C4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74C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C9D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FAED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0AA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916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C33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496,325.54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226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496,325.54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160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F36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EEB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1B5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831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965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88EC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12B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B9A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550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496,325.54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0BE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496,325.54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B1F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923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688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CA2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D1E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E10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32D2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C8F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8DB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B18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413,604.94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1A2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413,604.94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44D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F21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FC4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C5B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FB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B8A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5076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76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5A5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C77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82,720.60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76C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82,720.60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163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AE8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314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159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041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315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6D3B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A6C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220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节能环保支出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8F2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1,030,788.96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399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1,030,788.96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C05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8A3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C40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B9A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259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56A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4E74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299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F74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污染防治</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A01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119,788.96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630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119,788.96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60E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19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DE9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CD7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03B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60F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B89F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8AA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2110301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D89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大气</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C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119,788.96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611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119,788.96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3B0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B16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27F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9AA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8B7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AAE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417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96B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67B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能源节约利用</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BF2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911,000.00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8A3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911,000.00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6C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6D8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38D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20B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C40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A2C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47EC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6E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2111001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229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能源节约利用</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268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911,000.00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D2A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911,000.00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934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CB3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78D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8A6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8BE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7D3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009E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18A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76E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EB0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179,683.44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1FD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179,683.44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93B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690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D85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9AC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831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150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1C0E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EC5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67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城乡社区公共设施</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4DA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179,683.44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684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179,683.44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0B5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8EE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A76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7CD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46C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731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25DA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8BE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2120399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490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其他城乡社区公共设施支出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D7B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179,683.44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60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179,683.44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326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80D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338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0F7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4BD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401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A349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0D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144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农林水支出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423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10,519,732.00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851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10,519,732.00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A0F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898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A65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FE3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F1C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46A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CE29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429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556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巩固脱贫攻坚成果衔接乡村振兴</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A75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10,519,732.00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54D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10,519,732.00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276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E5A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745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210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DC8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15E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62E6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C3B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2130599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013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其他巩固脱贫攻坚成果衔接乡村振兴支出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41B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10,519,732.00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313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10,519,732.00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C29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6BF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8C9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ACF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F57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A80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D253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B44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3E9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EF0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2,121,320.00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CEC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2,121,320.00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99D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910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1E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457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5E6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610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EA09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085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95F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872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2,121,320.00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A0C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2,121,320.00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351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A61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9FA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BA7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613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081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096F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E74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17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37C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2,121,320.00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9D9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2,121,320.00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5A0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414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80D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7C1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0A1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1CB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95AA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E84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7EF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粮油物资储备支出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CB7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8,007,650.00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203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8,007,650.00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22C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BF6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61A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461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0E2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43B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88BB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F73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BBE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粮油物资事务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5BA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8,007,650.00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08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8,007,650.00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3F0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836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905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426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DA1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42F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BC90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71B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2220115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7F1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粮食风险基金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2D4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7,982,500.00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480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7,982,500.00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80B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D5B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D19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5E1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15C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4F5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3705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522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2220199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42D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其他粮油物资事务支出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274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25,150.00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305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25,150.00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3A8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1F0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9C0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8C6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B1D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663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4F172085">
      <w:pPr>
        <w:jc w:val="left"/>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DACB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部门（单位）：天津市东丽区发展和改革委员会（本级） </w:t>
            </w:r>
          </w:p>
        </w:tc>
        <w:tc>
          <w:tcPr>
            <w:tcW w:w="245" w:type="pct"/>
            <w:tcBorders>
              <w:top w:val="nil"/>
              <w:left w:val="nil"/>
              <w:bottom w:val="nil"/>
              <w:right w:val="nil"/>
            </w:tcBorders>
            <w:shd w:val="clear" w:color="auto" w:fill="auto"/>
            <w:noWrap/>
            <w:vAlign w:val="bottom"/>
          </w:tcPr>
          <w:p w14:paraId="49E32D13">
            <w:pPr>
              <w:jc w:val="left"/>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4E40DD0E">
            <w:pPr>
              <w:jc w:val="left"/>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AE977EE">
            <w:pPr>
              <w:jc w:val="left"/>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11CBBF8C">
            <w:pPr>
              <w:jc w:val="left"/>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jc w:val="left"/>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11F6FECC">
            <w:pPr>
              <w:jc w:val="left"/>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AF0453C">
            <w:pPr>
              <w:jc w:val="left"/>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76D8F81C">
            <w:pPr>
              <w:jc w:val="left"/>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16EB0DD">
            <w:pPr>
              <w:jc w:val="left"/>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CF7AEAC">
            <w:pPr>
              <w:jc w:val="left"/>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left"/>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left"/>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left"/>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left"/>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left"/>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left"/>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left"/>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left"/>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left"/>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left"/>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left"/>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left"/>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left"/>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left"/>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left"/>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left"/>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left"/>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40,445,150.60</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39,930,433.74</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39,929,917.70</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516.04</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514,716.86</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506,464.71</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506,464.71</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8,252.15</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8,252.15</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321101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天津市东丽区发展和改革委员会（本级）</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40,445,150.60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39,930,433.74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39,929,917.70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516.04</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514,716.86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506,464.71</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506,464.71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8,252.15</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8,252.15</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16C62B91">
      <w:pPr>
        <w:jc w:val="left"/>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79324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部门（单位）：天津市东丽区发展和改革委员会（本级） </w:t>
            </w:r>
          </w:p>
        </w:tc>
        <w:tc>
          <w:tcPr>
            <w:tcW w:w="567" w:type="pct"/>
            <w:tcBorders>
              <w:top w:val="nil"/>
              <w:left w:val="nil"/>
              <w:bottom w:val="nil"/>
              <w:right w:val="nil"/>
            </w:tcBorders>
            <w:shd w:val="clear" w:color="auto" w:fill="auto"/>
            <w:noWrap/>
            <w:vAlign w:val="bottom"/>
          </w:tcPr>
          <w:p w14:paraId="1107D77C">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69D203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left"/>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left"/>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left"/>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left"/>
              <w:rPr>
                <w:rFonts w:hint="eastAsia" w:asciiTheme="minorEastAsia" w:hAnsiTheme="minorEastAsia" w:eastAsiaTheme="minorEastAsia" w:cstheme="minorEastAsia"/>
                <w:b w:val="0"/>
                <w:bCs w:val="0"/>
                <w:i w:val="0"/>
                <w:iCs w:val="0"/>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39,930,742.70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10,500,111.30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29,430,631.40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9,992,395.56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6,889,818.56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3,102,577.00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1AB1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9EB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635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发展与改革事务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17E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9,992,395.56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74A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6,889,818.56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EE0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3,102,577.00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B12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4C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C52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8D2D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A35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BA9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B03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6,862,398.56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113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6,862,398.56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AE9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6C1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DBB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7BA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5702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584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612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一般行政管理事务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6EB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1,035,492.00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79D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4E6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1,035,492.00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452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513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E9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1C1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882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39C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物价管理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FA5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254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AF1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0D8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E60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786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0B5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ED3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9E1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其他发展与改革事务支出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8B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2,072,005.00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AD4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27,420.00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6BD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2,044,585.00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19B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A7B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D31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EA7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DDD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ADA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科学技术支出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426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B27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315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6C3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1A9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8CE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838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5AE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601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技术研究与开发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CE8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C2E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27E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6B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866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8C8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BACF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E97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2060499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DD7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其他技术研究与开发支出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F95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C98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4EF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DE8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3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74B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A95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CF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4BD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9DF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992,647.20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843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992,647.20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F5C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376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4CF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05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705D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E05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456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234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992,647.20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16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992,647.20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C87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4B3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30B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A11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887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26F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3E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77A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661,764.80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A58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661,764.80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14D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989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A4F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CE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D3D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511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E1C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01C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330,882.40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584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330,882.40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274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13C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61F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D17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559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569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1C3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9AD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496,325.54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C97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496,325.54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179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A77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4EC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9B4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2ECD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D7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30E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21A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496,325.54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D04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496,325.54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356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CBC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6C6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EA0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090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BB2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4A6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704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413,604.94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A69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413,604.94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08D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848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59E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397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B7E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701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8D5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E95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82,720.60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1A6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82,720.60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DAB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434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3A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C43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C110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9DF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8A6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节能环保支出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97C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1,030,788.96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35E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495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1,030,788.96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FC8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FE9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FAD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79E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663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B68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污染防治</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025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119,788.96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021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D7B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119,788.96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43E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459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673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F66A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6E5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2110301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47C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大气</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114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119,788.96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6D8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3BA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119,788.96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746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418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936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9B0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97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7F1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能源节约利用</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6E5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AEE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29C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8A4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380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338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AA6E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5A5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2111001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7EB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能源节约利用</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B48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A25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C7B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D09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282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348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BE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640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297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A17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C6C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EE1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B57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164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F0C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BC2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955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A6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城乡社区公共设施</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6CD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238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7BE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089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A4A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C6A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87EA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70C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2120399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E7E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其他城乡社区公共设施支出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112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5A4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078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CA1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FB7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38A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594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76F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27E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A51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3D8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313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E51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18B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00A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4B19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019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12E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巩固脱贫攻坚成果衔接乡村振兴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313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03D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5A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91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3B7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E6D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F6B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43B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738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其他巩固脱贫攻坚成果衔接乡村振兴支出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05E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614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A61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C46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926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A7E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B0CB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B5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8ED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68F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2,121,320.00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994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2,121,320.00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6DB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EDD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24C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CAF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1D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CE7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FB2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598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2,121,320.00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9B4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2,121,320.00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096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E16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BB0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5BF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32D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E36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D4F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40E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2,121,320.00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694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2,121,320.00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356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B72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C9B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892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48AA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7FB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BD0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粮油物资储备支出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AA1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A57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0D7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3E7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620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673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07D5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BE1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22D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粮油物资事务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903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3CF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6FC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3E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CEE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47C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020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D80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2220115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9E6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粮食风险基金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672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7,982,500.00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5A0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15E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7,982,500.00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22D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799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1E2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F089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0FD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2220199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5D0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其他粮油物资事务支出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8ED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25,150.00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87D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334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25,150.00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0D3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F5D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CAB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4D72203">
      <w:pPr>
        <w:jc w:val="left"/>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2A4E9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部门（单位）：天津市东丽区发展和改革委员会（本级） </w:t>
            </w:r>
          </w:p>
        </w:tc>
        <w:tc>
          <w:tcPr>
            <w:tcW w:w="705" w:type="pct"/>
            <w:tcBorders>
              <w:top w:val="nil"/>
              <w:left w:val="nil"/>
              <w:bottom w:val="nil"/>
              <w:right w:val="nil"/>
            </w:tcBorders>
            <w:shd w:val="clear" w:color="auto" w:fill="auto"/>
            <w:noWrap/>
            <w:vAlign w:val="bottom"/>
          </w:tcPr>
          <w:p w14:paraId="47C6A39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39,929,917.70</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9,991,570.56</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9,991,570.56</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992,647.20</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992,647.20</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496,325.54</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496,325.54</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1,030,788.96</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1,030,788.96</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2,121,320.00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2,121,320.00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39,929,917.70</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39,929,917.70</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39,929,917.70</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506,464.71</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506,464.71</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506,464.71</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506,464.71</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0"/>
                <w:bCs w:val="0"/>
                <w:i w:val="0"/>
                <w:iCs w:val="0"/>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0"/>
                <w:bCs w:val="0"/>
                <w:i w:val="0"/>
                <w:iCs w:val="0"/>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0"/>
                <w:bCs w:val="0"/>
                <w:i w:val="0"/>
                <w:iCs w:val="0"/>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40,436,382.41</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40,436,382.41</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40,436,382.41</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39AC2F99">
      <w:pPr>
        <w:jc w:val="left"/>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0B2B1FE">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天津市东丽区发展和改革委员会（本级） </w:t>
            </w:r>
          </w:p>
        </w:tc>
        <w:tc>
          <w:tcPr>
            <w:tcW w:w="597" w:type="pct"/>
            <w:tcBorders>
              <w:top w:val="nil"/>
              <w:left w:val="nil"/>
              <w:bottom w:val="nil"/>
              <w:right w:val="nil"/>
            </w:tcBorders>
            <w:shd w:val="clear" w:color="auto" w:fill="auto"/>
            <w:noWrap/>
            <w:vAlign w:val="bottom"/>
          </w:tcPr>
          <w:p w14:paraId="21EC1AB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2DAFD8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left"/>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5CFE89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198EAC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left"/>
              <w:rPr>
                <w:rFonts w:hint="eastAsia" w:asciiTheme="minorEastAsia" w:hAnsiTheme="minorEastAsia" w:eastAsiaTheme="minorEastAsia" w:cstheme="minorEastAsia"/>
                <w:i w:val="0"/>
                <w:iCs w:val="0"/>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39,929,917.70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10,499,286.30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8,951,983.02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1,547,303.28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29,430,631.40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9,991,570.56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6,888,993.56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5,341,690.28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1,547,303.28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3,102,577.00</w:t>
            </w:r>
          </w:p>
        </w:tc>
      </w:tr>
      <w:tr w14:paraId="10363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1D5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228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发展与改革事务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B0E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9,991,570.56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80F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6,888,993.56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A71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5,341,690.28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4E6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1,547,303.28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7B6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3,102,577.00</w:t>
            </w:r>
          </w:p>
        </w:tc>
      </w:tr>
      <w:tr w14:paraId="416AC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A8E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2010401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6AF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2F3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6,861,573.56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094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6,861,573.56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C5F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5,341,690.28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15E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1,519,883.28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975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r>
      <w:tr w14:paraId="6C1D9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198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2010402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589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一般行政管理事务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31B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1,035,492.00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BCE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26A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271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CEA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1,035,492.00</w:t>
            </w:r>
          </w:p>
        </w:tc>
      </w:tr>
      <w:tr w14:paraId="44B0D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C86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2010408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706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物价管理</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D0B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22,500.00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466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FBF9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86B4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D90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22,500.00</w:t>
            </w:r>
          </w:p>
        </w:tc>
      </w:tr>
      <w:tr w14:paraId="4A0E2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F74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2010499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AA5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其他发展与改革事务支出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438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2,072,005.00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5E5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27,420.00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235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660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27,420.00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E8A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2,044,585.00</w:t>
            </w:r>
          </w:p>
        </w:tc>
      </w:tr>
      <w:tr w14:paraId="04F18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470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624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科学技术支出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D1C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6,590,200.00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149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7E0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5B8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675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6,590,200.00</w:t>
            </w:r>
          </w:p>
        </w:tc>
      </w:tr>
      <w:tr w14:paraId="10763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745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20604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248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技术研究与开发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E9B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6,590,200.00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8EB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3AD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3E5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450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6,590,200.00</w:t>
            </w:r>
          </w:p>
        </w:tc>
      </w:tr>
      <w:tr w14:paraId="37E93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28F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2060499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8B4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其他技术研究与开发支出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4A6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6,590,200.00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F3E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4C5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2E7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5BA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6,590,200.00</w:t>
            </w:r>
          </w:p>
        </w:tc>
      </w:tr>
      <w:tr w14:paraId="3D43C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1AF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98C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879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992,647.20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17E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992,647.20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9719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992,647.20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CAF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0DA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r>
      <w:tr w14:paraId="6D3C3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3FF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B5A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30E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992,647.20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893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992,647.20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1FF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992,647.20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E33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F79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r>
      <w:tr w14:paraId="1A669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A4D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D98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60A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661,764.80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8A2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661,764.80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2D9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661,764.80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0C4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3F0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r>
      <w:tr w14:paraId="04F16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22B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4C6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6D0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330,882.40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B6E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330,882.40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2AE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330,882.40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8A0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DC1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r>
      <w:tr w14:paraId="2232F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92A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596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97B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496,325.54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762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496,325.54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400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496,325.54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09C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9D2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r>
      <w:tr w14:paraId="6C58F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D6B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106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4A9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496,325.54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791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496,325.54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6F2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496,325.54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40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CB8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r>
      <w:tr w14:paraId="33FBF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556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F5E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94A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413,604.94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328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413,604.94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FFE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413,604.94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9CE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D82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r>
      <w:tr w14:paraId="2F20E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F0EB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86F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432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82,720.60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C75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82,720.60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968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82,720.60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415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FA7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r>
      <w:tr w14:paraId="335DC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5BF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E1B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节能环保支出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C83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1,030,788.96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4AD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F98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295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40B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1,030,788.96</w:t>
            </w:r>
          </w:p>
        </w:tc>
      </w:tr>
      <w:tr w14:paraId="368F5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453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03D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污染防治</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68A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119,788.96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FD7E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0A0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B07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474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119,788.96</w:t>
            </w:r>
          </w:p>
        </w:tc>
      </w:tr>
      <w:tr w14:paraId="53CC3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F24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2110301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E46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大气</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72E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119,788.96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75E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104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385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D56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119,788.96</w:t>
            </w:r>
          </w:p>
        </w:tc>
      </w:tr>
      <w:tr w14:paraId="4848E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E87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55A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能源节约利用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119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911,000.00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251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566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8B9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0D7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911,000.00</w:t>
            </w:r>
          </w:p>
        </w:tc>
      </w:tr>
      <w:tr w14:paraId="17484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C0F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2111001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B38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能源节约利用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9CB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911,000.00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04B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E9A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A40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6F4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911,000.00</w:t>
            </w:r>
          </w:p>
        </w:tc>
      </w:tr>
      <w:tr w14:paraId="70B11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22E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B12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E82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179,683.44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B22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B2E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FD4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F8C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179,683.44</w:t>
            </w:r>
          </w:p>
        </w:tc>
      </w:tr>
      <w:tr w14:paraId="4EE3B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2B7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464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城乡社区公共设施</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97C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179,683.44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827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951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6C9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D7F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179,683.44</w:t>
            </w:r>
          </w:p>
        </w:tc>
      </w:tr>
      <w:tr w14:paraId="1C767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564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2120399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43B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其他城乡社区公共设施支出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19A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179,683.44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F90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7C6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233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2F6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179,683.44</w:t>
            </w:r>
          </w:p>
        </w:tc>
      </w:tr>
      <w:tr w14:paraId="486E0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4FA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374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农林水支出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59AB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10,519,732.00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D28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EF2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0B0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0ED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10,519,732.00</w:t>
            </w:r>
          </w:p>
        </w:tc>
      </w:tr>
      <w:tr w14:paraId="4E819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3EB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B28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巩固脱贫攻坚成果衔接乡村振兴</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B82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10,519,732.00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70D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5F4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B81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505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10,519,732.00</w:t>
            </w:r>
          </w:p>
        </w:tc>
      </w:tr>
      <w:tr w14:paraId="098EA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A7F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2130599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33A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其他巩固脱贫攻坚成果衔接乡村振兴支出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BF8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10,519,732.00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5A4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809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2D5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875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10,519,732.00</w:t>
            </w:r>
          </w:p>
        </w:tc>
      </w:tr>
      <w:tr w14:paraId="6A34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A9A0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FE5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999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2,121,320.00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72D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2,121,320.00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FED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2,121,320.00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E98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716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r>
      <w:tr w14:paraId="45F58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A3E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355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119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2,121,320.00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624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2,121,320.00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33E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2,121,320.00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FF9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400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r>
      <w:tr w14:paraId="5C500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064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B2B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B6A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2,121,320.00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7B4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2,121,320.00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C41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2,121,320.00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01C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A64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r>
      <w:tr w14:paraId="0DAB4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6BE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AF6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粮油物资储备支出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FD5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8,007,650.00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64F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D5B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299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CA3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8,007,650.00</w:t>
            </w:r>
          </w:p>
        </w:tc>
      </w:tr>
      <w:tr w14:paraId="48368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9CA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46E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粮油物资事务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2E3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8,007,650.00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C7D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8C8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80F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E56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8,007,650.00</w:t>
            </w:r>
          </w:p>
        </w:tc>
      </w:tr>
      <w:tr w14:paraId="4CEBD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DA1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2220115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2C5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粮食风险基金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E8F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7,982,500.00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0F3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D0D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6FC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5A2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7,982,500.00</w:t>
            </w:r>
          </w:p>
        </w:tc>
      </w:tr>
      <w:tr w14:paraId="59AC4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F0F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2220199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C04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其他粮油物资事务支出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E91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25,150.00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008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31F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8A5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360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25,150.00</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2D3BEDF5">
      <w:pPr>
        <w:jc w:val="left"/>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067D0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部门（单位）：天津市东丽区发展和改革委员会（本级） </w:t>
            </w:r>
          </w:p>
        </w:tc>
        <w:tc>
          <w:tcPr>
            <w:tcW w:w="617" w:type="pct"/>
            <w:tcBorders>
              <w:top w:val="nil"/>
              <w:left w:val="nil"/>
              <w:bottom w:val="nil"/>
              <w:right w:val="nil"/>
            </w:tcBorders>
            <w:shd w:val="clear" w:color="auto" w:fill="auto"/>
            <w:noWrap/>
            <w:vAlign w:val="bottom"/>
          </w:tcPr>
          <w:p w14:paraId="0A67868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8,498,348.32</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1,547,303.28</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1,469,154.40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96,506.10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1,998,586.80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1,398,515.00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562.30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6,177.80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661,764.80</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71,000.00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330,882.40</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413,604.94</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203,252.00</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82,720.60</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164,088.00</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8,272.38</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21,160.00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2,121,320.00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15,941.00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13,527.00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235,956.00</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453,634.70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186,181.20</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398.00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217,848.50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27,420.00</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32,950.00</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65,488.80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68,208.00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278,890.00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49,500.00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76,472.28</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173,333.00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8,951,983.02</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1,547,303.28</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057ED6E4">
      <w:pPr>
        <w:jc w:val="left"/>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A536BEC">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天津市东丽区发展和改革委员会（本级） </w:t>
            </w:r>
          </w:p>
        </w:tc>
        <w:tc>
          <w:tcPr>
            <w:tcW w:w="517" w:type="pct"/>
            <w:tcBorders>
              <w:top w:val="nil"/>
              <w:left w:val="nil"/>
              <w:bottom w:val="nil"/>
              <w:right w:val="nil"/>
            </w:tcBorders>
            <w:shd w:val="clear" w:color="auto" w:fill="auto"/>
            <w:noWrap/>
            <w:vAlign w:val="bottom"/>
          </w:tcPr>
          <w:p w14:paraId="65235F2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50FB88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left"/>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left"/>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4DEE45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left"/>
              <w:rPr>
                <w:rFonts w:hint="eastAsia" w:asciiTheme="minorEastAsia" w:hAnsiTheme="minorEastAsia" w:eastAsiaTheme="minorEastAsia" w:cstheme="minorEastAsia"/>
                <w:i w:val="0"/>
                <w:iCs w:val="0"/>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1B8842A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天津市东丽区发展和改革委员会（本级）2024年政府性基金预算财政拨款收入支出决算表为空表。</w:t>
      </w:r>
    </w:p>
    <w:p w14:paraId="1B989249">
      <w:pPr>
        <w:jc w:val="left"/>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A01CAE">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天津市东丽区发展和改革委员会（本级） </w:t>
            </w:r>
          </w:p>
        </w:tc>
        <w:tc>
          <w:tcPr>
            <w:tcW w:w="512" w:type="pct"/>
            <w:tcBorders>
              <w:top w:val="nil"/>
              <w:left w:val="nil"/>
              <w:bottom w:val="nil"/>
              <w:right w:val="nil"/>
            </w:tcBorders>
            <w:shd w:val="clear" w:color="auto" w:fill="auto"/>
            <w:noWrap/>
            <w:vAlign w:val="bottom"/>
          </w:tcPr>
          <w:p w14:paraId="098EDFB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left"/>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left"/>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left"/>
              <w:rPr>
                <w:rFonts w:hint="eastAsia" w:asciiTheme="minorEastAsia" w:hAnsiTheme="minorEastAsia" w:eastAsiaTheme="minorEastAsia" w:cstheme="minorEastAsia"/>
                <w:i w:val="0"/>
                <w:iCs w:val="0"/>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58DF466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天津市东丽区发展和改革委员会（本级）2024年国有资本经营预算财政拨款收入支出决算表为空表。</w:t>
      </w:r>
    </w:p>
    <w:p w14:paraId="25B7E058">
      <w:pPr>
        <w:jc w:val="left"/>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0A76D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部门（单位）：天津市东丽区发展和改革委员会（本级） </w:t>
            </w:r>
          </w:p>
        </w:tc>
        <w:tc>
          <w:tcPr>
            <w:tcW w:w="2146" w:type="dxa"/>
            <w:tcBorders>
              <w:top w:val="nil"/>
              <w:left w:val="nil"/>
              <w:bottom w:val="nil"/>
              <w:right w:val="nil"/>
            </w:tcBorders>
            <w:shd w:val="clear" w:color="auto" w:fill="auto"/>
            <w:noWrap/>
            <w:vAlign w:val="bottom"/>
          </w:tcPr>
          <w:p w14:paraId="7747C6E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left"/>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left"/>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0AF24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left"/>
              <w:rPr>
                <w:rFonts w:hint="eastAsia" w:asciiTheme="minorEastAsia" w:hAnsiTheme="minorEastAsia" w:eastAsiaTheme="minorEastAsia" w:cstheme="minorEastAsia"/>
                <w:b w:val="0"/>
                <w:bCs w:val="0"/>
                <w:i w:val="0"/>
                <w:iCs w:val="0"/>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27,420.00</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27,420.00</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1BD74E9E">
      <w:pPr>
        <w:jc w:val="left"/>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222FDA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部门（单位）：天津市东丽区发展和改革委员会（本级） </w:t>
            </w:r>
          </w:p>
        </w:tc>
        <w:tc>
          <w:tcPr>
            <w:tcW w:w="568" w:type="pct"/>
            <w:tcBorders>
              <w:top w:val="nil"/>
              <w:left w:val="nil"/>
              <w:bottom w:val="nil"/>
              <w:right w:val="nil"/>
            </w:tcBorders>
            <w:shd w:val="clear" w:color="auto" w:fill="auto"/>
            <w:noWrap/>
            <w:vAlign w:val="bottom"/>
          </w:tcPr>
          <w:p w14:paraId="41AE682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69D73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01ED7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29,430,631.40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29,430,631.40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3,102,577.00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3,102,577.00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E1E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9714F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w:t>
            </w:r>
          </w:p>
        </w:tc>
        <w:tc>
          <w:tcPr>
            <w:tcW w:w="1022" w:type="pct"/>
            <w:tcBorders>
              <w:top w:val="nil"/>
              <w:left w:val="nil"/>
              <w:bottom w:val="single" w:color="000000" w:sz="4" w:space="0"/>
              <w:right w:val="single" w:color="000000" w:sz="4" w:space="0"/>
            </w:tcBorders>
            <w:shd w:val="clear" w:color="auto" w:fill="auto"/>
            <w:noWrap/>
            <w:vAlign w:val="center"/>
          </w:tcPr>
          <w:p w14:paraId="2CDD9F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发展与改革事务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74CF7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3,102,577.00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DE105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3,102,577.00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F8235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B1539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74CE7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1BB3E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120E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96DBF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2010402</w:t>
            </w:r>
          </w:p>
        </w:tc>
        <w:tc>
          <w:tcPr>
            <w:tcW w:w="1022" w:type="pct"/>
            <w:tcBorders>
              <w:top w:val="nil"/>
              <w:left w:val="nil"/>
              <w:bottom w:val="single" w:color="000000" w:sz="4" w:space="0"/>
              <w:right w:val="single" w:color="000000" w:sz="4" w:space="0"/>
            </w:tcBorders>
            <w:shd w:val="clear" w:color="auto" w:fill="auto"/>
            <w:noWrap/>
            <w:vAlign w:val="center"/>
          </w:tcPr>
          <w:p w14:paraId="3272B5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一般行政管理事务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9CAD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1,035,492.00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7FC0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1,035,492.00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D54BE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3F0D2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6C718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782F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DC5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21FF7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2010402</w:t>
            </w:r>
          </w:p>
        </w:tc>
        <w:tc>
          <w:tcPr>
            <w:tcW w:w="1022" w:type="pct"/>
            <w:tcBorders>
              <w:top w:val="nil"/>
              <w:left w:val="nil"/>
              <w:bottom w:val="single" w:color="000000" w:sz="4" w:space="0"/>
              <w:right w:val="single" w:color="000000" w:sz="4" w:space="0"/>
            </w:tcBorders>
            <w:shd w:val="clear" w:color="auto" w:fill="auto"/>
            <w:noWrap/>
            <w:vAlign w:val="center"/>
          </w:tcPr>
          <w:p w14:paraId="7A0382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2024年抚恤金支出项目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E90F8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148,802.00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55EE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148,802.00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E47D5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28D9A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87C6D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277DB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8D9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91466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2010402</w:t>
            </w:r>
          </w:p>
        </w:tc>
        <w:tc>
          <w:tcPr>
            <w:tcW w:w="1022" w:type="pct"/>
            <w:tcBorders>
              <w:top w:val="nil"/>
              <w:left w:val="nil"/>
              <w:bottom w:val="single" w:color="000000" w:sz="4" w:space="0"/>
              <w:right w:val="single" w:color="000000" w:sz="4" w:space="0"/>
            </w:tcBorders>
            <w:shd w:val="clear" w:color="auto" w:fill="auto"/>
            <w:noWrap/>
            <w:vAlign w:val="center"/>
          </w:tcPr>
          <w:p w14:paraId="14ADE9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2024年抚恤金支出项目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B93AB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192,362.00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E6B66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192,362.00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9351E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F694D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863E9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E9CFC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772A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5912D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2010402</w:t>
            </w:r>
          </w:p>
        </w:tc>
        <w:tc>
          <w:tcPr>
            <w:tcW w:w="1022" w:type="pct"/>
            <w:tcBorders>
              <w:top w:val="nil"/>
              <w:left w:val="nil"/>
              <w:bottom w:val="single" w:color="000000" w:sz="4" w:space="0"/>
              <w:right w:val="single" w:color="000000" w:sz="4" w:space="0"/>
            </w:tcBorders>
            <w:shd w:val="clear" w:color="auto" w:fill="auto"/>
            <w:noWrap/>
            <w:vAlign w:val="center"/>
          </w:tcPr>
          <w:p w14:paraId="28520F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2024年抚恤金支出项目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30F4D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526,806.00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EE7C0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526,806.00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19A18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94CD0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9B0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1254E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12A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E71A7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2010402</w:t>
            </w:r>
          </w:p>
        </w:tc>
        <w:tc>
          <w:tcPr>
            <w:tcW w:w="1022" w:type="pct"/>
            <w:tcBorders>
              <w:top w:val="nil"/>
              <w:left w:val="nil"/>
              <w:bottom w:val="single" w:color="000000" w:sz="4" w:space="0"/>
              <w:right w:val="single" w:color="000000" w:sz="4" w:space="0"/>
            </w:tcBorders>
            <w:shd w:val="clear" w:color="auto" w:fill="auto"/>
            <w:noWrap/>
            <w:vAlign w:val="center"/>
          </w:tcPr>
          <w:p w14:paraId="56DA23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2024年抚恤金支出项目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6FDE6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167,522.00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8D43A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167,522.00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5A4A4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FD2B4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A0E4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BAF9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4EC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53A66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2010408</w:t>
            </w:r>
          </w:p>
        </w:tc>
        <w:tc>
          <w:tcPr>
            <w:tcW w:w="1022" w:type="pct"/>
            <w:tcBorders>
              <w:top w:val="nil"/>
              <w:left w:val="nil"/>
              <w:bottom w:val="single" w:color="000000" w:sz="4" w:space="0"/>
              <w:right w:val="single" w:color="000000" w:sz="4" w:space="0"/>
            </w:tcBorders>
            <w:shd w:val="clear" w:color="auto" w:fill="auto"/>
            <w:noWrap/>
            <w:vAlign w:val="center"/>
          </w:tcPr>
          <w:p w14:paraId="78809C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物价管理</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7C54F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D90A9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572C7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8E12C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D0F10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77DA0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5DA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C910E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2010408</w:t>
            </w:r>
          </w:p>
        </w:tc>
        <w:tc>
          <w:tcPr>
            <w:tcW w:w="1022" w:type="pct"/>
            <w:tcBorders>
              <w:top w:val="nil"/>
              <w:left w:val="nil"/>
              <w:bottom w:val="single" w:color="000000" w:sz="4" w:space="0"/>
              <w:right w:val="single" w:color="000000" w:sz="4" w:space="0"/>
            </w:tcBorders>
            <w:shd w:val="clear" w:color="auto" w:fill="auto"/>
            <w:noWrap/>
            <w:vAlign w:val="center"/>
          </w:tcPr>
          <w:p w14:paraId="3DB80D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2024年中央财政农产品成本调查经费津财建二指【2023】32号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F4FEB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2E91D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C26EA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66D0A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5328B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4A6BD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C846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D9836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2010499</w:t>
            </w:r>
          </w:p>
        </w:tc>
        <w:tc>
          <w:tcPr>
            <w:tcW w:w="1022" w:type="pct"/>
            <w:tcBorders>
              <w:top w:val="nil"/>
              <w:left w:val="nil"/>
              <w:bottom w:val="single" w:color="000000" w:sz="4" w:space="0"/>
              <w:right w:val="single" w:color="000000" w:sz="4" w:space="0"/>
            </w:tcBorders>
            <w:shd w:val="clear" w:color="auto" w:fill="auto"/>
            <w:noWrap/>
            <w:vAlign w:val="center"/>
          </w:tcPr>
          <w:p w14:paraId="7498D7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其他发展与改革事务支出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60BDB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2,044,585.00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B08CA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2,044,585.00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62CAF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8CDE6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8BD55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70781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FDA8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30AEE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2010499</w:t>
            </w:r>
          </w:p>
        </w:tc>
        <w:tc>
          <w:tcPr>
            <w:tcW w:w="1022" w:type="pct"/>
            <w:tcBorders>
              <w:top w:val="nil"/>
              <w:left w:val="nil"/>
              <w:bottom w:val="single" w:color="000000" w:sz="4" w:space="0"/>
              <w:right w:val="single" w:color="000000" w:sz="4" w:space="0"/>
            </w:tcBorders>
            <w:shd w:val="clear" w:color="auto" w:fill="auto"/>
            <w:noWrap/>
            <w:vAlign w:val="center"/>
          </w:tcPr>
          <w:p w14:paraId="759DBD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重大项目推动专项经费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DB6FD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96601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C82A2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A08D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E7C7D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92EB5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57CC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E0045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2010499</w:t>
            </w:r>
          </w:p>
        </w:tc>
        <w:tc>
          <w:tcPr>
            <w:tcW w:w="1022" w:type="pct"/>
            <w:tcBorders>
              <w:top w:val="nil"/>
              <w:left w:val="nil"/>
              <w:bottom w:val="single" w:color="000000" w:sz="4" w:space="0"/>
              <w:right w:val="single" w:color="000000" w:sz="4" w:space="0"/>
            </w:tcBorders>
            <w:shd w:val="clear" w:color="auto" w:fill="auto"/>
            <w:noWrap/>
            <w:vAlign w:val="center"/>
          </w:tcPr>
          <w:p w14:paraId="7B87C7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天津市航天航空商用科创园项目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23E1F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877,500.00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5BFBB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877,500.00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302C5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9631E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5C5AF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BB83B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FE3A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004D9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2010499</w:t>
            </w:r>
          </w:p>
        </w:tc>
        <w:tc>
          <w:tcPr>
            <w:tcW w:w="1022" w:type="pct"/>
            <w:tcBorders>
              <w:top w:val="nil"/>
              <w:left w:val="nil"/>
              <w:bottom w:val="single" w:color="000000" w:sz="4" w:space="0"/>
              <w:right w:val="single" w:color="000000" w:sz="4" w:space="0"/>
            </w:tcBorders>
            <w:shd w:val="clear" w:color="auto" w:fill="auto"/>
            <w:noWrap/>
            <w:vAlign w:val="center"/>
          </w:tcPr>
          <w:p w14:paraId="253706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粮食办公室房改售房经费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76F4C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8,085.00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54473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8,085.00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DE5B0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A9FFF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F32FD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6BCF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8B74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F62CE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2010499</w:t>
            </w:r>
          </w:p>
        </w:tc>
        <w:tc>
          <w:tcPr>
            <w:tcW w:w="1022" w:type="pct"/>
            <w:tcBorders>
              <w:top w:val="nil"/>
              <w:left w:val="nil"/>
              <w:bottom w:val="single" w:color="000000" w:sz="4" w:space="0"/>
              <w:right w:val="single" w:color="000000" w:sz="4" w:space="0"/>
            </w:tcBorders>
            <w:shd w:val="clear" w:color="auto" w:fill="auto"/>
            <w:noWrap/>
            <w:vAlign w:val="center"/>
          </w:tcPr>
          <w:p w14:paraId="42F399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东丽区信用体系建设一体化服务项目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4D681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39B58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2F713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39D84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249D7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564E6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914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B95AD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2010499</w:t>
            </w:r>
          </w:p>
        </w:tc>
        <w:tc>
          <w:tcPr>
            <w:tcW w:w="1022" w:type="pct"/>
            <w:tcBorders>
              <w:top w:val="nil"/>
              <w:left w:val="nil"/>
              <w:bottom w:val="single" w:color="000000" w:sz="4" w:space="0"/>
              <w:right w:val="single" w:color="000000" w:sz="4" w:space="0"/>
            </w:tcBorders>
            <w:shd w:val="clear" w:color="auto" w:fill="auto"/>
            <w:noWrap/>
            <w:vAlign w:val="center"/>
          </w:tcPr>
          <w:p w14:paraId="220A70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东丽湖全域提升改造项目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CBD0F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879,000.00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0D11F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879,000.00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B9D99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31E82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B69C9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DC28D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DD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702E0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w:t>
            </w:r>
          </w:p>
        </w:tc>
        <w:tc>
          <w:tcPr>
            <w:tcW w:w="1022" w:type="pct"/>
            <w:tcBorders>
              <w:top w:val="nil"/>
              <w:left w:val="nil"/>
              <w:bottom w:val="single" w:color="000000" w:sz="4" w:space="0"/>
              <w:right w:val="single" w:color="000000" w:sz="4" w:space="0"/>
            </w:tcBorders>
            <w:shd w:val="clear" w:color="auto" w:fill="auto"/>
            <w:noWrap/>
            <w:vAlign w:val="center"/>
          </w:tcPr>
          <w:p w14:paraId="73542E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科学技术支出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ED349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962BD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22930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3EFB7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FF98C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B4F4BD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B72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19A5D9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20604</w:t>
            </w:r>
          </w:p>
        </w:tc>
        <w:tc>
          <w:tcPr>
            <w:tcW w:w="1022" w:type="pct"/>
            <w:tcBorders>
              <w:top w:val="nil"/>
              <w:left w:val="nil"/>
              <w:bottom w:val="single" w:color="000000" w:sz="4" w:space="0"/>
              <w:right w:val="single" w:color="000000" w:sz="4" w:space="0"/>
            </w:tcBorders>
            <w:shd w:val="clear" w:color="auto" w:fill="auto"/>
            <w:noWrap/>
            <w:vAlign w:val="center"/>
          </w:tcPr>
          <w:p w14:paraId="0ADDD4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技术研究与开发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7FCF1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87985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E4363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F000F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ACF8F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89146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0A96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7EA63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2060499</w:t>
            </w:r>
          </w:p>
        </w:tc>
        <w:tc>
          <w:tcPr>
            <w:tcW w:w="1022" w:type="pct"/>
            <w:tcBorders>
              <w:top w:val="nil"/>
              <w:left w:val="nil"/>
              <w:bottom w:val="single" w:color="000000" w:sz="4" w:space="0"/>
              <w:right w:val="single" w:color="000000" w:sz="4" w:space="0"/>
            </w:tcBorders>
            <w:shd w:val="clear" w:color="auto" w:fill="auto"/>
            <w:noWrap/>
            <w:vAlign w:val="center"/>
          </w:tcPr>
          <w:p w14:paraId="285CBA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其他技术研究与开发支出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1AFC8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0FB42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5B240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7467F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9CE68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6FEB9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2BC8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AEB89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2060499</w:t>
            </w:r>
          </w:p>
        </w:tc>
        <w:tc>
          <w:tcPr>
            <w:tcW w:w="1022" w:type="pct"/>
            <w:tcBorders>
              <w:top w:val="nil"/>
              <w:left w:val="nil"/>
              <w:bottom w:val="single" w:color="000000" w:sz="4" w:space="0"/>
              <w:right w:val="single" w:color="000000" w:sz="4" w:space="0"/>
            </w:tcBorders>
            <w:shd w:val="clear" w:color="auto" w:fill="auto"/>
            <w:noWrap/>
            <w:vAlign w:val="center"/>
          </w:tcPr>
          <w:p w14:paraId="473674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2024年第三批制造业高质量发展专项资金（津财建一指[2024]72号）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19D07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3,540,000.00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4F5CA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3,540,000.00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AC12F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FB26E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EF2F2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AF9ED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C98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C2B5C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2060499</w:t>
            </w:r>
          </w:p>
        </w:tc>
        <w:tc>
          <w:tcPr>
            <w:tcW w:w="1022" w:type="pct"/>
            <w:tcBorders>
              <w:top w:val="nil"/>
              <w:left w:val="nil"/>
              <w:bottom w:val="single" w:color="000000" w:sz="4" w:space="0"/>
              <w:right w:val="single" w:color="000000" w:sz="4" w:space="0"/>
            </w:tcBorders>
            <w:shd w:val="clear" w:color="auto" w:fill="auto"/>
            <w:noWrap/>
            <w:vAlign w:val="center"/>
          </w:tcPr>
          <w:p w14:paraId="51AB6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2024年第二批制造业高质量发展专项资金（津财建一指[2024]11号）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26E16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881,400.00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EAB8B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881,400.00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7BCDF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DA339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ECA33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084D9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A368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11873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2060499</w:t>
            </w:r>
          </w:p>
        </w:tc>
        <w:tc>
          <w:tcPr>
            <w:tcW w:w="1022" w:type="pct"/>
            <w:tcBorders>
              <w:top w:val="nil"/>
              <w:left w:val="nil"/>
              <w:bottom w:val="single" w:color="000000" w:sz="4" w:space="0"/>
              <w:right w:val="single" w:color="000000" w:sz="4" w:space="0"/>
            </w:tcBorders>
            <w:shd w:val="clear" w:color="auto" w:fill="auto"/>
            <w:noWrap/>
            <w:vAlign w:val="center"/>
          </w:tcPr>
          <w:p w14:paraId="3F4FE9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2024年第一批制造业高质量发展专项资金（津财建一指[2024]10号）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9DC73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2,168,800.00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D929C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2,168,800.00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0E55A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E6B96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B4589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0617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729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252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w:t>
            </w:r>
          </w:p>
        </w:tc>
        <w:tc>
          <w:tcPr>
            <w:tcW w:w="1022" w:type="pct"/>
            <w:tcBorders>
              <w:top w:val="nil"/>
              <w:left w:val="nil"/>
              <w:bottom w:val="single" w:color="000000" w:sz="4" w:space="0"/>
              <w:right w:val="single" w:color="000000" w:sz="4" w:space="0"/>
            </w:tcBorders>
            <w:shd w:val="clear" w:color="auto" w:fill="auto"/>
            <w:noWrap/>
            <w:vAlign w:val="center"/>
          </w:tcPr>
          <w:p w14:paraId="6E3CF1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节能环保支出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4F3C7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1,030,788.96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4B7F9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1,030,788.96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616A9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57374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A48E5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6544D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326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327C8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21103</w:t>
            </w:r>
          </w:p>
        </w:tc>
        <w:tc>
          <w:tcPr>
            <w:tcW w:w="1022" w:type="pct"/>
            <w:tcBorders>
              <w:top w:val="nil"/>
              <w:left w:val="nil"/>
              <w:bottom w:val="single" w:color="000000" w:sz="4" w:space="0"/>
              <w:right w:val="single" w:color="000000" w:sz="4" w:space="0"/>
            </w:tcBorders>
            <w:shd w:val="clear" w:color="auto" w:fill="auto"/>
            <w:noWrap/>
            <w:vAlign w:val="center"/>
          </w:tcPr>
          <w:p w14:paraId="1F4B96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污染防治</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72CB7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119,788.96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8FEAB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119,788.96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79C24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24169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D1B1D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C8D23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04F4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EAF96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2110301</w:t>
            </w:r>
          </w:p>
        </w:tc>
        <w:tc>
          <w:tcPr>
            <w:tcW w:w="1022" w:type="pct"/>
            <w:tcBorders>
              <w:top w:val="nil"/>
              <w:left w:val="nil"/>
              <w:bottom w:val="single" w:color="000000" w:sz="4" w:space="0"/>
              <w:right w:val="single" w:color="000000" w:sz="4" w:space="0"/>
            </w:tcBorders>
            <w:shd w:val="clear" w:color="auto" w:fill="auto"/>
            <w:noWrap/>
            <w:vAlign w:val="center"/>
          </w:tcPr>
          <w:p w14:paraId="0B874A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大气</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84FEE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119,788.96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FEA9B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119,788.96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B99E2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17186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E3259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16524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AB0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AAC97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2110301</w:t>
            </w:r>
          </w:p>
        </w:tc>
        <w:tc>
          <w:tcPr>
            <w:tcW w:w="1022" w:type="pct"/>
            <w:tcBorders>
              <w:top w:val="nil"/>
              <w:left w:val="nil"/>
              <w:bottom w:val="single" w:color="000000" w:sz="4" w:space="0"/>
              <w:right w:val="single" w:color="000000" w:sz="4" w:space="0"/>
            </w:tcBorders>
            <w:shd w:val="clear" w:color="auto" w:fill="auto"/>
            <w:noWrap/>
            <w:vAlign w:val="center"/>
          </w:tcPr>
          <w:p w14:paraId="06BFF7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2023年大气污染防治资金津财基指【2022】103号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DA8DC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119,788.96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EE6F9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119,788.96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F27C2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B9E25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313B0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F8F4B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146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AA05C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21110</w:t>
            </w:r>
          </w:p>
        </w:tc>
        <w:tc>
          <w:tcPr>
            <w:tcW w:w="1022" w:type="pct"/>
            <w:tcBorders>
              <w:top w:val="nil"/>
              <w:left w:val="nil"/>
              <w:bottom w:val="single" w:color="000000" w:sz="4" w:space="0"/>
              <w:right w:val="single" w:color="000000" w:sz="4" w:space="0"/>
            </w:tcBorders>
            <w:shd w:val="clear" w:color="auto" w:fill="auto"/>
            <w:noWrap/>
            <w:vAlign w:val="center"/>
          </w:tcPr>
          <w:p w14:paraId="5B1723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能源节约利用</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F8A6A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3AB8F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3FC60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24E8E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3BBF9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FC929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B08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30173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2111001</w:t>
            </w:r>
          </w:p>
        </w:tc>
        <w:tc>
          <w:tcPr>
            <w:tcW w:w="1022" w:type="pct"/>
            <w:tcBorders>
              <w:top w:val="nil"/>
              <w:left w:val="nil"/>
              <w:bottom w:val="single" w:color="000000" w:sz="4" w:space="0"/>
              <w:right w:val="single" w:color="000000" w:sz="4" w:space="0"/>
            </w:tcBorders>
            <w:shd w:val="clear" w:color="auto" w:fill="auto"/>
            <w:noWrap/>
            <w:vAlign w:val="center"/>
          </w:tcPr>
          <w:p w14:paraId="015442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能源节约利用</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D8D29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5AA83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69454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3EE2E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0F6F7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148F7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0A3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DE318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2111001</w:t>
            </w:r>
          </w:p>
        </w:tc>
        <w:tc>
          <w:tcPr>
            <w:tcW w:w="1022" w:type="pct"/>
            <w:tcBorders>
              <w:top w:val="nil"/>
              <w:left w:val="nil"/>
              <w:bottom w:val="single" w:color="000000" w:sz="4" w:space="0"/>
              <w:right w:val="single" w:color="000000" w:sz="4" w:space="0"/>
            </w:tcBorders>
            <w:shd w:val="clear" w:color="auto" w:fill="auto"/>
            <w:noWrap/>
            <w:vAlign w:val="center"/>
          </w:tcPr>
          <w:p w14:paraId="25A530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2024年天津市节能降碳专项资金津财建一指[2024]26号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52125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B7026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5576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BCCFA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96E9D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C2070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A9A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696CD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1022" w:type="pct"/>
            <w:tcBorders>
              <w:top w:val="nil"/>
              <w:left w:val="nil"/>
              <w:bottom w:val="single" w:color="000000" w:sz="4" w:space="0"/>
              <w:right w:val="single" w:color="000000" w:sz="4" w:space="0"/>
            </w:tcBorders>
            <w:shd w:val="clear" w:color="auto" w:fill="auto"/>
            <w:noWrap/>
            <w:vAlign w:val="center"/>
          </w:tcPr>
          <w:p w14:paraId="0BF482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A0579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0AC58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19C5C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D634D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51F21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85031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FF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13596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21203</w:t>
            </w:r>
          </w:p>
        </w:tc>
        <w:tc>
          <w:tcPr>
            <w:tcW w:w="1022" w:type="pct"/>
            <w:tcBorders>
              <w:top w:val="nil"/>
              <w:left w:val="nil"/>
              <w:bottom w:val="single" w:color="000000" w:sz="4" w:space="0"/>
              <w:right w:val="single" w:color="000000" w:sz="4" w:space="0"/>
            </w:tcBorders>
            <w:shd w:val="clear" w:color="auto" w:fill="auto"/>
            <w:noWrap/>
            <w:vAlign w:val="center"/>
          </w:tcPr>
          <w:p w14:paraId="1949D9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城乡社区公共设施</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19A5F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AACA9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4DE99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AF910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DD8A4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A2413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9A0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D4DBF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2120399</w:t>
            </w:r>
          </w:p>
        </w:tc>
        <w:tc>
          <w:tcPr>
            <w:tcW w:w="1022" w:type="pct"/>
            <w:tcBorders>
              <w:top w:val="nil"/>
              <w:left w:val="nil"/>
              <w:bottom w:val="single" w:color="000000" w:sz="4" w:space="0"/>
              <w:right w:val="single" w:color="000000" w:sz="4" w:space="0"/>
            </w:tcBorders>
            <w:shd w:val="clear" w:color="auto" w:fill="auto"/>
            <w:noWrap/>
            <w:vAlign w:val="center"/>
          </w:tcPr>
          <w:p w14:paraId="43454C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其他城乡社区公共设施支出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403E3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EA235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6E0F4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2A836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5110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92973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A4FE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8924A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2120399</w:t>
            </w:r>
          </w:p>
        </w:tc>
        <w:tc>
          <w:tcPr>
            <w:tcW w:w="1022" w:type="pct"/>
            <w:tcBorders>
              <w:top w:val="nil"/>
              <w:left w:val="nil"/>
              <w:bottom w:val="single" w:color="000000" w:sz="4" w:space="0"/>
              <w:right w:val="single" w:color="000000" w:sz="4" w:space="0"/>
            </w:tcBorders>
            <w:shd w:val="clear" w:color="auto" w:fill="auto"/>
            <w:noWrap/>
            <w:vAlign w:val="center"/>
          </w:tcPr>
          <w:p w14:paraId="48DDBD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采暖期居民冬季清洁取暖运行补贴（2023-2024年度）</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3CD4F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EDA9E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006D9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0153C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FAE21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D16DC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5C2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0AAE7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1022" w:type="pct"/>
            <w:tcBorders>
              <w:top w:val="nil"/>
              <w:left w:val="nil"/>
              <w:bottom w:val="single" w:color="000000" w:sz="4" w:space="0"/>
              <w:right w:val="single" w:color="000000" w:sz="4" w:space="0"/>
            </w:tcBorders>
            <w:shd w:val="clear" w:color="auto" w:fill="auto"/>
            <w:noWrap/>
            <w:vAlign w:val="center"/>
          </w:tcPr>
          <w:p w14:paraId="2F35D3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6A529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CA1F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31177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8831F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DF77B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58A9D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42F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01AE0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w:t>
            </w:r>
          </w:p>
        </w:tc>
        <w:tc>
          <w:tcPr>
            <w:tcW w:w="1022" w:type="pct"/>
            <w:tcBorders>
              <w:top w:val="nil"/>
              <w:left w:val="nil"/>
              <w:bottom w:val="single" w:color="000000" w:sz="4" w:space="0"/>
              <w:right w:val="single" w:color="000000" w:sz="4" w:space="0"/>
            </w:tcBorders>
            <w:shd w:val="clear" w:color="auto" w:fill="auto"/>
            <w:noWrap/>
            <w:vAlign w:val="center"/>
          </w:tcPr>
          <w:p w14:paraId="0E1041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巩固脱贫攻坚成果衔接乡村振兴</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27A26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2CEAC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85715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C15FB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8D785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845B0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C20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8CF86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2130599</w:t>
            </w:r>
          </w:p>
        </w:tc>
        <w:tc>
          <w:tcPr>
            <w:tcW w:w="1022" w:type="pct"/>
            <w:tcBorders>
              <w:top w:val="nil"/>
              <w:left w:val="nil"/>
              <w:bottom w:val="single" w:color="000000" w:sz="4" w:space="0"/>
              <w:right w:val="single" w:color="000000" w:sz="4" w:space="0"/>
            </w:tcBorders>
            <w:shd w:val="clear" w:color="auto" w:fill="auto"/>
            <w:noWrap/>
            <w:vAlign w:val="center"/>
          </w:tcPr>
          <w:p w14:paraId="6BA70E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其他巩固脱贫攻坚成果衔接乡村振兴支出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11A27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4E7F8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024C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5D3B2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17B49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70FF8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4ED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7BCD5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2130599</w:t>
            </w:r>
          </w:p>
        </w:tc>
        <w:tc>
          <w:tcPr>
            <w:tcW w:w="1022" w:type="pct"/>
            <w:tcBorders>
              <w:top w:val="nil"/>
              <w:left w:val="nil"/>
              <w:bottom w:val="single" w:color="000000" w:sz="4" w:space="0"/>
              <w:right w:val="single" w:color="000000" w:sz="4" w:space="0"/>
            </w:tcBorders>
            <w:shd w:val="clear" w:color="auto" w:fill="auto"/>
            <w:noWrap/>
            <w:vAlign w:val="center"/>
          </w:tcPr>
          <w:p w14:paraId="2E8362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2024年东西部协作财政支援专项经费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05345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7B8C5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499DA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233D3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78BBB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2C772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CDD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B2B87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2130599</w:t>
            </w:r>
          </w:p>
        </w:tc>
        <w:tc>
          <w:tcPr>
            <w:tcW w:w="1022" w:type="pct"/>
            <w:tcBorders>
              <w:top w:val="nil"/>
              <w:left w:val="nil"/>
              <w:bottom w:val="single" w:color="000000" w:sz="4" w:space="0"/>
              <w:right w:val="single" w:color="000000" w:sz="4" w:space="0"/>
            </w:tcBorders>
            <w:shd w:val="clear" w:color="auto" w:fill="auto"/>
            <w:noWrap/>
            <w:vAlign w:val="center"/>
          </w:tcPr>
          <w:p w14:paraId="38F82D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东西部协作及对口合作专项业务经费项目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8E814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19,732.00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F30FD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19,732.00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12CA7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C8CDE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38B85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1B9E3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406E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4EC4F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w:t>
            </w:r>
          </w:p>
        </w:tc>
        <w:tc>
          <w:tcPr>
            <w:tcW w:w="1022" w:type="pct"/>
            <w:tcBorders>
              <w:top w:val="nil"/>
              <w:left w:val="nil"/>
              <w:bottom w:val="single" w:color="000000" w:sz="4" w:space="0"/>
              <w:right w:val="single" w:color="000000" w:sz="4" w:space="0"/>
            </w:tcBorders>
            <w:shd w:val="clear" w:color="auto" w:fill="auto"/>
            <w:noWrap/>
            <w:vAlign w:val="center"/>
          </w:tcPr>
          <w:p w14:paraId="23FCD4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粮油物资储备支出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70D5F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D8A35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03B2B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E2C7B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4FADF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DACDB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E7E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267E3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22201</w:t>
            </w:r>
          </w:p>
        </w:tc>
        <w:tc>
          <w:tcPr>
            <w:tcW w:w="1022" w:type="pct"/>
            <w:tcBorders>
              <w:top w:val="nil"/>
              <w:left w:val="nil"/>
              <w:bottom w:val="single" w:color="000000" w:sz="4" w:space="0"/>
              <w:right w:val="single" w:color="000000" w:sz="4" w:space="0"/>
            </w:tcBorders>
            <w:shd w:val="clear" w:color="auto" w:fill="auto"/>
            <w:noWrap/>
            <w:vAlign w:val="center"/>
          </w:tcPr>
          <w:p w14:paraId="798448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粮油物资事务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6522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B2C14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B6555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DC1C3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E56D2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4B9C2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23EF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E142B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2220115</w:t>
            </w:r>
          </w:p>
        </w:tc>
        <w:tc>
          <w:tcPr>
            <w:tcW w:w="1022" w:type="pct"/>
            <w:tcBorders>
              <w:top w:val="nil"/>
              <w:left w:val="nil"/>
              <w:bottom w:val="single" w:color="000000" w:sz="4" w:space="0"/>
              <w:right w:val="single" w:color="000000" w:sz="4" w:space="0"/>
            </w:tcBorders>
            <w:shd w:val="clear" w:color="auto" w:fill="auto"/>
            <w:noWrap/>
            <w:vAlign w:val="center"/>
          </w:tcPr>
          <w:p w14:paraId="04AD20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粮食风险基金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B64BA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7,982,500.00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FAA05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7,982,500.00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82800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8CAA1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A054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9EBDB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EA7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0C107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2220115</w:t>
            </w:r>
          </w:p>
        </w:tc>
        <w:tc>
          <w:tcPr>
            <w:tcW w:w="1022" w:type="pct"/>
            <w:tcBorders>
              <w:top w:val="nil"/>
              <w:left w:val="nil"/>
              <w:bottom w:val="single" w:color="000000" w:sz="4" w:space="0"/>
              <w:right w:val="single" w:color="000000" w:sz="4" w:space="0"/>
            </w:tcBorders>
            <w:shd w:val="clear" w:color="auto" w:fill="auto"/>
            <w:noWrap/>
            <w:vAlign w:val="center"/>
          </w:tcPr>
          <w:p w14:paraId="27AE5D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2024年粮食风险基金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ACDE5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7,982,500.00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5D644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7,982,500.00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023E1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6D6B7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5C862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8B74B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2F1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4231A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2220199</w:t>
            </w:r>
          </w:p>
        </w:tc>
        <w:tc>
          <w:tcPr>
            <w:tcW w:w="1022" w:type="pct"/>
            <w:tcBorders>
              <w:top w:val="nil"/>
              <w:left w:val="nil"/>
              <w:bottom w:val="single" w:color="000000" w:sz="4" w:space="0"/>
              <w:right w:val="single" w:color="000000" w:sz="4" w:space="0"/>
            </w:tcBorders>
            <w:shd w:val="clear" w:color="auto" w:fill="auto"/>
            <w:noWrap/>
            <w:vAlign w:val="center"/>
          </w:tcPr>
          <w:p w14:paraId="416A8F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其他粮油物资事务支出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C3225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25,150.00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D1FB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25,150.00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320A4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65965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96188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1C798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FE1A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C425F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2220199</w:t>
            </w:r>
          </w:p>
        </w:tc>
        <w:tc>
          <w:tcPr>
            <w:tcW w:w="1022" w:type="pct"/>
            <w:tcBorders>
              <w:top w:val="nil"/>
              <w:left w:val="nil"/>
              <w:bottom w:val="single" w:color="000000" w:sz="4" w:space="0"/>
              <w:right w:val="single" w:color="000000" w:sz="4" w:space="0"/>
            </w:tcBorders>
            <w:shd w:val="clear" w:color="auto" w:fill="auto"/>
            <w:noWrap/>
            <w:vAlign w:val="center"/>
          </w:tcPr>
          <w:p w14:paraId="45D533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储备粮质量安全检验检测费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E9AEA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25,150.00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A8FBE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25,150.00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441EE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4A50B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3FB31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B4E91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4EEEF693">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460699A2">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103B4113">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1587C4F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39B23A9C">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天津市东丽区发展和改革委员会（本级）2024年度收入、支出决算总计40,445,150.60元。与2023年度相比，收、支总计各增加15,465,844.53元，增长61.915%，主要原因是东西部协作职能划转，带来相应项目预算收支变化。</w:t>
      </w:r>
    </w:p>
    <w:p w14:paraId="2DC3623C">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收入包括：一般公共预算财政拨款收入39,929,917.70元、其他收入516.04元。</w:t>
      </w:r>
    </w:p>
    <w:p w14:paraId="4E9AD0AC">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支出包括：一般公共服务支出9,992,395.56元、科学技术支出6,590,200.00元、社会保障和就业支出992,647.20元、卫生健康支出496,325.54元、节能环保支出1,030,788.96元、城乡社区支出179,683.44元、农林水支出10,519,732.00元、住房保障支出2,121,320.00元、粮油物资储备支出8,007,650.00元。</w:t>
      </w:r>
    </w:p>
    <w:p w14:paraId="543DEFD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4DD1CDD2">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天津市东丽区发展和改革委员会（本级）2024年度本年收入合计39,930,433.74元，与2023年度相比增加15,284,774.48元，主要原因是东西部协作职能划转，带来相应项目预算收支变化。其中：</w:t>
      </w:r>
    </w:p>
    <w:p w14:paraId="0F2FD905">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一般公共预算财政拨款收入39,929,917.70元，占99.999%；其他收入516.04元，占0.001%。</w:t>
      </w:r>
    </w:p>
    <w:p w14:paraId="3D35725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64EE152A">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天津市东丽区发展和改革委员会（本级）2024年度本年支出合计39,930,742.70元，与2023年度相比增加15,277,274.64元，主要原因是东西部协作职能划转，带来相应项目预算收支变化。其中：</w:t>
      </w:r>
    </w:p>
    <w:p w14:paraId="02D138CA">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基本支出10,500,111.30元，占26.296%；项目支出29,430,631.40元，占73.704%。</w:t>
      </w:r>
    </w:p>
    <w:p w14:paraId="3366428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09550CFE">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发展和改革委员会（本级）2024年度财政拨款收入、支出决算总计40,436,382.41元。与2023年度相比，财政拨款收、支总计各增加15,465,533.49元，增长61.934%，主要原因是东西部协作职能划转，带来相应项目预算收支变化。</w:t>
      </w:r>
    </w:p>
    <w:p w14:paraId="62A290B1">
      <w:pPr>
        <w:widowControl/>
        <w:spacing w:before="0" w:beforeLines="0" w:beforeAutospacing="0" w:after="0" w:afterLines="0" w:afterAutospacing="0" w:line="360" w:lineRule="auto"/>
        <w:ind w:firstLine="600" w:firstLineChars="200"/>
        <w:jc w:val="both"/>
        <w:outlineLvl w:val="1"/>
        <w:rPr>
          <w:rFonts w:ascii="Times New Roman" w:eastAsia="仿宋_GB2312"/>
          <w:sz w:val="30"/>
          <w:szCs w:val="30"/>
        </w:rPr>
      </w:pPr>
      <w:r>
        <w:rPr>
          <w:rFonts w:ascii="Times New Roman" w:eastAsia="仿宋_GB2312"/>
          <w:b w:val="0"/>
          <w:sz w:val="30"/>
          <w:szCs w:val="30"/>
        </w:rPr>
        <w:t>收入包括：一般公共预算财政拨款39,929,917.70元、年初财政拨款结转和结余506,464.71元。</w:t>
      </w:r>
    </w:p>
    <w:p w14:paraId="5545B8C5">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支出包括：一般公共服务支出9,991,570.56元、科学技术支出6,590,200.00元、社会保障和就业支出992,647.20元、卫生健康支出496,325.54元、节能环保支出1,030,788.96元、城乡社区支出179,683.44元、农林水支出10,519,732.00元、住房保障支出2,121,320.00元、粮油物资储备支出8,007,650.00元。</w:t>
      </w:r>
    </w:p>
    <w:p w14:paraId="5B39063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10FE26E4">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5B563DC1">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发展和改革委员会（本级）2024年度部门决算一般公共预算财政拨款支出合计39,929,917.70元，占本年支出合计的99.998%。与2023年度相比，一般公共预算财政拨款支出增加15,276,654.64元，增长61.966%，主要原因是东西部协作职能划转，带来相应项目预算收支变化。</w:t>
      </w:r>
    </w:p>
    <w:p w14:paraId="15C4A01F">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6F05D329">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度一般公共预算财政拨款支出39,929,917.70元，主要用于以下方面：一般公共服务支出（类）9,991,570.56元，占25.023%；科学技术支出（类）6,590,200.00元，占16.504%；社会保障和就业支出（类）992,647.20元，占2.486%；卫生健康支出（类）496,325.54元，占1.243%；节能环保支出（类）1,030,788.96元，占2.581%；城乡社区支出（类）179,683.44元，占0.450%；农林水支出（类）10,519,732.00元，占26.345%；住房保障支出（类）2,121,320.00元，占5.313%；粮油物资储备支出（类）8,007,650.00元，占20.054%。</w:t>
      </w:r>
    </w:p>
    <w:p w14:paraId="5EB5237B">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4F2C0125">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2024年度一般公共预算财政拨款支出年初预算为22,730,585.92元，支出决算为39,929,917.70元，完成年初预算的175.666%。其中： </w:t>
      </w:r>
    </w:p>
    <w:p w14:paraId="31D45AB4">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1.​一般公共服务支出(类)发展与改革事务(款)行政运行(项)年初预算为6,491,114.64元，支出决算为6,861,573.56元，完成年初预算的105.707%，决算数大于年初预算数的主要原因是：人员变动及人员相关基数调整。</w:t>
      </w:r>
    </w:p>
    <w:p w14:paraId="706A705D">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2.​一般公共服务支出(类)发展与改革事务(款)一般行政管理事务(项)年初预算为0.00元，支出决算为1,035,492.00元，决算数大于年初预算数的主要原因是：退休人员离世产生的相关支出。</w:t>
      </w:r>
    </w:p>
    <w:p w14:paraId="16362B2B">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3.​一般公共服务支出(类)发展与改革事务(款)物价管理(项)年初预算为22,500.00元，支出决算为22,500.00元，完成年初预算的100.000%，决算数与年初预算数持平的主要原因是：按照正常收支进度完成相应工作。</w:t>
      </w:r>
    </w:p>
    <w:p w14:paraId="539F7682">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4.​一般公共服务支出(类)发展与改革事务(款)其他发展与改革事务支出(项)年初预算为20,000.00元，支出决算为2,072,005.00元，完成年初预算的10,360.025%，决算数大于年初预算数的主要原因是：项目谋划及提升改造项目增加。</w:t>
      </w:r>
    </w:p>
    <w:p w14:paraId="1551C810">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5.​科学技术支出(类)技术研究与开发(款)其他技术研究与开发支出(项)年初预算为3,199,800.00元，支出决算为6,590,200.00元，完成年初预算的205.957%，决算数大于年初预算数的主要原因是：制造业高质量发展市级专项增加。</w:t>
      </w:r>
    </w:p>
    <w:p w14:paraId="23D68D33">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6.​社会保障和就业支出(类)行政事业单位养老支出(款)机关事业单位基本养老保险缴费支出(项)年初预算为661,843.20元，支出决算为661,764.80元，完成年初预算的99.988%，决算数小于年初预算数的主要原因是：正常人员变动产生的数据差额。</w:t>
      </w:r>
    </w:p>
    <w:p w14:paraId="4C2DEB4C">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7.​社会保障和就业支出(类)行政事业单位养老支出(款)机关事业单位职业年金缴费支出(项)年初预算为330,921.60元，支出决算为330,882.40元，完成年初预算的99.988%，决算数小于年初预算数的主要原因是：正常人员变动产生的数据差额。</w:t>
      </w:r>
    </w:p>
    <w:p w14:paraId="1D3A5236">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8.​卫生健康支出(类)行政事业单位医疗(款)行政单位医疗(项)年初预算为413,652.00元，支出决算为413,604.94元，完成年初预算的99.989%，决算数小于年初预算数的主要原因是：正常人员变动产生的数据差额。</w:t>
      </w:r>
    </w:p>
    <w:p w14:paraId="1FDF4B3B">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9.​卫生健康支出(类)行政事业单位医疗(款)公务员医疗补助(项)年初预算为82,730.40元，支出决算为82,720.60元，完成年初预算的99.988%，决算数小于年初预算数的主要原因是：正常人员变动产生的数据差额。</w:t>
      </w:r>
    </w:p>
    <w:p w14:paraId="19D1D75E">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10.​节能环保支出(类)污染防治(款)大气(项)年初预算为173,352.08元，支出决算为119,788.96元，完成年初预算的69.102%，决算数小于年初预算数的主要原因是：清洁取暖项目按照实际发生情况支出。</w:t>
      </w:r>
    </w:p>
    <w:p w14:paraId="32BE6074">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11.​节能环保支出(类)能源节约利用(款)能源节约利用(项)年初预算为0.00元，支出决算为911,000.00元，决算数大于年初预算数的主要原因是：能源项目增加产生相应支出。</w:t>
      </w:r>
    </w:p>
    <w:p w14:paraId="484306FA">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12.​城乡社区支出(类)城乡社区公共设施(款)其他城乡社区公共设施支出(项)年初预算为240,000.00元，支出决算为179,683.44元，完成年初预算的74.868%，决算数小于年初预算数的主要原因是：清洁取暖项目按照实际发生情况支出。</w:t>
      </w:r>
    </w:p>
    <w:p w14:paraId="6A02056B">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13.​农林水支出(类)巩固脱贫攻坚成果衔接乡村振兴(款)其他巩固脱贫攻坚成果衔接乡村振兴支出(项)年初预算为0.00元，支出决算为10,519,732.00元，决算数大于年初预算数的主要原因是：东西部协作职能划转，带来相应项目预算收支变化。</w:t>
      </w:r>
    </w:p>
    <w:p w14:paraId="7CB99504">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14.​住房保障支出(类)住房改革支出(款)住房公积金(项)年初预算为2,132,172.00元，支出决算为2,121,320.00元，完成年初预算的99.491%，决算数小于年初预算数的主要原因是：正常人员变动产生的数据差额。</w:t>
      </w:r>
    </w:p>
    <w:p w14:paraId="63FFED48">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15.​粮油物资储备支出(类)粮油物资事务(款)粮食风险基金(项)年初预算为8,902,500.00元，支出决算为7,982,500.00元，完成年初预算的89.666%，决算数小于年初预算数的主要原因是：粮食风险基金项目核定产生的相应支出。</w:t>
      </w:r>
    </w:p>
    <w:p w14:paraId="62E74442">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16.​粮油物资储备支出(类)粮油物资事务(款)其他粮油物资事务支出(项)年初预算为60,000.00元，支出决算为25,150.00元，完成年初预算的41.917%，决算数小于年初预算数的主要原因是：按照当年粮食相关检验检测安排调整相关费用支出。</w:t>
      </w:r>
    </w:p>
    <w:p w14:paraId="193C03F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6234E283">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天津市东丽区发展和改革委员会（本级）2024年度部门决算一般公共预算财政拨款基本支出合计10,499,286.30元，与2023年度相比减少1,007,440.60元，主要原因是正常人员变动产生的数据差额。其中：</w:t>
      </w:r>
    </w:p>
    <w:p w14:paraId="2CD1D254">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人员经费8,951,983.02元，主要包括基本工资、津贴补贴、奖金、机关事业单位基本养老保险缴费、职业年金缴费、职工基本医疗保险缴费、公务员医疗补助缴费、其他社会保障缴费、住房公积金、其他工资福利支出、离休费、退休费、奖励金和其他对个人和家庭的补助。</w:t>
      </w:r>
    </w:p>
    <w:p w14:paraId="4E0D8CEF">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公用经费1,547,303.28元，主要包括办公费、手续费、水费、电费、邮电费、取暖费、物业管理费、差旅费、维修(护)费、租赁费、培训费、公务接待费、委托业务费、工会经费、福利费、其他交通费用、税金及附加费用和其他商品和服务支出。</w:t>
      </w:r>
    </w:p>
    <w:p w14:paraId="71B6C38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1739043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天津市东丽区发展和改革委员会（本级）2024年度无政府性基金预算财政拨款收入、支出和结转结余。</w:t>
      </w:r>
    </w:p>
    <w:p w14:paraId="535E206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07F0630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天津市东丽区发展和改革委员会（本级）2024年度无国有资本经营预算财政拨款收入、支出和结转结余。</w:t>
      </w:r>
    </w:p>
    <w:p w14:paraId="70E968E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2CD7418D">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6473A798">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财政拨款“三公”经费预算27,420.00元，支出决算27,420.00元，与2024年预算相比持平，完成预算的100.000%；支出决算较上年增加27,420.00元，增长100.000%。决算数与预算数持平的主要原因是按照正常收支进度完成相应工作；决算数较上年增加的主要原因是东西部协作职能划转，带来相应项目预算收支变化。</w:t>
      </w:r>
    </w:p>
    <w:p w14:paraId="614F9C78">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3B1CE68B">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389E8B71">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2024年本单位组织的出国团组0个，出国0人次。</w:t>
      </w:r>
    </w:p>
    <w:p w14:paraId="7FC25D95">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14:paraId="0896A7E0">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14:paraId="39A2227E">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14:paraId="128FC008">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62CD25BA">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2024年购置公务用车0辆。</w:t>
      </w:r>
    </w:p>
    <w:p w14:paraId="3EBE5D0F">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3.公务接待费预算27,420.00元，支出决算27,420.00元，与预算相比持平，完成预算的100.000%；支出决算较上年增加27,420.00元，增长100.000%。决算数与预算数持平的主要原因是按照正常收支进度完成相应工作；决算数较上年增加的主要原因是东西部协作职能划转，带来相应项目预算收支变化。</w:t>
      </w:r>
    </w:p>
    <w:p w14:paraId="7728BA4E">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2024年本单位国内公务接待11批次，279人次；其中，外事接待0批次，0人次。</w:t>
      </w:r>
    </w:p>
    <w:p w14:paraId="56A387D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57E3C378">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东丽区发展和改革委员会（本级）2024年度机关运行经费年初预算0.00元，决算数1,547,303.28元，与年初预算相比增加1,547,303.28元，完成年初预算的0.000%；比2023年增加155,362.36元，增长11.162%。主要原因是：正常人员变动产生的数据差额 。</w:t>
      </w:r>
    </w:p>
    <w:p w14:paraId="3B13816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212D615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天津市东丽区发展和改革委员会（本级）2024年度无政府采购支出。</w:t>
      </w:r>
    </w:p>
    <w:p w14:paraId="486685B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5D25151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天津市东丽区发展和改革委员会（本级）2024年度无国有资产占有使用情况。</w:t>
      </w:r>
    </w:p>
    <w:p w14:paraId="62E628B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014B36E1">
      <w:pPr>
        <w:widowControl/>
        <w:spacing w:before="0" w:beforeLines="0" w:beforeAutospacing="0" w:after="0" w:afterLines="0" w:afterAutospacing="0" w:line="240" w:lineRule="auto"/>
        <w:ind w:firstLine="600" w:firstLineChars="200"/>
        <w:jc w:val="both"/>
        <w:rPr>
          <w:rFonts w:ascii="Times New Roman" w:eastAsia="仿宋_GB2312"/>
          <w:sz w:val="30"/>
          <w:szCs w:val="30"/>
        </w:rPr>
      </w:pPr>
      <w:r>
        <w:rPr>
          <w:rFonts w:ascii="Times New Roman" w:eastAsia="仿宋_GB2312"/>
          <w:b w:val="0"/>
          <w:sz w:val="30"/>
          <w:szCs w:val="30"/>
        </w:rPr>
        <w:t>根据预算绩效管理要求，天津市东丽区发展和改革委员会（本级）已对21个2024年度项目开展绩效自评，涉及金额29430631.40元，自评结果已随部门决算一并公开。</w:t>
      </w:r>
    </w:p>
    <w:p w14:paraId="7D43C96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1CA6668C">
      <w:pPr>
        <w:widowControl/>
        <w:spacing w:before="0" w:beforeLines="0" w:beforeAutospacing="0" w:after="0" w:afterLines="0" w:afterAutospacing="0" w:line="240" w:lineRule="auto"/>
        <w:ind w:firstLine="600" w:firstLineChars="200"/>
        <w:jc w:val="both"/>
        <w:rPr>
          <w:rFonts w:ascii="Times New Roman" w:eastAsia="仿宋_GB2312"/>
          <w:sz w:val="30"/>
          <w:szCs w:val="30"/>
        </w:rPr>
      </w:pPr>
      <w:r>
        <w:rPr>
          <w:rFonts w:ascii="Times New Roman" w:eastAsia="仿宋_GB2312"/>
          <w:b w:val="0"/>
          <w:sz w:val="30"/>
          <w:szCs w:val="30"/>
        </w:rPr>
        <w:t>天津市东丽区发展和改革委员会（本级）不属于乡、镇、街级单位，不涉及公开2024年度教育、医疗卫生、社会保障和就业、住房保障、涉农补贴等民生支出情况。</w:t>
      </w:r>
    </w:p>
    <w:p w14:paraId="303E1D7A">
      <w:pPr>
        <w:widowControl/>
        <w:spacing w:before="0" w:beforeLines="0" w:beforeAutospacing="0" w:after="0" w:afterLines="0" w:afterAutospacing="0" w:line="360" w:lineRule="auto"/>
        <w:jc w:val="left"/>
        <w:outlineLvl w:val="0"/>
        <w:rPr>
          <w:rFonts w:ascii="黑体" w:eastAsia="黑体"/>
          <w:sz w:val="44"/>
          <w:szCs w:val="44"/>
        </w:rPr>
      </w:pPr>
      <w:r>
        <w:rPr>
          <w:rFonts w:ascii="黑体" w:eastAsia="黑体"/>
          <w:b w:val="0"/>
          <w:sz w:val="44"/>
          <w:szCs w:val="44"/>
        </w:rPr>
        <w:t>第四部分 名词解释</w:t>
      </w:r>
    </w:p>
    <w:p w14:paraId="12B3B275">
      <w:pPr>
        <w:widowControl/>
        <w:spacing w:before="0" w:beforeLines="0" w:beforeAutospacing="0" w:after="0" w:afterLines="0" w:afterAutospacing="0" w:line="360" w:lineRule="auto"/>
        <w:ind w:firstLine="600" w:firstLineChars="200"/>
        <w:jc w:val="both"/>
        <w:rPr>
          <w:rFonts w:ascii="Times New Roman" w:eastAsia="仿宋_GB2312"/>
          <w:sz w:val="30"/>
          <w:szCs w:val="30"/>
        </w:rPr>
      </w:pPr>
      <w:bookmarkStart w:id="0" w:name="_GoBack"/>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562D4B0F">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591DD41C">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bookmarkEnd w:id="0"/>
    <w:p w14:paraId="405D4E89">
      <w:pPr>
        <w:jc w:val="left"/>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FF6A120-C2FE-4370-985E-1ED1B22DD836}"/>
  </w:font>
  <w:font w:name="黑体">
    <w:panose1 w:val="02010609060101010101"/>
    <w:charset w:val="86"/>
    <w:family w:val="auto"/>
    <w:pitch w:val="default"/>
    <w:sig w:usb0="800002BF" w:usb1="38CF7CFA" w:usb2="00000016" w:usb3="00000000" w:csb0="00040001" w:csb1="00000000"/>
    <w:embedRegular r:id="rId2" w:fontKey="{A74B271C-E969-4890-9DBF-550C323ABA1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07593566-EFA3-4FC1-AE79-3CCFC5CFFA98}"/>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Fz_S_BiaoSong_Jt">
    <w:altName w:val="Segoe Print"/>
    <w:panose1 w:val="00000000000000000000"/>
    <w:charset w:val="00"/>
    <w:family w:val="auto"/>
    <w:pitch w:val="default"/>
    <w:sig w:usb0="00000000" w:usb1="00000000" w:usb2="00000000" w:usb3="00000000" w:csb0="00000000" w:csb1="00000000"/>
    <w:embedRegular r:id="rId4" w:fontKey="{6A4060A6-916A-4D38-B171-B14669846B32}"/>
  </w:font>
  <w:font w:name="仿宋_GB2312">
    <w:panose1 w:val="02010609030101010101"/>
    <w:charset w:val="86"/>
    <w:family w:val="auto"/>
    <w:pitch w:val="default"/>
    <w:sig w:usb0="00000001" w:usb1="080E0000" w:usb2="00000000" w:usb3="00000000" w:csb0="00040000" w:csb1="00000000"/>
    <w:embedRegular r:id="rId5" w:fontKey="{A57BA698-0BE4-4A68-942C-9C56B46E153B}"/>
  </w:font>
  <w:font w:name="宋体-简">
    <w:altName w:val="宋体"/>
    <w:panose1 w:val="02010800040101010101"/>
    <w:charset w:val="86"/>
    <w:family w:val="auto"/>
    <w:pitch w:val="default"/>
    <w:sig w:usb0="00000000" w:usb1="00000000" w:usb2="00000000" w:usb3="00000000" w:csb0="00040000" w:csb1="00000000"/>
    <w:embedRegular r:id="rId6" w:fontKey="{A937E75D-29EF-45C4-9079-A2ED413F0AA2}"/>
  </w:font>
  <w:font w:name="楷体">
    <w:panose1 w:val="02010609060101010101"/>
    <w:charset w:val="86"/>
    <w:family w:val="auto"/>
    <w:pitch w:val="default"/>
    <w:sig w:usb0="800002BF" w:usb1="38CF7CFA" w:usb2="00000016" w:usb3="00000000" w:csb0="00040001" w:csb1="00000000"/>
    <w:embedRegular r:id="rId7" w:fontKey="{02FA05A0-824B-48AA-B1FA-60EBC21C4064}"/>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08EB9">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4D10B">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zAsImhkaWQiOiJmOTg5NTljM2ZmNWIxYzY0MTcwMzMyZTlkNGIzNmVmNC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625FCB"/>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48</Pages>
  <Words>12006</Words>
  <Characters>18819</Characters>
  <Lines>86</Lines>
  <Paragraphs>24</Paragraphs>
  <TotalTime>15</TotalTime>
  <ScaleCrop>false</ScaleCrop>
  <LinksUpToDate>false</LinksUpToDate>
  <CharactersWithSpaces>19093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Administrator</cp:lastModifiedBy>
  <cp:lastPrinted>2023-08-07T01:00:00Z</cp:lastPrinted>
  <dcterms:modified xsi:type="dcterms:W3CDTF">2025-09-23T03:16:44Z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