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61C">
      <w:pPr>
        <w:spacing w:line="600" w:lineRule="auto"/>
        <w:jc w:val="both"/>
        <w:rPr>
          <w:rFonts w:hint="eastAsia" w:asciiTheme="minorEastAsia" w:hAnsiTheme="minorEastAsia" w:eastAsiaTheme="minorEastAsia" w:cstheme="minorEastAsia"/>
          <w:b w:val="0"/>
          <w:bCs w:val="0"/>
          <w:color w:val="000000"/>
          <w:sz w:val="22"/>
          <w:szCs w:val="22"/>
        </w:rPr>
      </w:pPr>
    </w:p>
    <w:p w14:paraId="7898C273">
      <w:pPr>
        <w:spacing w:line="600" w:lineRule="auto"/>
        <w:jc w:val="both"/>
        <w:rPr>
          <w:rFonts w:hint="eastAsia" w:asciiTheme="minorEastAsia" w:hAnsiTheme="minorEastAsia" w:eastAsiaTheme="minorEastAsia" w:cstheme="minorEastAsia"/>
          <w:b w:val="0"/>
          <w:bCs w:val="0"/>
          <w:color w:val="000000"/>
          <w:sz w:val="22"/>
          <w:szCs w:val="22"/>
        </w:rPr>
      </w:pPr>
    </w:p>
    <w:p w14:paraId="681CA751">
      <w:pPr>
        <w:spacing w:line="600" w:lineRule="auto"/>
        <w:jc w:val="both"/>
        <w:rPr>
          <w:rFonts w:hint="eastAsia" w:asciiTheme="minorEastAsia" w:hAnsiTheme="minorEastAsia" w:eastAsiaTheme="minorEastAsia" w:cstheme="minorEastAsia"/>
          <w:b w:val="0"/>
          <w:bCs w:val="0"/>
          <w:color w:val="000000"/>
          <w:sz w:val="22"/>
          <w:szCs w:val="22"/>
        </w:rPr>
      </w:pPr>
    </w:p>
    <w:p w14:paraId="26AD35C9">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天津市东丽区发展和改革委员会</w:t>
      </w:r>
    </w:p>
    <w:p w14:paraId="29500C01">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E8343E3">
      <w:pPr>
        <w:spacing w:line="600" w:lineRule="auto"/>
        <w:jc w:val="both"/>
        <w:rPr>
          <w:rFonts w:hint="eastAsia" w:asciiTheme="minorEastAsia" w:hAnsiTheme="minorEastAsia" w:eastAsiaTheme="minorEastAsia" w:cstheme="minorEastAsia"/>
          <w:b w:val="0"/>
          <w:bCs w:val="0"/>
          <w:color w:val="000000"/>
          <w:sz w:val="22"/>
          <w:szCs w:val="22"/>
        </w:rPr>
      </w:pPr>
    </w:p>
    <w:p w14:paraId="780B717B">
      <w:pPr>
        <w:spacing w:line="600" w:lineRule="auto"/>
        <w:jc w:val="both"/>
        <w:rPr>
          <w:rFonts w:hint="eastAsia" w:asciiTheme="minorEastAsia" w:hAnsiTheme="minorEastAsia" w:eastAsiaTheme="minorEastAsia" w:cstheme="minorEastAsia"/>
          <w:b w:val="0"/>
          <w:bCs w:val="0"/>
          <w:color w:val="000000"/>
          <w:sz w:val="22"/>
          <w:szCs w:val="22"/>
        </w:rPr>
      </w:pPr>
    </w:p>
    <w:p w14:paraId="2AFBAD51">
      <w:pPr>
        <w:spacing w:line="600" w:lineRule="auto"/>
        <w:jc w:val="both"/>
        <w:rPr>
          <w:rFonts w:hint="eastAsia" w:asciiTheme="minorEastAsia" w:hAnsiTheme="minorEastAsia" w:eastAsiaTheme="minorEastAsia" w:cstheme="minorEastAsia"/>
          <w:b w:val="0"/>
          <w:bCs w:val="0"/>
          <w:color w:val="000000"/>
          <w:sz w:val="22"/>
          <w:szCs w:val="22"/>
        </w:rPr>
      </w:pPr>
    </w:p>
    <w:p w14:paraId="77694AE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407277DB">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13818A51">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134834D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6DE76CC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4536CC53">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4BD603A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5D774DF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159F40C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0711823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52C7379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3ED6049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31A648A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200A2BD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7FFE0E5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20C6570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3F66FCE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3D6938A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5E41505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6C677FE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591AA80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322CE98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2588D94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7DA479A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4FEC8E5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4CFEB00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7201696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7F58B2B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1BBF98F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4B3088E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58D01B8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1686582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76CF04A2">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DCF2C9">
      <w:pPr>
        <w:rPr>
          <w:rFonts w:hint="eastAsia" w:asciiTheme="minorEastAsia" w:hAnsiTheme="minorEastAsia" w:eastAsiaTheme="minorEastAsia" w:cstheme="minorEastAsia"/>
          <w:b w:val="0"/>
          <w:bCs w:val="0"/>
          <w:sz w:val="22"/>
          <w:szCs w:val="22"/>
          <w:highlight w:val="yellow"/>
        </w:rPr>
      </w:pPr>
    </w:p>
    <w:p w14:paraId="5C75F115">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92A1ECC">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20F485BF">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30AE20D2">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72D59B6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一）贯彻执行国家和本市有关国民经济和社会发展、经济体制改革和对外开放等方面的法律、法规、规章和方针政策。拟订相关规范性文件，并组织实施。（二）提出本区加快建设现代化经济体系、推动高质量发展的工作目标、重大任务及相关政策。（三）拟订并组织实施全区国民经济和社会发展战略、中长期规划和年度计划。拟订非公有制经济发展战略和中长期规划，服务促进非公有制经济发展。负责区级专项规划、区域规划、空间规划与本区发展规划的统筹衔接。统筹协调经济社会发展，研究分析国内外和全区经济形势，提出经济社会发展和优化重大经济结构的目标、综合运用各种调控手段的建议。受区政府委托向区人大提交国民经济和社会发展计划的报告。牵头组织重大、较大、一般自然灾害后恢复重建的规划和编制，协调有关重大问题。（四）贯彻执行国家和本市粮食流通的法律、法规和方针、政策。起草或拟订相关规范文件，并组织实施和监督检查。拟订全区粮食调控、总量平衡以及粮食流通中的中长期规划和年度计划，并组织实施区级储备粮食和生活救助类救灾物资的收储、轮换和日常管理。负责本区粮食储备基础设施建设和管理工作。负责本区粮食流通行业管理。（五）统筹提出本区国民经济和社会发展主要目标，监测预测预警经济和社会发展态势趋势，综合协调经济政策，牵头研究提出应对措施建议，协调解决经济运行中的重大问题。跟踪研判涉及经济安全、生态安全、资源安全、科技安全、社会安全等各类风险隐患，提出相关工作建议。协调推动第一二三产业发展重大问题，并统筹衔接相关发展规划和重大政策。综合研判消费变动趋势，会同有关部门拟订实施促进消费的相关政策措施。（六）指导推进和综合协调经济体制改革相关工作。牵头推进供给侧结构性改革。协调推进完善产权保护制度和要素市场化配置改革，推动完善基本制度和现代化市场体系建设，会同有关部门组织实施市场准入负面清单。（七）牵头推进实施“一带一路”建设。推进统筹协调走出去有关工作，会同有关部门实施外商投资准入负面清单。负责本区外债监测等工作。（八）负责投资综合管理，拟订本区固定资产投资总规模和投资结构调控目标、政策措施，对需要安排区政府投资和涉及重大建设项目的专项规划进行衔接平衡。组织拟订区政府投资项目计划，并推动实施。规划重大建设项目和生产力布局，会同有关部门研究拟订区政府重大项目融资方案。拟订并推动落实鼓励民间投资政策措施。（九）落实区域发展战略和新型城镇化战略，统筹推进本区区域发展，组织编制并实施新型城镇化规划，参与研究房地产发展和保障性住房建设的政策意见。（十）推动实施创新驱动发展战略。会同有关部门拟订推动创新创业的规划和政策，提出创新发展和培育经济发展新动能的政策。会同有关部门规划布局本区重大科技基础设施。组织拟订并推动实施高科技产业和战略性新兴产业发展规划政策，协调产业升级、重大技术装备推广应用等方面的重大问题。（十一）负责社会发展与国民经济发展的政策衔接，研究拟定人口发展规划和人口政策，协调科技、教育、文化、卫生、体育、旅游、民政、社会管理等领域发展工作，推进社会事业建设。研究提出促进就业、调整收入分配、完善社会保障与经济协调发展的政策建议。负责本区社会信用体系建设的综合协调和监督管理工作。（十二）会同有关部门拟定经济建设与国防建设协调发展的战略和规划，协调有关重大问题。组织编制本区国民经济动员规划，协调和组织实施有关工作。（十三）推进实施可持续发展战略，推动生态文明建设和改革，组织落实碳达峰碳中和工作部署安排，协调推进相关工作。综合协调环保产业，综合管理全区节能工作，指导节能监察工作，组织、协调和指导清洁生产促进有关工作。组织拟定并实施能源发展规划、能源结构调整政策措施，承担实施新能源、可再生能源政策有关工作，负责本区行政区域内石油、天然气长输管道（不含城镇燃气管道和炼油、化工等企业厂区内管道）保护工作。（十四）负责组织研究拟订我区“京津冀协同发展”相关规划、计划、方案和综合性政策措施，统筹推进落实京津冀协同发展各项任务。（十五）负责组织开展东西部协作、对口支援合作，统筹有关帮扶政策、财政资金支持和项目安排。（十六）负责开展辖区内与群众生活密切相关的商品和服务价格监测，开展应急监测，分析预警价格总水平变动情况，负责行政事业性和经营服务性收费的管理，贯彻落实收费政策，规范收费行为，提出价格调控政策建议。制定和调整本级定价权限范围内重要商品和服务价格。开展重要农产品、重要商品和服务项目成本调查工作，实施本级定价权限范围内的成本监审工作。（十七）负责本领域安全生产管理工作。（十八）负责本领域人才队伍建设。（十九）组织推动本领域招商引资工作。（二十）承办区委、区政府交办的其他事项。</w:t>
      </w:r>
    </w:p>
    <w:p w14:paraId="0748C17C">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CC64F2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天津市东丽区发展和改革委员会内设11个职能部门；下辖1个预算单位。纳入天津市东丽区发展和改革委员会2024年度部门决算编制范围的单位包括：</w:t>
      </w:r>
    </w:p>
    <w:p w14:paraId="78D9D33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75E639D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1.​天津市东丽区发展和改革委员会（本级）</w:t>
      </w:r>
    </w:p>
    <w:p w14:paraId="1B17C5C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2.​天津市东丽区经济发展服务中心</w:t>
      </w:r>
    </w:p>
    <w:p w14:paraId="3C96EB43">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1C90596">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1B831D0">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 </w:t>
            </w:r>
          </w:p>
        </w:tc>
        <w:tc>
          <w:tcPr>
            <w:tcW w:w="1087" w:type="pct"/>
            <w:tcBorders>
              <w:top w:val="nil"/>
              <w:left w:val="nil"/>
              <w:bottom w:val="nil"/>
              <w:right w:val="nil"/>
            </w:tcBorders>
            <w:shd w:val="clear" w:color="auto" w:fill="auto"/>
            <w:noWrap/>
            <w:vAlign w:val="bottom"/>
          </w:tcPr>
          <w:p w14:paraId="42CBBD39">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0"/>
                <w:bCs w:val="0"/>
                <w:i w:val="0"/>
                <w:iCs w:val="0"/>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43,145,302.91</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12,046,934.09</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1,316,305.44</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644,271.98</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725.16</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2,810,562.00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43,146,028.07</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43,146,127.91</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209.12</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533,096.48</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532,787.52</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524,844.33</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0"/>
                <w:bCs w:val="0"/>
                <w:i w:val="0"/>
                <w:iCs w:val="0"/>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8,252.15</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0"/>
                <w:bCs w:val="0"/>
                <w:i w:val="0"/>
                <w:iCs w:val="0"/>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43,679,124.55</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43,679,124.55</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93FCCC9">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 </w:t>
            </w:r>
          </w:p>
        </w:tc>
        <w:tc>
          <w:tcPr>
            <w:tcW w:w="440" w:type="pct"/>
            <w:tcBorders>
              <w:top w:val="nil"/>
              <w:left w:val="nil"/>
              <w:bottom w:val="nil"/>
              <w:right w:val="nil"/>
            </w:tcBorders>
            <w:shd w:val="clear" w:color="auto" w:fill="auto"/>
            <w:noWrap/>
            <w:vAlign w:val="bottom"/>
          </w:tcPr>
          <w:p w14:paraId="05A18C4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0"/>
                <w:bCs w:val="0"/>
                <w:i w:val="0"/>
                <w:iCs w:val="0"/>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0AE0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43,146,028.07</w:t>
            </w:r>
          </w:p>
        </w:tc>
        <w:tc>
          <w:tcPr>
            <w:tcW w:w="406" w:type="pct"/>
            <w:tcBorders>
              <w:top w:val="nil"/>
              <w:left w:val="nil"/>
              <w:bottom w:val="nil"/>
              <w:right w:val="single" w:color="000000" w:sz="4" w:space="0"/>
            </w:tcBorders>
            <w:shd w:val="clear" w:color="auto" w:fill="auto"/>
            <w:vAlign w:val="center"/>
          </w:tcPr>
          <w:p w14:paraId="3E4A0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43,145,302.91</w:t>
            </w:r>
          </w:p>
        </w:tc>
        <w:tc>
          <w:tcPr>
            <w:tcW w:w="439" w:type="pct"/>
            <w:tcBorders>
              <w:top w:val="nil"/>
              <w:left w:val="nil"/>
              <w:bottom w:val="nil"/>
              <w:right w:val="single" w:color="000000" w:sz="4" w:space="0"/>
            </w:tcBorders>
            <w:shd w:val="clear" w:color="auto" w:fill="auto"/>
            <w:vAlign w:val="center"/>
          </w:tcPr>
          <w:p w14:paraId="5FCA2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3D300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2C5CF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662D9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7C8F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0517E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725.16</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12,046,834.25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12,046,109.09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725.16</w:t>
            </w:r>
          </w:p>
        </w:tc>
      </w:tr>
      <w:tr w14:paraId="377D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5B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784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发展与改革事务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6D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12,046,834.25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49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12,046,109.09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EC3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C6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16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C8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5F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F5B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725.16</w:t>
            </w:r>
          </w:p>
        </w:tc>
      </w:tr>
      <w:tr w14:paraId="5608D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67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F8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02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6,862,089.60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20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6,861,573.56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49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2A6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F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58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D5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49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516.04</w:t>
            </w:r>
          </w:p>
        </w:tc>
      </w:tr>
      <w:tr w14:paraId="51617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F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EC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14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1,035,492.00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B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1,035,492.00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1E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76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A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9F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B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50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234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B1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DB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物价管理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4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22,500.00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65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22,500.00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D0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A2C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B4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BF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8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90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4B4E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81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2010450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68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8F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2,054,747.65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12E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2,054,538.53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6D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975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5C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8E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8E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D3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209.12</w:t>
            </w:r>
          </w:p>
        </w:tc>
      </w:tr>
      <w:tr w14:paraId="6D2D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67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A1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其他发展与改革事务支出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A2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2,072,005.00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5C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2,072,005.00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641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46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17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9E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191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E78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ADB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47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9E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科学技术支出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F1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72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9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8EC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36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36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93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9C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F33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5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E4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技术研究与开发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0F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8D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3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89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E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50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63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8C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733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E7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2060499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0B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其他技术研究与开发支出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EA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88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24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028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A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B1F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B4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D8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CFE2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9DA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19E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87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1,316,305.44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F3D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1,316,305.44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1F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FF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28F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9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E75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AE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7EE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BD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55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90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1,316,305.44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E6D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1,316,305.44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D8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BA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25C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AB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48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451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5D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AC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877,536.96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17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877,536.96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D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86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3C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59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2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F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84D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B9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12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8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438,768.48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3F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438,768.48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9E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8C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B4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A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D72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93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5C9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39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55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4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644,271.98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B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644,271.98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4B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77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8A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6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6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52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11B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6B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DDB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9F0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644,271.98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75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644,271.98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4F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F7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EA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53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9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D3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C83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FF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2A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5D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413,604.94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4DB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413,604.94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C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3D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C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7B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DE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E6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EDB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B4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53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BA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147,946.44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88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147,946.44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AB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76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31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C7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80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03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62B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3F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47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685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82,720.60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DF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82,720.60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5C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E3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3F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B0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178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AA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C74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BA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B3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节能环保支出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51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1,030,788.96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64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1,030,788.96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44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F1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27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F2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6BE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F4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5F8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EF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3C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污染防治</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ED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119,788.96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81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119,788.96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EC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14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1E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93D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E4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5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F8B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6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A4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大气</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11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119,788.96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6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119,788.96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39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2DA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6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87B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53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C5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AD8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DA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C7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能源节约利用</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6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8A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15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60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96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72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5A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A8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5FD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76E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2111001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3C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能源节约利用</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2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08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8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FD6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D3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68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5A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D5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B93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1C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C8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39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50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9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C4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11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D6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5E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5C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99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EF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888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城乡社区公共设施</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E7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A8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A2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FF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DB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EE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28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2E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3973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34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8B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其他城乡社区公共设施支出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02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B9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A8A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42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EFA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72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C7B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9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25E0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38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4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C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2B2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C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4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E9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72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F1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93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801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1C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1F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cstheme="minorEastAsia"/>
                <w:b w:val="0"/>
                <w:bCs w:val="0"/>
                <w:i w:val="0"/>
                <w:iCs w:val="0"/>
                <w:color w:val="000000"/>
                <w:kern w:val="0"/>
                <w:sz w:val="15"/>
                <w:szCs w:val="15"/>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衔接乡村振兴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A0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95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CA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C9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6B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99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21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B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519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DF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52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w:t>
            </w:r>
            <w:r>
              <w:rPr>
                <w:rFonts w:hint="eastAsia" w:asciiTheme="minorEastAsia" w:hAnsiTheme="minorEastAsia" w:cstheme="minorEastAsia"/>
                <w:b w:val="0"/>
                <w:bCs w:val="0"/>
                <w:i w:val="0"/>
                <w:iCs w:val="0"/>
                <w:color w:val="000000"/>
                <w:kern w:val="0"/>
                <w:sz w:val="15"/>
                <w:szCs w:val="15"/>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衔接乡村振兴支出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85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7D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EE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74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58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6E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A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E3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B60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7A1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AA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DC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2,810,562.00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F9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2,810,562.00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F1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CC7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42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90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AD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F3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B45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699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B9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77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2,810,562.00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5A1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2,810,562.00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17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19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D6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79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362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3E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8063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F5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D4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5D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2,810,562.00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8F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2,810,562.00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76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66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7E9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C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10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BB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710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C3C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26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粮油物资储备支出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1A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8,007,650.00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8E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8,007,650.00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5B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9F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70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36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82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F9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CC0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64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D8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粮油物资事务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008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8,007,650.00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4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8,007,650.00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AA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22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E1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F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B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65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9AA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451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2220115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2C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粮食风险基金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1B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7,982,500.00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C83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7,982,500.00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3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CA2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9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E4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63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10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1C2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28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DC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其他粮油物资事务支出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D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25,150.00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82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25,150.00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46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9C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9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E1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B88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A3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7D8021E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84CD77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部门（单位）：天津市东丽区发展和改革委员会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43,679,124.55</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43,146,028.07</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43,145,302.91</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725.16</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533,096.48</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524,844.33</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524,844.33</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8,252.15</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8,252.15</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321101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天津市东丽区发展和改革委员会（本级）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40,445,150.60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39,930,433.74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39,929,917.70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516.04</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514,716.86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506,464.71</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506,464.71</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8,252.15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8,252.15</w:t>
            </w:r>
          </w:p>
        </w:tc>
      </w:tr>
      <w:tr w14:paraId="6AD6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D3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321201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9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天津市东丽区经济发展服务中心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AB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3,233,973.95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EE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3,215,594.33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9B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3,215,385.21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86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755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6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84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04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6B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2B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5EA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209.12</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43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18,379.62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77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18,379.62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8D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18,379.62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D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E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EA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88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2B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237749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 </w:t>
            </w:r>
          </w:p>
        </w:tc>
        <w:tc>
          <w:tcPr>
            <w:tcW w:w="567" w:type="pct"/>
            <w:tcBorders>
              <w:top w:val="nil"/>
              <w:left w:val="nil"/>
              <w:bottom w:val="nil"/>
              <w:right w:val="nil"/>
            </w:tcBorders>
            <w:shd w:val="clear" w:color="auto" w:fill="auto"/>
            <w:noWrap/>
            <w:vAlign w:val="bottom"/>
          </w:tcPr>
          <w:p w14:paraId="328B227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5E73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0"/>
                <w:bCs w:val="0"/>
                <w:i w:val="0"/>
                <w:iCs w:val="0"/>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43,146,127.91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13,715,496.51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29,430,631.40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12,046,934.09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8,944,357.09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23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92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DB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发展与改革事务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4E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12,046,934.09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6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8,944,357.09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25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BE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69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F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58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B7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CCE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45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6,862,398.56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05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6,862,398.56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B4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43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12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05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6B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B0B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8B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F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1,035,492.00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C1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B2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1,035,492.00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DF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25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DB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E53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B5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6B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物价管理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D2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E3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7F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41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54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D2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F5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9EC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3C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E2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2,054,538.53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5F8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2,054,538.53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D7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53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459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68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94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54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5B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其他发展与改革事务支出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A2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2,072,005.00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671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55E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2,044,585.00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46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FC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D4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AC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45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B0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科学技术支出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9AE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C5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AA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06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79B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08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06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D7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技术研究与开发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F9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82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33A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8C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F6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6E2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F5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C1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BB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其他技术研究与开发支出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95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DA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B1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76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F85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B0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6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1BE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AB2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FA9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1,316,305.44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27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1,316,305.44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5D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0E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77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D0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EC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8D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E9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64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1,316,305.44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F1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1,316,305.44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24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753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55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33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55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DAD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877,536.96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A1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877,536.96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93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39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89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6E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FE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9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00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859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438,768.48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74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438,768.48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D6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50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292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C0F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16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56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3A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1E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644,271.98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21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644,271.98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28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AB0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AD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2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27E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EC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4D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40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644,271.98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FC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644,271.98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E5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8E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9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8C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BA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8E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E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413,604.94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88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413,604.94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E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BE9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D46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DD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94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EA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DF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70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147,946.44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EE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147,946.44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A5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95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462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4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DB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21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5E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538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82,720.60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20B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82,720.60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EB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60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1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03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F0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5B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A9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节能环保支出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8B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9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EB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3C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54E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95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6F3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5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56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污染防治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09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5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3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F5E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57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20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67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A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BE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大气</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58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B1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B1B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42A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7E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6A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5F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BF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B6C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能源节约利用</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AE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4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C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7E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24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2D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BC6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3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D4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能源节约利用</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DA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4E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69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E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18C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67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7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80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9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60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23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8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00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C83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8A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56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72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69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城乡社区公共设施</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BB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CA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AD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904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AE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BB4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2A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D62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E0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其他城乡社区公共设施支出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E86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F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C7B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E0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5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6A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540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E9D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B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0D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B66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7A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53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A3E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D4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612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1E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32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2E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71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31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67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3C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E2C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B6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D1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D3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w:t>
            </w: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6C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EC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B5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8F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24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3C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39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57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A4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107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2,810,562.00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71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2,810,562.00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F0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5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0E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D4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106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FD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0AC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2,810,562.00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E1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2,810,562.00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2A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76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FF0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FB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20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7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40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31F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2,810,562.00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89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2,810,562.00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52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BD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D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FDC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7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76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DF3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粮油物资储备支出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3B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FD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519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94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D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7D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37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6D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D3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粮油物资事务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6B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65E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39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0D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DA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6FF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E1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82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2220115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A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粮食风险基金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98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7,982,500.00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A0B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65E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7,982,500.00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C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A8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7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D99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72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906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其他粮油物资事务支出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AC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01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96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25,150.00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F6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20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BD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34C1837F">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D294F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 </w:t>
            </w:r>
          </w:p>
        </w:tc>
        <w:tc>
          <w:tcPr>
            <w:tcW w:w="705" w:type="pct"/>
            <w:tcBorders>
              <w:top w:val="nil"/>
              <w:left w:val="nil"/>
              <w:bottom w:val="nil"/>
              <w:right w:val="nil"/>
            </w:tcBorders>
            <w:shd w:val="clear" w:color="auto" w:fill="auto"/>
            <w:noWrap/>
            <w:vAlign w:val="bottom"/>
          </w:tcPr>
          <w:p w14:paraId="0AF47DE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43,145,302.91</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12,046,109.09</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12,046,109.09</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1,316,305.44</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1,316,305.44</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644,271.98</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644,271.98</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2,810,562.00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2,810,562.00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43,145,302.91</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43,145,302.91</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43,145,302.91</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524,844.33</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524,844.33</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524,844.33</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524,844.33</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0"/>
                <w:bCs w:val="0"/>
                <w:i w:val="0"/>
                <w:iCs w:val="0"/>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0"/>
                <w:bCs w:val="0"/>
                <w:i w:val="0"/>
                <w:iCs w:val="0"/>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0"/>
                <w:bCs w:val="0"/>
                <w:i w:val="0"/>
                <w:iCs w:val="0"/>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43,670,147.24</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43,670,147.24</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43,670,147.24</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A2E06B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天津市东丽区发展和改革委员会 </w:t>
            </w:r>
          </w:p>
        </w:tc>
        <w:tc>
          <w:tcPr>
            <w:tcW w:w="576" w:type="pct"/>
            <w:tcBorders>
              <w:top w:val="nil"/>
              <w:left w:val="nil"/>
              <w:bottom w:val="nil"/>
              <w:right w:val="nil"/>
            </w:tcBorders>
            <w:shd w:val="clear" w:color="auto" w:fill="auto"/>
            <w:noWrap/>
            <w:vAlign w:val="bottom"/>
          </w:tcPr>
          <w:p w14:paraId="4965D9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06DE9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51CB8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2E9FA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0"/>
                <w:iCs w:val="0"/>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43,145,302.91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13,714,671.51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11,912,349.25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1,802,322.26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29,430,631.40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12,046,109.09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8,943,532.09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7,141,209.83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1,802,322.26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3,102,577.00</w:t>
            </w:r>
          </w:p>
        </w:tc>
      </w:tr>
      <w:tr w14:paraId="7626A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248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B1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发展与改革事务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00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12,046,109.09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BD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8,943,532.09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E4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7,141,209.83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87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1,802,322.26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D4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3,102,577.00</w:t>
            </w:r>
          </w:p>
        </w:tc>
      </w:tr>
      <w:tr w14:paraId="60BD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B0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75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8FB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6,861,573.56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A6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6,861,573.56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C4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5,341,690.28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62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1,519,883.28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3A6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A4A9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A33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09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1D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1,035,492.00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FD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AC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E9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396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1,035,492.00</w:t>
            </w:r>
          </w:p>
        </w:tc>
      </w:tr>
      <w:tr w14:paraId="4DA5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B0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38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物价管理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34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BA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A1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D92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8F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22,500.00</w:t>
            </w:r>
          </w:p>
        </w:tc>
      </w:tr>
      <w:tr w14:paraId="012D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D6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2010450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67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2F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2,054,538.53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8F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2,054,538.53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FC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1,799,519.55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0D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255,018.98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90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0E5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FD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97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其他发展与改革事务支出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6F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2,072,005.00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7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27,420.00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D86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F12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27,420.00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5E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2,044,585.00</w:t>
            </w:r>
          </w:p>
        </w:tc>
      </w:tr>
      <w:tr w14:paraId="0EB8A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66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7C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科学技术支出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1A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D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E6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63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1A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r>
      <w:tr w14:paraId="3C73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DA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3B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技术研究与开发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83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13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9D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AB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CD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r>
      <w:tr w14:paraId="0F39A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FC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2060499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F7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其他技术研究与开发支出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F9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4D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15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59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BE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r>
      <w:tr w14:paraId="6A9F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0C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4A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32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1,316,305.44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850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1,316,305.44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7B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1,316,305.44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C0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C6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B2BF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F3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E7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D04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1,316,305.44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8D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1,316,305.44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8B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1,316,305.44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60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93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F98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2E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72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F7A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877,536.96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C3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877,536.96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64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877,536.96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0D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9F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F0F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7E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56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27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438,768.48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6F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438,768.48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91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438,768.48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AA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51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FF06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B0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09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9B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644,271.98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ED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644,271.98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4C6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644,271.98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BF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67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C501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B4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5C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F36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644,271.98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35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644,271.98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E2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644,271.98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124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2D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C2F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F93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EA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EE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413,604.94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9E8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413,604.94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70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413,604.94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CD5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18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D70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FB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A29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8F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147,946.44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B4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147,946.44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1C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147,946.44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A9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1A3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0E3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C0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8D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2F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82,720.60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9D9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82,720.60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4D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82,720.60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EB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AD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CD1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44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FB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节能环保支出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E0B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1,030,788.96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FE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E33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D8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CB4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1,030,788.96</w:t>
            </w:r>
          </w:p>
        </w:tc>
      </w:tr>
      <w:tr w14:paraId="235E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52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86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污染防治</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16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119,788.96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64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76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D94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33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119,788.96</w:t>
            </w:r>
          </w:p>
        </w:tc>
      </w:tr>
      <w:tr w14:paraId="2BE62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2B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F17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大气</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61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119,788.96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1D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68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906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8F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119,788.96</w:t>
            </w:r>
          </w:p>
        </w:tc>
      </w:tr>
      <w:tr w14:paraId="0143C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F3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C7D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能源节约利用</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EE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AA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B7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94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E64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911,000.00</w:t>
            </w:r>
          </w:p>
        </w:tc>
      </w:tr>
      <w:tr w14:paraId="6825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DD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2111001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98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能源节约利用</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1E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0B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59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BF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B22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911,000.00</w:t>
            </w:r>
          </w:p>
        </w:tc>
      </w:tr>
      <w:tr w14:paraId="75750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99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B2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F3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3D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8A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72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72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r>
      <w:tr w14:paraId="1DD7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25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38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城乡社区公共设施</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94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9F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94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89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433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r>
      <w:tr w14:paraId="6A48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79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C1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其他城乡社区公共设施支出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6D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63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B0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FC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60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r>
      <w:tr w14:paraId="3A83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59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F5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10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171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BE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A2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A5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r>
      <w:tr w14:paraId="0B14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69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8B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i w:val="0"/>
                <w:iCs w:val="0"/>
                <w:color w:val="000000"/>
                <w:kern w:val="0"/>
                <w:sz w:val="22"/>
                <w:szCs w:val="22"/>
                <w:u w:val="none"/>
                <w:lang w:val="en-US" w:eastAsia="zh-CN" w:bidi="ar"/>
              </w:rPr>
              <w:t>衔接乡村振兴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3A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EA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231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54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00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r>
      <w:tr w14:paraId="4B4F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400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80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w:t>
            </w:r>
            <w:r>
              <w:rPr>
                <w:rFonts w:hint="eastAsia" w:asciiTheme="minorEastAsia" w:hAnsiTheme="minorEastAsia" w:cstheme="minorEastAsia"/>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i w:val="0"/>
                <w:iCs w:val="0"/>
                <w:color w:val="000000"/>
                <w:kern w:val="0"/>
                <w:sz w:val="22"/>
                <w:szCs w:val="22"/>
                <w:u w:val="none"/>
                <w:lang w:val="en-US" w:eastAsia="zh-CN" w:bidi="ar"/>
              </w:rPr>
              <w:t>衔接乡村振兴支出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791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06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C72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95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97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r>
      <w:tr w14:paraId="31AD9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1B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DE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3F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2,810,562.00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898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2,810,562.00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11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2,810,562.00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CF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9D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77C3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AC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80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61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2,810,562.00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F9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2,810,562.00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09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2,810,562.00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50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ED0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73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83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81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25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2,810,562.00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8E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2,810,562.00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B7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2,810,562.00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07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B7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696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AA0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4A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粮油物资储备支出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58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8,007,650.00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67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CA1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1E6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654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8,007,650.00</w:t>
            </w:r>
          </w:p>
        </w:tc>
      </w:tr>
      <w:tr w14:paraId="5CD31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64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10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粮油物资事务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D7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8,007,650.00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AC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4C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2E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95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8,007,650.00</w:t>
            </w:r>
          </w:p>
        </w:tc>
      </w:tr>
      <w:tr w14:paraId="1939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D07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2220115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FC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粮食风险基金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81F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7,982,500.00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FA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1F8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2E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3C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7,982,500.00</w:t>
            </w:r>
          </w:p>
        </w:tc>
      </w:tr>
      <w:tr w14:paraId="75C8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0C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6C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其他粮油物资事务支出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12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25,150.00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B0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CD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4E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8E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25,150.00</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6591A38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DF0CE2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 </w:t>
            </w:r>
          </w:p>
        </w:tc>
        <w:tc>
          <w:tcPr>
            <w:tcW w:w="617" w:type="pct"/>
            <w:tcBorders>
              <w:top w:val="nil"/>
              <w:left w:val="nil"/>
              <w:bottom w:val="nil"/>
              <w:right w:val="nil"/>
            </w:tcBorders>
            <w:shd w:val="clear" w:color="auto" w:fill="auto"/>
            <w:noWrap/>
            <w:vAlign w:val="bottom"/>
          </w:tcPr>
          <w:p w14:paraId="6CFB894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11,458,594.55</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1,802,322.26</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2,105,883.40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170,909.10</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2,329,855.80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1,398,515.00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1,272.30</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777,461.00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6,177.80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877,536.96</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101,000.00</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438,768.48</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9,500.00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548,463.38</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203,252.00</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82,720.60</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164,088.00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17,712.93</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21,830.00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2,850,562.00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13,088.00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15,941.00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18,027.00</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235,956.00</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453,754.70</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186,181.20</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2,098.00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217,848.50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27,420.00</w:t>
            </w: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33,750.00</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94,572.00</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82,072.00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279,680.00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49,500.00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99,471.06</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253,333.00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11,912,349.25</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1,802,322.26</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2150692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7E6F386">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天津市东丽区发展和改革委员会 </w:t>
            </w:r>
          </w:p>
        </w:tc>
        <w:tc>
          <w:tcPr>
            <w:tcW w:w="542" w:type="pct"/>
            <w:tcBorders>
              <w:top w:val="nil"/>
              <w:left w:val="nil"/>
              <w:bottom w:val="nil"/>
              <w:right w:val="nil"/>
            </w:tcBorders>
            <w:shd w:val="clear" w:color="auto" w:fill="auto"/>
            <w:noWrap/>
            <w:vAlign w:val="bottom"/>
          </w:tcPr>
          <w:p w14:paraId="3EF7D1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0D241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39DCA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0"/>
                <w:iCs w:val="0"/>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247633D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天津市东丽区发展和改革委员会2024年政府性基金预算财政拨款收入支出决算表为空表。</w:t>
      </w:r>
    </w:p>
    <w:p w14:paraId="17858C4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5134C3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天津市东丽区发展和改革委员会 </w:t>
            </w:r>
          </w:p>
        </w:tc>
        <w:tc>
          <w:tcPr>
            <w:tcW w:w="559" w:type="pct"/>
            <w:tcBorders>
              <w:top w:val="nil"/>
              <w:left w:val="nil"/>
              <w:bottom w:val="nil"/>
              <w:right w:val="nil"/>
            </w:tcBorders>
            <w:shd w:val="clear" w:color="auto" w:fill="auto"/>
            <w:noWrap/>
            <w:vAlign w:val="bottom"/>
          </w:tcPr>
          <w:p w14:paraId="110EB6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0"/>
                <w:iCs w:val="0"/>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44316A9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天津市东丽区发展和改革委员会2024年国有资本经营预算财政拨款收入支出决算表为空表。</w:t>
      </w:r>
    </w:p>
    <w:p w14:paraId="30AAA41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800ECA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 </w:t>
            </w:r>
          </w:p>
        </w:tc>
        <w:tc>
          <w:tcPr>
            <w:tcW w:w="2146" w:type="dxa"/>
            <w:tcBorders>
              <w:top w:val="nil"/>
              <w:left w:val="nil"/>
              <w:bottom w:val="nil"/>
              <w:right w:val="nil"/>
            </w:tcBorders>
            <w:shd w:val="clear" w:color="auto" w:fill="auto"/>
            <w:noWrap/>
            <w:vAlign w:val="bottom"/>
          </w:tcPr>
          <w:p w14:paraId="4F2CB78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3959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0"/>
                <w:bCs w:val="0"/>
                <w:i w:val="0"/>
                <w:iCs w:val="0"/>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27,420.00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27,420.00</w:t>
            </w: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DC58E6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 </w:t>
            </w:r>
          </w:p>
        </w:tc>
        <w:tc>
          <w:tcPr>
            <w:tcW w:w="583" w:type="pct"/>
            <w:tcBorders>
              <w:top w:val="nil"/>
              <w:left w:val="nil"/>
              <w:bottom w:val="nil"/>
              <w:right w:val="nil"/>
            </w:tcBorders>
            <w:shd w:val="clear" w:color="auto" w:fill="auto"/>
            <w:noWrap/>
            <w:vAlign w:val="bottom"/>
          </w:tcPr>
          <w:p w14:paraId="7EE3BA05">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3C487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29,430,631.40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29,430,631.40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645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02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ED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发展与改革事务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E4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BC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35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79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94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F6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BC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D5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79B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38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1,035,492.00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07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1,035,492.00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963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C7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DA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624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BD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C5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BF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物价管理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57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253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31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B5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4B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5E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22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5B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6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其他发展与改革事务支出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5C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2,044,585.00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1C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2,044,585.00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A3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C5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57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98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58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A1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3E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科学技术支出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6C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D8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265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9E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D8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9B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02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CF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技术研究与开发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8C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AF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2B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2A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EDB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C5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DB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78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07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其他技术研究与开发支出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15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DE3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817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A5E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F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6A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95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7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2D3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节能环保支出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8F6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16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A0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C8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34E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5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166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00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BA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污染防治</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63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F9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643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47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31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D4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86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BF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04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大气</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F7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4F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A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09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4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E5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F9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742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3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能源节约利用</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55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6E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44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CE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D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3A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6D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4C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E3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能源节约利用</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DA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5BE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CE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FC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1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58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49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93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F9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4D8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D1F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F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5E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C0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1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FD4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78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AD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城乡社区公共设施</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B4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CE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A1E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09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D3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04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60A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E4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BB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其他城乡社区公共设施支出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3F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1B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C3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1F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EE4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735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80F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0F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0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C9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41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DC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6B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E2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0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9D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1A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3E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80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BC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2A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6B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DC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91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EB8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107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w:t>
            </w:r>
            <w:bookmarkStart w:id="0" w:name="_GoBack"/>
            <w:bookmarkEnd w:id="0"/>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E3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10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3F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373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95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B8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667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C1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27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粮油物资储备支出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44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7F9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F0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92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F5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89C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4D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E4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D8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粮油物资事务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CE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A3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FD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B6E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03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9B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47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C3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2220115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033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粮食风险基金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26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7,982,500.00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7C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7,982,500.00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32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2B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E83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3E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F89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9A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8C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其他粮油物资事务支出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7F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25,150.00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65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25,150.00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B3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92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77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05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72ABFD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0ADA0F0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2FE88ADB">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7B41FA2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2D66258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天津市东丽区发展和改革委员会2024年度收入、支出决算总计43,679,124.55元。与2023年度相比，收、支总计各增加15,501,621.70元，增长55.014%，主要原因是东西部协作职能划转，带来相应项目预算收支变化。</w:t>
      </w:r>
    </w:p>
    <w:p w14:paraId="3B4F5D4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收入包括：一般公共预算财政拨款收入43,145,302.91元、其他收入725.16元。</w:t>
      </w:r>
    </w:p>
    <w:p w14:paraId="3F66EBC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支出包括：一般公共服务支出12,046,934.09元、科学技术支出6,590,200.00元、社会保障和就业支出1,316,305.44元、卫生健康支出644,271.98元、节能环保支出1,030,788.96元、城乡社区支出179,683.44元、农林水支出10,519,732.00元、住房保障支出2,810,562.00元、粮油物资储备支出8,007,650.00元。</w:t>
      </w:r>
    </w:p>
    <w:p w14:paraId="5757837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56597219">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天津市东丽区发展和改革委员会2024年度本年收入合计43,146,028.07元，与2023年度相比增加15,438,185.25元，主要原因是东西部协作职能划转，带来相应项目预算收支变化。其中：</w:t>
      </w:r>
    </w:p>
    <w:p w14:paraId="6EF7DC57">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一般公共预算财政拨款收入43,145,302.91元，占99.998%；其他收入725.16元，占0.002%。</w:t>
      </w:r>
    </w:p>
    <w:p w14:paraId="12A4F9B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7B3A820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天津市东丽区发展和改革委员会2024年度本年支出合计43,146,127.91元，与2023年度相比增加15,401,818.46元，主要原因是东西部协作职能划转，带来相应项目预算收支变化。其中：</w:t>
      </w:r>
    </w:p>
    <w:p w14:paraId="0C2A9D34">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基本支出13,715,496.51元，占31.788%；项目支出29,430,631.40元，占68.212%。</w:t>
      </w:r>
    </w:p>
    <w:p w14:paraId="260B1B3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0626F9E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2024年度财政拨款收入、支出决算总计43,670,147.24元。与2023年度相比，财政拨款收、支总计各增加15,501,368.20元，增长55.030%，主要原因是东西部协作职能划转，带来相应项目预算收支变化。</w:t>
      </w:r>
    </w:p>
    <w:p w14:paraId="31F71357">
      <w:pPr>
        <w:widowControl/>
        <w:spacing w:before="0" w:beforeLines="0" w:beforeAutospacing="0" w:after="0" w:afterLines="0" w:afterAutospacing="0" w:line="360" w:lineRule="auto"/>
        <w:ind w:firstLine="600" w:firstLineChars="200"/>
        <w:jc w:val="both"/>
        <w:outlineLvl w:val="1"/>
        <w:rPr>
          <w:rFonts w:ascii="Times New Roman" w:eastAsia="仿宋_GB2312"/>
          <w:sz w:val="30"/>
          <w:szCs w:val="30"/>
        </w:rPr>
      </w:pPr>
      <w:r>
        <w:rPr>
          <w:rFonts w:ascii="Times New Roman" w:eastAsia="仿宋_GB2312"/>
          <w:b w:val="0"/>
          <w:sz w:val="30"/>
          <w:szCs w:val="30"/>
        </w:rPr>
        <w:t>收入包括：一般公共预算财政拨款43,145,302.91元、年初财政拨款结转和结余524,844.33元。</w:t>
      </w:r>
    </w:p>
    <w:p w14:paraId="717B6CC3">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支出包括：一般公共服务支出12,046,109.09元、科学技术支出6,590,200.00元、社会保障和就业支出1,316,305.44元、卫生健康支出644,271.98元、节能环保支出1,030,788.96元、城乡社区支出179,683.44元、农林水支出10,519,732.00元、住房保障支出2,810,562.00元、粮油物资储备支出8,007,650.00元。</w:t>
      </w:r>
    </w:p>
    <w:p w14:paraId="601DB9F0">
      <w:pPr>
        <w:widowControl/>
        <w:spacing w:before="0" w:beforeLines="0" w:beforeAutospacing="0" w:after="0" w:afterLines="0" w:afterAutospacing="0" w:line="360" w:lineRule="auto"/>
        <w:ind w:firstLine="602" w:firstLineChars="200"/>
        <w:jc w:val="left"/>
        <w:outlineLvl w:val="1"/>
        <w:rPr>
          <w:rFonts w:ascii="宋体" w:eastAsia="黑体"/>
          <w:b/>
          <w:sz w:val="30"/>
          <w:szCs w:val="30"/>
        </w:rPr>
      </w:pPr>
    </w:p>
    <w:p w14:paraId="002CBED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2986C8EE">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7E91183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2024年度部门决算一般公共预算财政拨款支出合计43,145,302.91元，占本年支出合计的99.998%。与2023年度相比，一般公共预算财政拨款支出增加15,401,198.46元，增长55.512%，主要原因是东西部协作职能划转，带来相应项目预算收支变化。</w:t>
      </w:r>
    </w:p>
    <w:p w14:paraId="7240C5F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6C93C89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度一般公共预算财政拨款支出43,145,302.91元，主要用于以下方面：一般公共服务支出（类）12,046,109.09元，占27.920%；科学技术支出（类）6,590,200.00元，占15.274%；社会保障和就业支出（类）1,316,305.44元，占3.051%；卫生健康支出（类）644,271.98元，占1.493%；节能环保支出（类）1,030,788.96元，占2.389%；城乡社区支出（类）179,683.44元，占0.416%；农林水支出（类）10,519,732.00元，占24.382%；住房保障支出（类）2,810,562.00元，占6.514%；粮油物资储备支出（类）8,007,650.00元，占18.560%。</w:t>
      </w:r>
    </w:p>
    <w:p w14:paraId="4B6C801E">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1EA12069">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2024年度一般公共预算财政拨款支出年初预算为25,983,515.94元，支出决算为43,145,302.91元，完成年初预算的166.049%。其中： </w:t>
      </w:r>
    </w:p>
    <w:p w14:paraId="54F9241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1.​一般公共服务支出(类)发展与改革事务(款)行政运行(项)年初预算为6,491,200.00元，支出决算为6,861,573.56元，完成年初预算的105.706%，决算数大于年初预算数的主要原因是：人员变动及人员相关基数调整。</w:t>
      </w:r>
    </w:p>
    <w:p w14:paraId="53A80CCB">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2.​一般公共服务支出(类)发展与改革事务(款)一般行政管理事务(项)年初预算为0.00元，支出决算为1,035,492.00元，决算数大于年初预算数的主要原因是：退休人员离世产生的相关支出。</w:t>
      </w:r>
    </w:p>
    <w:p w14:paraId="00356083">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3.​一般公共服务支出(类)发展与改革事务(款)物价管理(项)年初预算为22,500.00元，支出决算为22,500.00元，完成年初预算的100.000%，决算数与年初预算数持平的主要原因是：按照正常收支进度完成相应工作。</w:t>
      </w:r>
    </w:p>
    <w:p w14:paraId="401F444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4.​一般公共服务支出(类)发展与改革事务(款)事业运行(项)年初预算为2,007,500.00元，支出决算为2,054,538.53元，完成年初预算的102.343%，决算数大于年初预算数的主要原因是：人员变动及人员相关基数调整。</w:t>
      </w:r>
    </w:p>
    <w:p w14:paraId="369A0B63">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5.​一般公共服务支出(类)发展与改革事务(款)其他发展与改革事务支出(项)年初预算为20,000.00元，支出决算为2,072,005.00元，完成年初预算的10,360.025%，决算数大于年初预算数的主要原因是：项目谋划及提升改造项目增加。</w:t>
      </w:r>
    </w:p>
    <w:p w14:paraId="1775C0E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6.​科学技术支出(类)技术研究与开发(款)其他技术研究与开发支出(项)年初预算为3,199,800.00元，支出决算为6,590,200.00元，完成年初预算的205.957%，决算数大于年初预算数的主要原因是：制造业高质量发展市级专项增加。</w:t>
      </w:r>
    </w:p>
    <w:p w14:paraId="723389DD">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7.​社会保障和就业支出(类)行政事业单位养老支出(款)机关事业单位基本养老保险缴费支出(项)年初预算为884,700.00元，支出决算为877,536.96元，完成年初预算的99.190%，决算数小于年初预算数的主要原因是：正常人员变动产生的数据差额。</w:t>
      </w:r>
    </w:p>
    <w:p w14:paraId="4F556C3A">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8.​社会保障和就业支出(类)行政事业单位养老支出(款)机关事业单位职业年金缴费支出(项)年初预算为442,300.00元，支出决算为438,768.48元，完成年初预算的99.202%，决算数小于年初预算数的主要原因是：正常人员变动产生的数据差额。</w:t>
      </w:r>
    </w:p>
    <w:p w14:paraId="39554E8D">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9.​卫生健康支出(类)行政事业单位医疗(款)行政单位医疗(项)年初预算为413,700.00元，支出决算为413,604.94元，完成年初预算的99.977%，决算数小于年初预算数的主要原因是：正常人员变动产生的数据差额。</w:t>
      </w:r>
    </w:p>
    <w:p w14:paraId="23C2B1F6">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10.​卫生健康支出(类)行政事业单位医疗(款)事业单位医疗(项)年初预算为153,000.00元，支出决算为147,946.44元，完成年初预算的96.697%，决算数小于年初预算数的主要原因是：正常人员变动产生的数据差额。</w:t>
      </w:r>
    </w:p>
    <w:p w14:paraId="71D86906">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11.​卫生健康支出(类)行政事业单位医疗(款)公务员医疗补助(项)年初预算为82,700.00元，支出决算为82,720.60元，完成年初预算的100.025%，决算数大于年初预算数的主要原因是：正常人员变动产生的数据差额。</w:t>
      </w:r>
    </w:p>
    <w:p w14:paraId="20EEE46A">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12.​节能环保支出(类)污染防治(款)大气(项)年初预算为173,400.00元，支出决算为119,788.96元，完成年初预算的69.082%，决算数小于年初预算数的主要原因是：清洁取暖项目按照实际发生情况支出。</w:t>
      </w:r>
    </w:p>
    <w:p w14:paraId="69B5C71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13.​节能环保支出(类)能源节约利用(款)能源节约利用(项)年初预算为0.00元，支出决算为911,000.00元，决算数大于年初预算数的主要原因是：能源项目增加产生相应支出。</w:t>
      </w:r>
    </w:p>
    <w:p w14:paraId="0F8D7957">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14.​城乡社区支出(类)城乡社区公共设施(款)其他城乡社区公共设施支出(项)年初预算为240,000.00元，支出决算为179,683.44元，完成年初预算的74.868%，决算数小于年初预算数的主要原因是：清洁取暖项目按照实际发生情况支出。</w:t>
      </w:r>
    </w:p>
    <w:p w14:paraId="161677D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15.​农林水支出(类)</w:t>
      </w:r>
      <w:r>
        <w:rPr>
          <w:rFonts w:hint="eastAsia" w:ascii="Times New Roman" w:eastAsia="仿宋_GB2312"/>
          <w:b w:val="0"/>
          <w:sz w:val="30"/>
          <w:szCs w:val="30"/>
          <w:lang w:eastAsia="zh-CN"/>
        </w:rPr>
        <w:t>巩固拓展脱贫攻坚成果</w:t>
      </w:r>
      <w:r>
        <w:rPr>
          <w:rFonts w:ascii="Times New Roman" w:eastAsia="仿宋_GB2312"/>
          <w:b w:val="0"/>
          <w:sz w:val="30"/>
          <w:szCs w:val="30"/>
        </w:rPr>
        <w:t>衔接乡村振兴(款)其他</w:t>
      </w:r>
      <w:r>
        <w:rPr>
          <w:rFonts w:hint="eastAsia" w:ascii="Times New Roman" w:eastAsia="仿宋_GB2312"/>
          <w:b w:val="0"/>
          <w:sz w:val="30"/>
          <w:szCs w:val="30"/>
          <w:lang w:eastAsia="zh-CN"/>
        </w:rPr>
        <w:t>巩固拓展脱贫攻坚成果</w:t>
      </w:r>
      <w:r>
        <w:rPr>
          <w:rFonts w:ascii="Times New Roman" w:eastAsia="仿宋_GB2312"/>
          <w:b w:val="0"/>
          <w:sz w:val="30"/>
          <w:szCs w:val="30"/>
        </w:rPr>
        <w:t>衔接乡村振兴支出(项)年初预算为0.00元，支出决算为10,519,732.00元，决算数大于年初预算数的主要原因是：东西部协作职能划转，带来相应项目预算收支变化。</w:t>
      </w:r>
    </w:p>
    <w:p w14:paraId="4D81164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16.​住房保障支出(类)住房改革支出(款)住房公积金(项)年初预算为2,890,400.00元，支出决算为2,810,562.00元，完成年初预算的97.238%，决算数小于年初预算数的主要原因是：正常人员变动产生的数据差额。</w:t>
      </w:r>
    </w:p>
    <w:p w14:paraId="4A37C5F9">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17.​粮油物资储备支出(类)粮油物资事务(款)粮食风险基金(项)年初预算为8,902,500.00元，支出决算为7,982,500.00元，完成年初预算的89.666%，决算数小于年初预算数的主要原因是：粮食风险基金项目核定产生的相应支出。</w:t>
      </w:r>
    </w:p>
    <w:p w14:paraId="29856CB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18.​粮油物资储备支出(类)粮油物资事务(款)其他粮油物资事务支出(项)年初预算为60,000.00元，支出决算为25,150.00元，完成年初预算的41.917%，决算数小于年初预算数的主要原因是：按照当年粮食相关检验检测安排调整相关费用支出。</w:t>
      </w:r>
    </w:p>
    <w:p w14:paraId="4F32140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37EC2B34">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天津市东丽区发展和改革委员会2024年度部门决算一般公共预算财政拨款基本支出合计13,714,671.51元，与2023年度相比减少882,896.78元，主要原因是正常人员变动产生的数据差额。其中：</w:t>
      </w:r>
    </w:p>
    <w:p w14:paraId="77B82107">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人员经费11,912,349.25元，主要包括基本工资、津贴补贴、奖金、绩效工资、机关事业单位基本养老保险缴费、职业年金缴费、职工基本医疗保险缴费、公务员医疗补助缴费、其他社会保障缴费、住房公积金、医疗费、其他工资福利支出、离休费、退休费、奖励金和其他对个人和家庭的补助。</w:t>
      </w:r>
    </w:p>
    <w:p w14:paraId="709FD733">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用经费1,802,322.26元，主要包括办公费、手续费、水费、电费、邮电费、取暖费、物业管理费、差旅费、维修(护)费、租赁费、培训费、公务接待费、委托业务费、工会经费、福利费、其他交通费用、税金及附加费用和其他商品和服务支出。</w:t>
      </w:r>
    </w:p>
    <w:p w14:paraId="58DDD97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6071702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天津市东丽区发展和改革委员会2024年度无政府性基金预算财政拨款收入、支出和结转结余。</w:t>
      </w:r>
    </w:p>
    <w:p w14:paraId="3FA60CA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2C2EC69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天津市东丽区发展和改革委员会2024年度无国有资本经营预算财政拨款收入、支出和结转结余。</w:t>
      </w:r>
    </w:p>
    <w:p w14:paraId="7475D54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2293D5B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0794B67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财政拨款“三公”经费预算27,420.00元，支出决算27,420.00元，与2024年预算相比持平，完成预算的100.000%；支出决算较上年增加27,420.00元，增长100.000%。决算数与预算数持平的主要原因是按照正常收支进度完成相应工作；决算数较上年增加的主要原因是东西部协作职能划转，带来相应项目预算收支变化。</w:t>
      </w:r>
    </w:p>
    <w:p w14:paraId="41CDFB1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0CAC4B2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4439C58D">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2024年本单位组织的出国团组0个，出国0人次。</w:t>
      </w:r>
    </w:p>
    <w:p w14:paraId="66B56BE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678FA8FC">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6464803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3A51341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40C6A8E9">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2024年购置公务用车0辆。</w:t>
      </w:r>
    </w:p>
    <w:p w14:paraId="11456FE4">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公务接待费预算27,420.00元，支出决算27,420.00元，与预算相比持平，完成预算的100.000%；支出决算较上年增加27,420.00元，增长100.000%。决算数与预算数持平的主要原因是按照正常收支进度完成相应工作；决算数较上年增加的主要原因是东西部协作职能划转，带来相应项目预算收支变化。</w:t>
      </w:r>
    </w:p>
    <w:p w14:paraId="3A6EF6FB">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2024年本单位国内公务接待11批次，279人次；其中，外事接待0批次，0人次。</w:t>
      </w:r>
    </w:p>
    <w:p w14:paraId="5FC9CE3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6D51950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发展和改革委员会2024年度机关运行经费年初预算0.00元，决算数1,547,303.28元，与年初预算相比增加1,547,303.28元，完成年初预算的0.000%；比2023年增加155,362.36元，增长11.162%。主要原因是：正常人员变动产生的数据差额 。</w:t>
      </w:r>
    </w:p>
    <w:p w14:paraId="203CA9B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6FED644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天津市东丽区发展和改革委员会2024年度无政府采购支出。</w:t>
      </w:r>
    </w:p>
    <w:p w14:paraId="26EF855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5470F7A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天津市东丽区发展和改革委员会2024年度无国有资产占有使用情况。</w:t>
      </w:r>
    </w:p>
    <w:p w14:paraId="0E6F73A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1F3DB67C">
      <w:pPr>
        <w:widowControl/>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根据预算绩效管理要求，天津市东丽区发展和改革委员会（本级）已对21个2024年度项目开展绩效自评，涉及金额29430631.40元，自评结果已随部门决算一并公开。天津市东丽区发展和改革委员会2024年度未开展部门评价。</w:t>
      </w:r>
    </w:p>
    <w:p w14:paraId="528B763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1E5352B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天津市东丽区发展和改革委员会不属于乡、镇、街级单位，不涉及公开2024年度教育、医疗卫生、社会保障和就业、住房保障、涉农补贴等民生支出情况。</w:t>
      </w:r>
    </w:p>
    <w:p w14:paraId="44EAE3A5">
      <w:pPr>
        <w:widowControl/>
        <w:spacing w:before="0" w:beforeLines="0" w:beforeAutospacing="0" w:after="0" w:afterLines="0" w:afterAutospacing="0" w:line="360" w:lineRule="auto"/>
        <w:jc w:val="center"/>
        <w:outlineLvl w:val="0"/>
        <w:rPr>
          <w:rFonts w:ascii="黑体" w:eastAsia="黑体"/>
          <w:b w:val="0"/>
          <w:sz w:val="44"/>
          <w:szCs w:val="44"/>
        </w:rPr>
      </w:pPr>
    </w:p>
    <w:p w14:paraId="49ECBEAB">
      <w:pPr>
        <w:widowControl/>
        <w:spacing w:before="0" w:beforeLines="0" w:beforeAutospacing="0" w:after="0" w:afterLines="0" w:afterAutospacing="0" w:line="360" w:lineRule="auto"/>
        <w:jc w:val="center"/>
        <w:outlineLvl w:val="0"/>
        <w:rPr>
          <w:rFonts w:ascii="黑体" w:eastAsia="黑体"/>
          <w:b w:val="0"/>
          <w:sz w:val="44"/>
          <w:szCs w:val="44"/>
        </w:rPr>
      </w:pPr>
    </w:p>
    <w:p w14:paraId="0EA8AB31">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23164D1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734A8C4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A25360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39B1C3B9-3A88-4572-8FF8-BA74336FBAA8}"/>
  </w:font>
  <w:font w:name="黑体">
    <w:panose1 w:val="02010609060101010101"/>
    <w:charset w:val="86"/>
    <w:family w:val="auto"/>
    <w:pitch w:val="default"/>
    <w:sig w:usb0="800002BF" w:usb1="38CF7CFA" w:usb2="00000016" w:usb3="00000000" w:csb0="00040001" w:csb1="00000000"/>
    <w:embedRegular r:id="rId2" w:fontKey="{27FE9922-39F1-4879-83F7-6CCBE082BC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A3AD4653-154C-425B-914F-DAB5B3E41DA6}"/>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756DC923-84D8-4759-AEE4-C33B246A1CFC}"/>
  </w:font>
  <w:font w:name="仿宋_GB2312">
    <w:panose1 w:val="02010609030101010101"/>
    <w:charset w:val="86"/>
    <w:family w:val="auto"/>
    <w:pitch w:val="default"/>
    <w:sig w:usb0="00000001" w:usb1="080E0000" w:usb2="00000000" w:usb3="00000000" w:csb0="00040000" w:csb1="00000000"/>
    <w:embedRegular r:id="rId5" w:fontKey="{87EA760C-7E23-487F-8917-F8F5A7C45747}"/>
  </w:font>
  <w:font w:name="宋体-简">
    <w:altName w:val="宋体"/>
    <w:panose1 w:val="02010800040101010101"/>
    <w:charset w:val="86"/>
    <w:family w:val="auto"/>
    <w:pitch w:val="default"/>
    <w:sig w:usb0="00000000" w:usb1="00000000" w:usb2="00000000" w:usb3="00000000" w:csb0="00040000" w:csb1="00000000"/>
    <w:embedRegular r:id="rId6" w:fontKey="{F7E682E4-C885-42AB-B41E-01377227AF84}"/>
  </w:font>
  <w:font w:name="楷体">
    <w:panose1 w:val="02010609060101010101"/>
    <w:charset w:val="86"/>
    <w:family w:val="auto"/>
    <w:pitch w:val="default"/>
    <w:sig w:usb0="800002BF" w:usb1="38CF7CFA" w:usb2="00000016" w:usb3="00000000" w:csb0="00040001" w:csb1="00000000"/>
    <w:embedRegular r:id="rId7" w:fontKey="{E291EA5C-AE5C-43C0-A419-08AD6F39D53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8A07F">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BCAD">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IsImhkaWQiOiJmOTg5NTljM2ZmNWIxYzY0MTcwMzMyZTlkNGIzNmVmNCIsInVzZXJDb3VudCI6M3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A81F9A"/>
    <w:rsid w:val="42BC7E02"/>
    <w:rsid w:val="42C82575"/>
    <w:rsid w:val="42D420F8"/>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0B64C1"/>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595454"/>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46</Pages>
  <Words>2585</Words>
  <Characters>2605</Characters>
  <Lines>86</Lines>
  <Paragraphs>24</Paragraphs>
  <TotalTime>37</TotalTime>
  <ScaleCrop>false</ScaleCrop>
  <LinksUpToDate>false</LinksUpToDate>
  <CharactersWithSpaces>2625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咖啡伴侣</cp:lastModifiedBy>
  <cp:lastPrinted>2025-09-23T02:28:00Z</cp:lastPrinted>
  <dcterms:modified xsi:type="dcterms:W3CDTF">2026-01-13T13:50:44Z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eyJoZGlkIjoiZWRjNzljYTE2ZTUwODA5YjZlNTBiMDdhMjkwMmRmMzQiLCJ1c2VySWQiOiIzNjgyODMyOTcifQ==</vt:lpwstr>
  </property>
</Properties>
</file>