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天津市东丽区人民政府丰年村街道办事处</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主要职能是：负责党的基层组织建设、党员发展等党务工作；负责组织、人事、人才等工作；宣传党的方针政策、开展党员的各类教育培训活动；负责人大代表联络工作；负责保密、宣传、精神文明建设、纪检、监察、统战、人民武装及工会、共青团、妇女工作；负责离、退休干部管理与服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机关政务、文书、机要、档案、应急、外事、督查督办、依法行政、信息公开、便民电话、后勤保障、安全保卫等工作；负责办理人大代表建议、政协委员提案答复等工作；负责管理行政服务中心大厅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制定街道经济发展规划并组织实施；负责街道产业结构调整、投资项目引进的指导与服务；负责内资和外资的招商工作；负责街道经济管理与服务、信息产业发展和企业科技创新等工作；负责制定并落实街道科技发展规划和开展科普等相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制定街道教育、文化、卫生、体育发展规划并组织实施，推进义务教育和其他各类教育；负责群众性文化、体育、卫生等相关工作；负责制定计划生育工作计划并组织实施；负责人口与计划生育目标责任制的落实；指导计划生育技术服务部门工作等。</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落实各项优抚政策，协调拥军优属、扶困帮贫工作，负责老龄工作、残疾人保障、未成年人保护和低保发放工作；负责民族、宗教、侨务管理与服务；负责劳动者权益保护、就业促进、社会保障工作，负责制定社区建设与发展规划，落实社区建设的相关配套建设，指导居委会工作，推动社区精神文明建设，指导社区服务站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负责落实街道建设发展规划和环境保护规划；负责市政基础设施与管理；负责市容环境卫生、园林绿化、爱国卫生和环境保护工作；负责查处辖区内违法建设行为。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制定并落实社会管理综合治理规划和相关措施；负责防范和处理邪教工作；负责流动人口与出租房管理；负责处理群众信访接待工作；负责人民内部矛盾纠纷排查调处工作；负责协调处理与信访有关的突发事件等；推进街道依法行政、监督指导本街道综合执法工作，审核街道行政执法案件和行政复议、诉讼相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负责编制本级财政的预、决算方案并组织实施；负责财政预算内、外资金收支管理；负责固定资产和财务监督；负责内部审计，协助组织财政收入等。</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对辖区内公共安全工作实施监督管理；开展公共安全教育活动，面向辖区内各类企业、生产经营者和社区普及安全知识；负责对辖区内生产经营单位安全生产工作进行督促、检查，消除事故隐患；对容易发生生产安全事故的场所、设备和设施，进行严格监控和重点检查；负责辖区内食品安全工作的组织协调，管理社区食品安全监控点和食品安全协管员等，协助卫生监督执法和食品药品监管；负责辖区内交通安全监管和消防安全管理；负责及时向区委、区政府报送公共安全信息、健全公共安全应急预案机制。</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协调管理各部门的统计调查工作；监督各部门、各单位依法履行统计调查义务；接受、审核各部门报送的统计资料；指导规范所属居委会及各单位加强统计基础建设，做好统计工作，有计划地对基层统计人员进行业务培训；统一对外提供和发布本街经济社会统计资料，整理编印年度资料。</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全面落实《东丽区实施街道行政执法体制工作方案》规定的各项执法任务，集中行使相应的行政处罚权和行政强制措施。</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内设</w:t>
      </w:r>
      <w:r>
        <w:rPr>
          <w:rFonts w:ascii="Times New Roman" w:eastAsia="仿宋_GB2312"/>
          <w:b w:val="false"/>
          <w:sz w:val="30"/>
          <w:szCs w:val="30"/>
        </w:rPr>
        <w:t>9</w:t>
      </w:r>
      <w:r>
        <w:rPr>
          <w:rFonts w:ascii="Times New Roman" w:eastAsia="仿宋_GB2312"/>
          <w:b w:val="false"/>
          <w:sz w:val="30"/>
          <w:szCs w:val="30"/>
        </w:rPr>
        <w:t>个职能部门；下辖</w:t>
      </w:r>
      <w:r>
        <w:rPr>
          <w:rFonts w:ascii="Times New Roman" w:eastAsia="仿宋_GB2312"/>
          <w:b w:val="false"/>
          <w:sz w:val="30"/>
          <w:szCs w:val="30"/>
        </w:rPr>
        <w:t>3</w:t>
      </w:r>
      <w:r>
        <w:rPr>
          <w:rFonts w:ascii="Times New Roman" w:eastAsia="仿宋_GB2312"/>
          <w:b w:val="false"/>
          <w:sz w:val="30"/>
          <w:szCs w:val="30"/>
        </w:rPr>
        <w:t>个预算单位。纳入</w:t>
      </w: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天津市东丽区人民政府丰年村街道办事处（本级）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天津市东丽区丰年村街党群服务中心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天津市东丽区丰年村街综合治理中心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天津市东丽区丰年村街退役军人服务站</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29,337,923.15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19,641,155.62</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51,060.00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2,692,789.16</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1,050,271.89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5,629.92</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5,889,284.72</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29,343,553.07</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29,324,561.41</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11,760.49</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30,752.15</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5,839.74</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5,920.75</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29,355,313.56</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29,355,313.56</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29,343,553.07</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29,337,923.15</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5,629.92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19,645,350.21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19,639,720.29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5,629.92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19,645,350.21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19,639,720.29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5,629.92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8,266,496.21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8,260,866.29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5,629.92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1,174,823.92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1,174,823.92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10,204,030.08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10,204,030.08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2,704,479.25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2,704,479.25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2,188,466.33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2,188,466.33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1,462,874.25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1,462,874.25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725,592.08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725,592.08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就业补助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公益性岗位补贴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1,050,271.89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1,050,271.89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1,050,271.89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1,050,271.89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503,701.47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503,701.47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445,830.60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445,830.60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100,739.82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100,739.82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5,892,391.72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5,892,391.72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老旧小区改造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4,750,547.00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4,750,547.00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4,750,547.00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4,750,547.00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部门（单位）：天津市东丽区人民政府丰年村街道办事处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29,355,313.56</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29,343,553.07</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29,337,923.15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5,629.92</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11,760.49</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5,839.74</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5,839.74</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5,920.75</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5,920.75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802101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天津市东丽区人民政府丰年村街道办事处（本级）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15,526,431.67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15,520,510.90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15,514,880.98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5,629.92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5,920.77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0.02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0.02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5,920.75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5,920.75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802201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天津市东丽区丰年村街党群服务中心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8,004,289.66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8,003,839.66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8,003,839.66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450.00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802202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天津市东丽区丰年村街综合治理中心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3,449,875.49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3,444,721.14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3,444,721.14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5,154.35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5,154.35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5,154.35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802203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天津市东丽区丰年村街退役军人服务站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2,374,716.74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2,374,481.37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2,374,481.37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235.37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235.37</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235.37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29,324,561.41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26,440,819.83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2,883,741.58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19,641,155.62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18,466,331.70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1,174,823.92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19,641,155.62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18,466,331.70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8,262,301.62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8,262,301.62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10,204,030.08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10,204,030.08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2,692,789.16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2,176,776.24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516,012.92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2,176,776.24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2,176,776.24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1,451,184.16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1,451,184.16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725,592.08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725,592.08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就业补助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公益性岗位补贴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1,050,271.89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1,050,271.89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1,050,271.89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1,050,271.89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503,701.47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503,701.47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445,830.60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445,830.60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100,739.82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100,739.82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5,889,284.72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4,747,440.00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4,747,440.00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4,747,440.00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4,747,440.00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4,747,440.00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29,337,923.15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19,639,720.29</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19,639,720.29</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51,060.00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51,060.00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2,692,789.16</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2,692,789.16</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1,050,271.89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1,050,271.89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5,889,284.72</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5,889,284.72</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29,337,923.15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29,323,126.08</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29,323,126.08</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5,839.74</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20,636.81</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20,636.81</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5,839.74</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29,343,762.89</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29,343,762.89</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29,343,762.89</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天津市东丽区人民政府丰年村街道办事处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29,323,126.08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26,439,384.50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24,568,014.57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1,871,369.93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2,883,741.58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19,639,720.29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18,464,896.37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16,593,526.44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1,871,369.93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1,174,823.92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19,639,720.29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18,464,896.37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16,593,526.44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1,871,369.93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1,174,823.92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8,260,866.29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8,260,866.29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6,967,199.89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1,293,666.40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1,174,823.92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1,174,823.92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10,204,030.08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10,204,030.08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9,626,326.55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577,703.53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2,692,789.16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2,176,776.24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2,176,776.24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516,012.92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2,176,776.24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2,176,776.24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2,176,776.24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1,451,184.16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1,451,184.16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1,451,184.16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725,592.08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725,592.08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725,592.08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就业补助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公益性岗位补贴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1,050,271.89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1,050,271.89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1,050,271.89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1,050,271.89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1,050,271.89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1,050,271.89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503,701.47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503,701.47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503,701.47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445,830.60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445,830.60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445,830.60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100,739.82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100,739.82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100,739.82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5,889,284.72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老旧小区改造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4,747,440.00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24,353,325.97</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1,871,369.93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3,693,651.40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149,011.54</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3,311,841.85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1,737,205.00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2,198,975.40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39,740.40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1,451,184.16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118,464.50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725,592.08</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99,002.00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906,996.07</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76,718.00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100,739.82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38,306.11</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17,073.14</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4,747,440.00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39,264.00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5,402,130.08</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214,688.60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137,292.60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16,260.00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176,626.48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97,653.00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339,095.00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57,334.00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155,022.87</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429,166.00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24,568,014.57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1,871,369.93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天津市东丽区人民政府丰年村街道办事处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天津市东丽区人民政府丰年村街道办事处</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天津市东丽区人民政府丰年村街道办事处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天津市东丽区人民政府丰年村街道办事处</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2,883,741.58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2,883,741.58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1,174,823.92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1,174,823.92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516,012.92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516,012.92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就业补助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公益性岗位补贴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老旧小区改造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2024年度收入、支出决算总计</w:t>
      </w:r>
      <w:r>
        <w:rPr>
          <w:rFonts w:ascii="Times New Roman" w:eastAsia="仿宋_GB2312"/>
          <w:b w:val="false"/>
          <w:sz w:val="30"/>
          <w:szCs w:val="30"/>
        </w:rPr>
        <w:t>29,355,313.56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9,806,767.36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25.041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一般公共预算财政拨款收入29,337,923.15元、其他收入5,629.92元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一般公共服务支出19,641,155.62元、教育支出51,060.00元、社会保障和就业支出2,692,789.16元、卫生健康支出1,050,271.89元、城乡社区支出0.02元、住房保障支出5,889,284.72元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2024年度本年收入合计</w:t>
      </w:r>
      <w:r>
        <w:rPr>
          <w:rFonts w:ascii="Times New Roman" w:eastAsia="仿宋_GB2312"/>
          <w:b w:val="false"/>
          <w:sz w:val="30"/>
          <w:szCs w:val="30"/>
        </w:rPr>
        <w:t>29,343,553.07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9,811,937.11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一般公共预算财政拨款收入29,337,923.15元，占99.981%；其他收入5,629.92元，占0.019%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2024年度本年支出合计</w:t>
      </w:r>
      <w:r>
        <w:rPr>
          <w:rFonts w:ascii="Times New Roman" w:eastAsia="仿宋_GB2312"/>
          <w:b w:val="false"/>
          <w:sz w:val="30"/>
          <w:szCs w:val="30"/>
        </w:rPr>
        <w:t>29,324,561.41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9,831,679.77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基本支出26,440,819.83元，占90.166%；项目支出2,883,741.58元，占9.834%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2024年度财政拨款收入、支出决算总计</w:t>
      </w:r>
      <w:r>
        <w:rPr>
          <w:rFonts w:ascii="Times New Roman" w:eastAsia="仿宋_GB2312"/>
          <w:b w:val="false"/>
          <w:sz w:val="30"/>
          <w:szCs w:val="30"/>
        </w:rPr>
        <w:t>29,343,762.89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9,818,318.03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25.071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一般公共预算财政拨款29,337,923.15元</w:t>
      </w:r>
      <w:r>
        <w:rPr>
          <w:rFonts w:ascii="Times New Roman" w:eastAsia="仿宋_GB2312"/>
          <w:b w:val="false"/>
          <w:sz w:val="30"/>
          <w:szCs w:val="30"/>
        </w:rPr>
        <w:t>、年初财政拨款结转和结余</w:t>
      </w:r>
      <w:r>
        <w:rPr>
          <w:rFonts w:ascii="Times New Roman" w:eastAsia="仿宋_GB2312"/>
          <w:b w:val="false"/>
          <w:sz w:val="30"/>
          <w:szCs w:val="30"/>
        </w:rPr>
        <w:t>5,839.74</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一般公共服务支出19,639,720.29元、教育支出51,060.00元、社会保障和就业支出2,692,789.16元、卫生健康支出1,050,271.89元、城乡社区支出0.02元、住房保障支出5,889,284.72元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29,323,126.08</w:t>
      </w:r>
      <w:r>
        <w:rPr>
          <w:rFonts w:ascii="Times New Roman" w:eastAsia="仿宋_GB2312"/>
          <w:b w:val="false"/>
          <w:sz w:val="30"/>
          <w:szCs w:val="30"/>
        </w:rPr>
        <w:t>元，占本年支出合计的</w:t>
      </w:r>
      <w:r>
        <w:rPr>
          <w:rFonts w:ascii="Times New Roman" w:eastAsia="仿宋_GB2312"/>
          <w:b w:val="false"/>
          <w:sz w:val="30"/>
          <w:szCs w:val="30"/>
        </w:rPr>
        <w:t>99.995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9,833,115.10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25.113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29,323,126.08</w:t>
      </w:r>
      <w:r>
        <w:rPr>
          <w:rFonts w:ascii="Times New Roman" w:eastAsia="仿宋_GB2312"/>
          <w:b w:val="false"/>
          <w:sz w:val="30"/>
          <w:szCs w:val="30"/>
        </w:rPr>
        <w:t>元，主要用于以下方面：</w:t>
      </w:r>
      <w:r>
        <w:rPr>
          <w:rFonts w:ascii="Times New Roman" w:eastAsia="仿宋_GB2312"/>
          <w:b w:val="false"/>
          <w:sz w:val="30"/>
          <w:szCs w:val="30"/>
        </w:rPr>
        <w:t>一般公共服务支出（类）19,639,720.29元，占66.977%；教育支出（类）51,060.00元，占0.174%；社会保障和就业支出（类）2,692,789.16元，占9.183%；卫生健康支出（类）1,050,271.89元，占3.582%；城乡社区支出（类）0.02元，占0.000%；住房保障支出（类）5,889,284.72元，占20.084%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29,557,596.41</w:t>
      </w:r>
      <w:r>
        <w:rPr>
          <w:rFonts w:ascii="Times New Roman" w:eastAsia="仿宋_GB2312"/>
          <w:b w:val="false"/>
          <w:sz w:val="30"/>
          <w:szCs w:val="30"/>
        </w:rPr>
        <w:t>元，支出决算为</w:t>
      </w:r>
      <w:r>
        <w:rPr>
          <w:rFonts w:ascii="Times New Roman" w:eastAsia="仿宋_GB2312"/>
          <w:b w:val="false"/>
          <w:sz w:val="30"/>
          <w:szCs w:val="30"/>
        </w:rPr>
        <w:t>29,323,126.08</w:t>
      </w:r>
      <w:r>
        <w:rPr>
          <w:rFonts w:ascii="Times New Roman" w:eastAsia="仿宋_GB2312"/>
          <w:b w:val="false"/>
          <w:sz w:val="30"/>
          <w:szCs w:val="30"/>
        </w:rPr>
        <w:t>元，完成年初预算的</w:t>
      </w:r>
      <w:r>
        <w:rPr>
          <w:rFonts w:ascii="Times New Roman" w:eastAsia="仿宋_GB2312"/>
          <w:b w:val="false"/>
          <w:sz w:val="30"/>
          <w:szCs w:val="30"/>
        </w:rPr>
        <w:t>99.207</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7,818,962.84</w:t>
      </w:r>
      <w:r>
        <w:rPr>
          <w:rFonts w:ascii="Times New Roman" w:eastAsia="仿宋_GB2312"/>
          <w:b w:val="false"/>
          <w:sz w:val="30"/>
          <w:szCs w:val="30"/>
        </w:rPr>
        <w:t>元，支出决算为</w:t>
      </w:r>
      <w:r>
        <w:rPr>
          <w:rFonts w:ascii="Times New Roman" w:eastAsia="仿宋_GB2312"/>
          <w:b w:val="false"/>
          <w:sz w:val="30"/>
          <w:szCs w:val="30"/>
        </w:rPr>
        <w:t>8,260,866.29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105.652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人员动态调整（调入2人，调走1人，退休1人，新招录1人）导致人员经费和公用支出增加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1,227,776.00</w:t>
      </w:r>
      <w:r>
        <w:rPr>
          <w:rFonts w:ascii="Times New Roman" w:eastAsia="仿宋_GB2312"/>
          <w:b w:val="false"/>
          <w:sz w:val="30"/>
          <w:szCs w:val="30"/>
        </w:rPr>
        <w:t>元，支出决算为</w:t>
      </w:r>
      <w:r>
        <w:rPr>
          <w:rFonts w:ascii="Times New Roman" w:eastAsia="仿宋_GB2312"/>
          <w:b w:val="false"/>
          <w:sz w:val="30"/>
          <w:szCs w:val="30"/>
        </w:rPr>
        <w:t>1,174,823.92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95.687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10,522,972.85</w:t>
      </w:r>
      <w:r>
        <w:rPr>
          <w:rFonts w:ascii="Times New Roman" w:eastAsia="仿宋_GB2312"/>
          <w:b w:val="false"/>
          <w:sz w:val="30"/>
          <w:szCs w:val="30"/>
        </w:rPr>
        <w:t>元，支出决算为</w:t>
      </w:r>
      <w:r>
        <w:rPr>
          <w:rFonts w:ascii="Times New Roman" w:eastAsia="仿宋_GB2312"/>
          <w:b w:val="false"/>
          <w:sz w:val="30"/>
          <w:szCs w:val="30"/>
        </w:rPr>
        <w:t>10,204,030.08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厉行节约，压缩开支，事业运行支出减少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70,000.00</w:t>
      </w:r>
      <w:r>
        <w:rPr>
          <w:rFonts w:ascii="Times New Roman" w:eastAsia="仿宋_GB2312"/>
          <w:b w:val="false"/>
          <w:sz w:val="30"/>
          <w:szCs w:val="30"/>
        </w:rPr>
        <w:t>元，支出决算为</w:t>
      </w:r>
      <w:r>
        <w:rPr>
          <w:rFonts w:ascii="Times New Roman" w:eastAsia="仿宋_GB2312"/>
          <w:b w:val="false"/>
          <w:sz w:val="30"/>
          <w:szCs w:val="30"/>
        </w:rPr>
        <w:t>51,060.00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72.943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656,900.00</w:t>
      </w:r>
      <w:r>
        <w:rPr>
          <w:rFonts w:ascii="Times New Roman" w:eastAsia="仿宋_GB2312"/>
          <w:b w:val="false"/>
          <w:sz w:val="30"/>
          <w:szCs w:val="30"/>
        </w:rPr>
        <w:t>元，支出决算为</w:t>
      </w:r>
      <w:r>
        <w:rPr>
          <w:rFonts w:ascii="Times New Roman" w:eastAsia="仿宋_GB2312"/>
          <w:b w:val="false"/>
          <w:sz w:val="30"/>
          <w:szCs w:val="30"/>
        </w:rPr>
        <w:t>373,072.92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56.793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1,452,671.04</w:t>
      </w:r>
      <w:r>
        <w:rPr>
          <w:rFonts w:ascii="Times New Roman" w:eastAsia="仿宋_GB2312"/>
          <w:b w:val="false"/>
          <w:sz w:val="30"/>
          <w:szCs w:val="30"/>
        </w:rPr>
        <w:t>元，支出决算为</w:t>
      </w:r>
      <w:r>
        <w:rPr>
          <w:rFonts w:ascii="Times New Roman" w:eastAsia="仿宋_GB2312"/>
          <w:b w:val="false"/>
          <w:sz w:val="30"/>
          <w:szCs w:val="30"/>
        </w:rPr>
        <w:t>1,451,184.16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726,335.52</w:t>
      </w:r>
      <w:r>
        <w:rPr>
          <w:rFonts w:ascii="Times New Roman" w:eastAsia="仿宋_GB2312"/>
          <w:b w:val="false"/>
          <w:sz w:val="30"/>
          <w:szCs w:val="30"/>
        </w:rPr>
        <w:t>元，支出决算为</w:t>
      </w:r>
      <w:r>
        <w:rPr>
          <w:rFonts w:ascii="Times New Roman" w:eastAsia="仿宋_GB2312"/>
          <w:b w:val="false"/>
          <w:sz w:val="30"/>
          <w:szCs w:val="30"/>
        </w:rPr>
        <w:t>725,592.08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就业补助</w:t>
      </w:r>
      <w:r>
        <w:rPr>
          <w:rFonts w:ascii="Times New Roman" w:eastAsia="仿宋_GB2312"/>
          <w:b w:val="false"/>
          <w:sz w:val="30"/>
          <w:szCs w:val="30"/>
        </w:rPr>
        <w:t>(款)</w:t>
      </w:r>
      <w:r>
        <w:rPr>
          <w:rFonts w:ascii="Times New Roman" w:eastAsia="仿宋_GB2312"/>
          <w:b w:val="false"/>
          <w:sz w:val="30"/>
          <w:szCs w:val="30"/>
        </w:rPr>
        <w:t>公益性岗位补贴</w:t>
      </w:r>
      <w:r>
        <w:rPr>
          <w:rFonts w:ascii="Times New Roman" w:eastAsia="仿宋_GB2312"/>
          <w:b w:val="false"/>
          <w:sz w:val="30"/>
          <w:szCs w:val="30"/>
        </w:rPr>
        <w:t>(项)年初预算为</w:t>
      </w:r>
      <w:r>
        <w:rPr>
          <w:rFonts w:ascii="Times New Roman" w:eastAsia="仿宋_GB2312"/>
          <w:b w:val="false"/>
          <w:sz w:val="30"/>
          <w:szCs w:val="30"/>
        </w:rPr>
        <w:t>88,400.00</w:t>
      </w:r>
      <w:r>
        <w:rPr>
          <w:rFonts w:ascii="Times New Roman" w:eastAsia="仿宋_GB2312"/>
          <w:b w:val="false"/>
          <w:sz w:val="30"/>
          <w:szCs w:val="30"/>
        </w:rPr>
        <w:t>元，支出决算为</w:t>
      </w:r>
      <w:r>
        <w:rPr>
          <w:rFonts w:ascii="Times New Roman" w:eastAsia="仿宋_GB2312"/>
          <w:b w:val="false"/>
          <w:sz w:val="30"/>
          <w:szCs w:val="30"/>
        </w:rPr>
        <w:t>88,400.00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100,000.00</w:t>
      </w:r>
      <w:r>
        <w:rPr>
          <w:rFonts w:ascii="Times New Roman" w:eastAsia="仿宋_GB2312"/>
          <w:b w:val="false"/>
          <w:sz w:val="30"/>
          <w:szCs w:val="30"/>
        </w:rPr>
        <w:t>元，支出决算为</w:t>
      </w:r>
      <w:r>
        <w:rPr>
          <w:rFonts w:ascii="Times New Roman" w:eastAsia="仿宋_GB2312"/>
          <w:b w:val="false"/>
          <w:sz w:val="30"/>
          <w:szCs w:val="30"/>
        </w:rPr>
        <w:t>54,540.00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54.540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实际救助人员减少，项目支出减少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505,300.20</w:t>
      </w:r>
      <w:r>
        <w:rPr>
          <w:rFonts w:ascii="Times New Roman" w:eastAsia="仿宋_GB2312"/>
          <w:b w:val="false"/>
          <w:sz w:val="30"/>
          <w:szCs w:val="30"/>
        </w:rPr>
        <w:t>元，支出决算为</w:t>
      </w:r>
      <w:r>
        <w:rPr>
          <w:rFonts w:ascii="Times New Roman" w:eastAsia="仿宋_GB2312"/>
          <w:b w:val="false"/>
          <w:sz w:val="30"/>
          <w:szCs w:val="30"/>
        </w:rPr>
        <w:t>503,701.47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446,377.20</w:t>
      </w:r>
      <w:r>
        <w:rPr>
          <w:rFonts w:ascii="Times New Roman" w:eastAsia="仿宋_GB2312"/>
          <w:b w:val="false"/>
          <w:sz w:val="30"/>
          <w:szCs w:val="30"/>
        </w:rPr>
        <w:t>元，支出决算为</w:t>
      </w:r>
      <w:r>
        <w:rPr>
          <w:rFonts w:ascii="Times New Roman" w:eastAsia="仿宋_GB2312"/>
          <w:b w:val="false"/>
          <w:sz w:val="30"/>
          <w:szCs w:val="30"/>
        </w:rPr>
        <w:t>445,830.60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101,060.04</w:t>
      </w:r>
      <w:r>
        <w:rPr>
          <w:rFonts w:ascii="Times New Roman" w:eastAsia="仿宋_GB2312"/>
          <w:b w:val="false"/>
          <w:sz w:val="30"/>
          <w:szCs w:val="30"/>
        </w:rPr>
        <w:t>元，支出决算为</w:t>
      </w:r>
      <w:r>
        <w:rPr>
          <w:rFonts w:ascii="Times New Roman" w:eastAsia="仿宋_GB2312"/>
          <w:b w:val="false"/>
          <w:sz w:val="30"/>
          <w:szCs w:val="30"/>
        </w:rPr>
        <w:t>100,739.82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0.02</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以前年度结转资金支出增加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老旧小区改造</w:t>
      </w:r>
      <w:r>
        <w:rPr>
          <w:rFonts w:ascii="Times New Roman" w:eastAsia="仿宋_GB2312"/>
          <w:b w:val="false"/>
          <w:sz w:val="30"/>
          <w:szCs w:val="30"/>
        </w:rPr>
        <w:t>(项)年初预算为</w:t>
      </w:r>
      <w:r>
        <w:rPr>
          <w:rFonts w:ascii="Times New Roman" w:eastAsia="仿宋_GB2312"/>
          <w:b w:val="false"/>
          <w:sz w:val="30"/>
          <w:szCs w:val="30"/>
        </w:rPr>
        <w:t>1,141,844.72</w:t>
      </w:r>
      <w:r>
        <w:rPr>
          <w:rFonts w:ascii="Times New Roman" w:eastAsia="仿宋_GB2312"/>
          <w:b w:val="false"/>
          <w:sz w:val="30"/>
          <w:szCs w:val="30"/>
        </w:rPr>
        <w:t>元，支出决算为</w:t>
      </w:r>
      <w:r>
        <w:rPr>
          <w:rFonts w:ascii="Times New Roman" w:eastAsia="仿宋_GB2312"/>
          <w:b w:val="false"/>
          <w:sz w:val="30"/>
          <w:szCs w:val="30"/>
        </w:rPr>
        <w:t>1,141,844.72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4,698,996.00</w:t>
      </w:r>
      <w:r>
        <w:rPr>
          <w:rFonts w:ascii="Times New Roman" w:eastAsia="仿宋_GB2312"/>
          <w:b w:val="false"/>
          <w:sz w:val="30"/>
          <w:szCs w:val="30"/>
        </w:rPr>
        <w:t>元，支出决算为</w:t>
      </w:r>
      <w:r>
        <w:rPr>
          <w:rFonts w:ascii="Times New Roman" w:eastAsia="仿宋_GB2312"/>
          <w:b w:val="false"/>
          <w:sz w:val="30"/>
          <w:szCs w:val="30"/>
        </w:rPr>
        <w:t>4,747,440.00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101.031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缴存基数增加，支出增加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26,439,384.50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1,357,811.19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行政单位人员动态调整（调入2人，调走1人，退休1人，新招录1人）人员晋级晋档，事业单位新增1人，导致人员经费和公用支出增加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24,568,014.57</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1,871,369.93</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9,709.00</w:t>
      </w:r>
      <w:r>
        <w:rPr>
          <w:rFonts w:ascii="Times New Roman" w:eastAsia="仿宋_GB2312"/>
          <w:b w:val="false"/>
          <w:sz w:val="30"/>
          <w:szCs w:val="30"/>
        </w:rPr>
        <w:t>元，支出决算</w:t>
      </w:r>
      <w:r>
        <w:rPr>
          <w:rFonts w:ascii="Times New Roman" w:eastAsia="仿宋_GB2312"/>
          <w:b w:val="false"/>
          <w:sz w:val="30"/>
          <w:szCs w:val="30"/>
        </w:rPr>
        <w:t>9,709.00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30,703.00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75.975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合理管控公车使用，压缩公车运维支出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9,709.00</w:t>
      </w:r>
      <w:r>
        <w:rPr>
          <w:rFonts w:ascii="Times New Roman" w:eastAsia="仿宋_GB2312"/>
          <w:b w:val="false"/>
          <w:sz w:val="30"/>
          <w:szCs w:val="30"/>
        </w:rPr>
        <w:t>元，支出决算</w:t>
      </w:r>
      <w:r>
        <w:rPr>
          <w:rFonts w:ascii="Times New Roman" w:eastAsia="仿宋_GB2312"/>
          <w:b w:val="false"/>
          <w:sz w:val="30"/>
          <w:szCs w:val="30"/>
        </w:rPr>
        <w:t>9,709.00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30,703.00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75.975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合理管控公车使用，压缩公车运维支出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9,709.00</w:t>
      </w:r>
      <w:r>
        <w:rPr>
          <w:rFonts w:ascii="Times New Roman" w:eastAsia="仿宋_GB2312"/>
          <w:b w:val="false"/>
          <w:sz w:val="30"/>
          <w:szCs w:val="30"/>
        </w:rPr>
        <w:t>元，支出决算</w:t>
      </w:r>
      <w:r>
        <w:rPr>
          <w:rFonts w:ascii="Times New Roman" w:eastAsia="仿宋_GB2312"/>
          <w:b w:val="false"/>
          <w:sz w:val="30"/>
          <w:szCs w:val="30"/>
        </w:rPr>
        <w:t>9,709.00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30,703.00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75.975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合理管控公车使用，压缩公车运维支出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天津市东丽区人民政府丰年村街道办事处</w:t>
      </w:r>
      <w:r>
        <w:rPr>
          <w:rFonts w:ascii="Times New Roman" w:eastAsia="仿宋_GB2312"/>
          <w:b w:val="false"/>
          <w:sz w:val="30"/>
          <w:szCs w:val="30"/>
        </w:rPr>
        <w:t>2024年度机关运行经费年初预算</w:t>
      </w:r>
      <w:r>
        <w:rPr>
          <w:rFonts w:ascii="Times New Roman" w:eastAsia="仿宋_GB2312"/>
          <w:b w:val="false"/>
          <w:sz w:val="30"/>
          <w:szCs w:val="30"/>
        </w:rPr>
        <w:t>1,376,267.72</w:t>
      </w:r>
      <w:r>
        <w:rPr>
          <w:rFonts w:ascii="Times New Roman" w:eastAsia="仿宋_GB2312"/>
          <w:b w:val="false"/>
          <w:sz w:val="30"/>
          <w:szCs w:val="30"/>
        </w:rPr>
        <w:t>元，决算数</w:t>
      </w:r>
      <w:r>
        <w:rPr>
          <w:rFonts w:ascii="Times New Roman" w:eastAsia="仿宋_GB2312"/>
          <w:b w:val="false"/>
          <w:sz w:val="30"/>
          <w:szCs w:val="30"/>
        </w:rPr>
        <w:t>1,293,666.40</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82,601.32</w:t>
      </w:r>
      <w:r>
        <w:rPr>
          <w:rFonts w:ascii="Times New Roman" w:eastAsia="仿宋_GB2312"/>
          <w:b w:val="false"/>
          <w:sz w:val="30"/>
          <w:szCs w:val="30"/>
        </w:rPr>
        <w:t>元，完成年初预算的</w:t>
      </w:r>
      <w:r>
        <w:rPr>
          <w:rFonts w:ascii="Times New Roman" w:eastAsia="仿宋_GB2312"/>
          <w:b w:val="false"/>
          <w:sz w:val="30"/>
          <w:szCs w:val="30"/>
        </w:rPr>
        <w:t>93.998</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176,108.21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15.758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响应政府过紧日子号召，厉行节约，压减经费支出；与2023年相比人员动态调整（调入2人，调走1人，退休1人，新招录1人）公用支出增加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w:t>
      </w:r>
      <w:r>
        <w:rPr>
          <w:rFonts w:ascii="Times New Roman" w:eastAsia="仿宋_GB2312"/>
          <w:b w:val="false"/>
          <w:sz w:val="30"/>
          <w:szCs w:val="30"/>
        </w:rPr>
        <w:t>2024年政府采购支出总额</w:t>
      </w:r>
      <w:r>
        <w:rPr>
          <w:rFonts w:ascii="Times New Roman" w:eastAsia="仿宋_GB2312"/>
          <w:b w:val="false"/>
          <w:sz w:val="30"/>
          <w:szCs w:val="30"/>
        </w:rPr>
        <w:t>517,000.00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517,000.00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517,000.00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517,000.00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天津市东丽区人民政府丰年村街道办事处</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根据预算绩效管理要求，天津市东丽区人民政府丰年村街道办事处已对10个2024年度项目开展绩效自评，涉及金额2883741.56元，自评结果已随部门决算一并公开。本部门2024年度未开展部门评价。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