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天津市规划和自然资源局东丽分局（本级）</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3BC318D2">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（一）贯彻执行城乡规划、自然资源、测绘地理信息、地名、城建档案管理等法律法规、方针政策、决策部署，组织实施有关地方法规规章和政策文件等。</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（二）承担本辖区土地、矿产、水资源自然资源资产所有者职责和所有国土空间用途管制职责。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三）负责本辖区自然资源调查监测评价。执行自然资源调查监测评价制度、指标体系和统计标准。承担本辖区土地、水资源自然资源基础调查、变更调查、动态监测和分析评价。负责本辖区自然资源调查监测评价成果的监督管理和信息发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四）负责本辖区自然资源统一确权登记工作。承担各类自然资源和不动产统一确权登记、权籍调查、不动产测绘、争议调处、成果应用。负责本辖区自然资源和不动产登记信息管理。负责本辖区自然资源和不动产登记资料收集、整理、共享、汇交管理等。</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五）落实全民所有自然资源资产统计制度，依据法律法规或市政府规定，承担本辖区职责范围内自然资源价值评估和资产核算工作。负责本辖区自然资源资产划拨、出让（除商业、旅游、娱乐、商品住宅等公开出让）、租赁、作价出资（入股），指导监督本辖区土地储备工作，组织审核土地开发项目方案并指导实施，负责核发建设用地批准书和国有土地划拨决定书。</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六）负责本辖区自然资源的合理开发利用工作。负责本辖区自然资源市场监督管理和动态监测，负责地价管理工作，落实自然资源节约集约利用。负责本辖区职责范围内供地方案的编制和报审工作。负责本辖区土地供后监管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（七）负责组织申报并实施本辖区土地年度利用计划。负责落实本辖区国土空间用途管制制度，负责职责范围内土地用途转用、征收征用审查报批相关工作，负责本辖区职责范围内用地预审工作。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八）落实空间规划体系并组织实施。落实市级国土空间规划的要求，落实“一张蓝图、多规合一”，组织编制、指导并实施本辖区国土空间规划、控制性详细规划、城市设计。完成市局下达的规划编制任务，落实市域专项规划的要求，配合编制专项规划。配合做好重大交通、市政基础设施与国土空间规划的衔接。配合做好国家重大项目的选址工作。负责审查、指导村庄规划的编制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九）开支本辖区国土空间开发适宜性评价，落实国土空间规划实施监测、评估和预警体系。配合划定生态保护红线、永久基本农田、城镇开发边界等控制线，构建节约资源和保护环境的生产、生活、生态空间布局。负责本辖区职责范围内建设用地、建设工程的许可以及乡村建设规划许可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（十）承担本辖区职责范围内历史文化名城、历史文化街区、名镇、名村以及历史建筑的规划管理工作。负责（协助）做好本辖区职责范围内地下管线工程信息管理工作。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一）负责组织本辖区国土空间和自然资源生态修复。负责编制本辖区国土空间和自然资源生态修复规划。负责本辖区职责范围内的国土空间综合整治、土地整理复垦、矿山地质环境恢复治理等工作。组织制定本辖区合理利用社会资金进行生态修复的措施，提出重点备选项目。</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二）负责实施最严格的耕地保护制度和政策，负责本辖区耕地数量、复垦土地地块质量及生态保护。落实耕地保护责任目标考核和永久基本农田特殊保护。完善耕地占补平衡制度，监督占用耕地补偿制度执行情况。承担本辖区职责范围内占补平衡统筹管理。</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（十三）监督本辖区地面沉降的防治管理，配合有关部门对地下水过量开采的监督管理。负责协调推动本辖区地质矿产勘查项目实施。</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（十四）负责落实天津市矿产资源规划，负责矿产资源勘察开发和保护的监督管理。</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（十五）负责本辖区测绘地理信息市场监管、测绘作业证核发等测绘地理信息管理工作。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（十六）推动规划和自然资源领域科技发展。落实技术标准、规程规范。配合实施重大科技工程及创新能力建设，推进规划和自然资源信息化和信息资料的公共服务。</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（十七）负责本辖区地名、城建档案的管理工作。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（十八）严格执行规划和自然资源行政执法法律、法规、规章。查处本辖区职责范围内自然资源开发利用和国土空间规划及测绘、地名、城建档案等违法案件。负责本辖区建设工程规划证后管理工作。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（十九）负责本辖区职责范围内规划和自然资源信访、政府信息公开、行政复议答复和行政诉讼应诉工作。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（二十）完成市局交办的其他事项。</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（二十一）有关职责分工。</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天津市规划和自然资源局东丽分局（本级）</w:t>
      </w:r>
      <w:r>
        <w:rPr>
          <w:rFonts w:ascii="Times New Roman" w:eastAsia="仿宋_GB2312"/>
          <w:b w:val="false"/>
          <w:sz w:val="30"/>
          <w:szCs w:val="30"/>
        </w:rPr>
        <w:t>内设</w:t>
      </w:r>
      <w:r>
        <w:rPr>
          <w:rFonts w:ascii="Times New Roman" w:eastAsia="仿宋_GB2312"/>
          <w:b w:val="false"/>
          <w:sz w:val="30"/>
          <w:szCs w:val="30"/>
        </w:rPr>
        <w:t>10</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天津市规划和自然资源局东丽分局（本级）</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天津市规划和自然资源局东丽分局（本级）</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部门（单位）：天津市规划和自然资源局东丽分局（本级）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16,811,076.42</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1,360,606.08</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680,305.60</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11,934,140.74</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2,836,024.00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16,811,076.42</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16,811,076.42</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11,818.52</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11,818.52</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11,818.52</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16,822,894.94</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16,822,894.94</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部门（单位）：天津市规划和自然资源局东丽分局（本级）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16,811,076.42</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16,811,076.42</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1,360,606.08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1,360,606.08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1,360,606.08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1,360,606.08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944,282.96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944,282.96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416,323.12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416,323.12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680,305.60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680,305.60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680,305.60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680,305.60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566,921.76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566,921.76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113,383.84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113,383.84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自然资源海洋气象等支出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11,934,140.74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11,934,140.74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22001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自然资源事务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11,934,140.74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11,934,140.74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2200101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8,429,020.74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8,429,020.74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2200199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其他自然资源事务支出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3,505,120.00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3,505,120.00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2,836,024.00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2,836,024.00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2,836,024.00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2,836,024.00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2,836,024.00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2,836,024.00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部门（单位）：天津市规划和自然资源局东丽分局（本级）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16,822,894.94</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16,811,076.42</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16,811,076.42</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11,818.52</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11,818.52</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11,818.52</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358101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天津市规划和自然资源局东丽分局（本级）</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16,822,894.94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16,811,076.42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16,811,076.42</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11,818.52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11,818.52</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11,818.52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部门（单位）：天津市规划和自然资源局东丽分局（本级）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16,811,076.42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13,305,956.42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3,505,120.00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1,360,606.08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1,360,606.08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1,360,606.08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1,360,606.08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944,282.96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944,282.96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416,323.12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416,323.12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680,305.60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680,305.60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680,305.60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680,305.60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566,921.76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566,921.76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113,383.84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113,383.84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自然资源海洋气象等支出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11,934,140.74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8,429,020.74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3,505,120.00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22001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自然资源事务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11,934,140.74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8,429,020.74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3,505,120.00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2200101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8,429,020.74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8,429,020.74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2200199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其他自然资源事务支出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3,505,120.00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3,505,120.00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2,836,024.00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2,836,024.00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2,836,024.00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2,836,024.00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2,836,024.00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2,836,024.00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部门（单位）：天津市规划和自然资源局东丽分局（本级）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16,811,076.42</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1,360,606.08</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1,360,606.08</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680,305.60</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680,305.60</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11,934,140.74</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11,934,140.74</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2,836,024.00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2,836,024.00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16,811,076.42</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16,811,076.42</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16,811,076.42</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11,818.52</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11,818.52</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11,818.52</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11,818.52</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16,822,894.94</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16,822,894.94</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16,822,894.94</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天津市规划和自然资源局东丽分局（本级）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16,811,076.42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13,305,956.42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11,661,106.59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1,644,849.83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3,505,120.00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1,360,606.08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1,360,606.08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1,360,606.08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1,360,606.08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1,360,606.08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1,360,606.08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944,282.96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944,282.96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944,282.96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416,323.12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416,323.12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416,323.12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680,305.60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680,305.60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680,305.60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680,305.60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680,305.60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680,305.60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566,921.76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566,921.76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566,921.76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113,383.84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113,383.84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113,383.84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自然资源海洋气象等支出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11,934,140.74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8,429,020.74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6,784,170.91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1,644,849.83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3,505,120.00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22001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自然资源事务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11,934,140.74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8,429,020.74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6,784,170.91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1,644,849.83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3,505,120.00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2200101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8,429,020.74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8,429,020.74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6,784,170.91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1,644,849.83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2200199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其他自然资源事务支出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3,505,120.00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3,505,120.00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2,836,024.00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2,836,024.00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2,836,024.00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2,836,024.00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2,836,024.00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2,836,024.00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2,836,024.00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2,836,024.00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2,836,024.00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部门（单位）：天津市规划和自然资源局东丽分局（本级）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11,544,396.63</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1,644,849.83</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2,025,687.00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106,672.80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2,703,206.85</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1,904,228.00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77,522.70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944,282.96</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83,305.70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416,323.12</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31,073.00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566,921.76</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113,383.84</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417,216.00</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16,997.10</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22,469.50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2,836,024.00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17,342.00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116,709.96</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96,339.96</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90,565.20</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66,440.00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14,499.90</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396,100.00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103,985.03</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11,661,106.59</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1,644,849.83</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天津市规划和自然资源局东丽分局（本级）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天津市规划和自然资源局东丽分局（本级）</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天津市规划和自然资源局东丽分局（本级）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天津市规划和自然资源局东丽分局（本级）</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部门（单位）：天津市规划和自然资源局东丽分局（本级）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14,499.90</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14,499.90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14,499.90</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部门（单位）：天津市规划和自然资源局东丽分局（本级）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3,505,120.00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3,505,120.00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自然资源海洋气象等支出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3,505,120.00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3,505,120.00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22001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自然资源事务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3,505,120.00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3,505,120.00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2200199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其他自然资源事务支出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3,505,120.00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3,505,120.00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2200199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土地出让印花税项目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2,481,600.00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2,481,600.00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2200199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规资局2024年办公大楼租赁项目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82,220.00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82,220.00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2200199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编外人员经费—规资局</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941,300.00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941,300.00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天津市规划和自然资源局东丽分局（本级）</w:t>
      </w:r>
      <w:r>
        <w:rPr>
          <w:rFonts w:ascii="Times New Roman" w:eastAsia="仿宋_GB2312"/>
          <w:b w:val="false"/>
          <w:sz w:val="30"/>
          <w:szCs w:val="30"/>
        </w:rPr>
        <w:t>2024年度收入、支出决算总计</w:t>
      </w:r>
      <w:r>
        <w:rPr>
          <w:rFonts w:ascii="Times New Roman" w:eastAsia="仿宋_GB2312"/>
          <w:b w:val="false"/>
          <w:sz w:val="30"/>
          <w:szCs w:val="30"/>
        </w:rPr>
        <w:t>16,822,894.94</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11,349,107.35</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40.285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项目支出减少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一般公共预算财政拨款收入16,811,076.42元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社会保障和就业支出1,360,606.08元、卫生健康支出680,305.60元、自然资源海洋气象等支出11,934,140.74元、住房保障支出2,836,024.00元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天津市规划和自然资源局东丽分局（本级）</w:t>
      </w:r>
      <w:r>
        <w:rPr>
          <w:rFonts w:ascii="Times New Roman" w:eastAsia="仿宋_GB2312"/>
          <w:b w:val="false"/>
          <w:sz w:val="30"/>
          <w:szCs w:val="30"/>
        </w:rPr>
        <w:t>2024年度本年收入合计</w:t>
      </w:r>
      <w:r>
        <w:rPr>
          <w:rFonts w:ascii="Times New Roman" w:eastAsia="仿宋_GB2312"/>
          <w:b w:val="false"/>
          <w:sz w:val="30"/>
          <w:szCs w:val="30"/>
        </w:rPr>
        <w:t>16,811,076.42</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11,349,107.35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项目支出减少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一般公共预算财政拨款收入16,811,076.42元，占100.000%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天津市规划和自然资源局东丽分局（本级）</w:t>
      </w:r>
      <w:r>
        <w:rPr>
          <w:rFonts w:ascii="Times New Roman" w:eastAsia="仿宋_GB2312"/>
          <w:b w:val="false"/>
          <w:sz w:val="30"/>
          <w:szCs w:val="30"/>
        </w:rPr>
        <w:t>2024年度本年支出合计</w:t>
      </w:r>
      <w:r>
        <w:rPr>
          <w:rFonts w:ascii="Times New Roman" w:eastAsia="仿宋_GB2312"/>
          <w:b w:val="false"/>
          <w:sz w:val="30"/>
          <w:szCs w:val="30"/>
        </w:rPr>
        <w:t>16,811,076.42</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11,349,107.35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项目支出减少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基本支出13,305,956.42元，占79.150%；项目支出3,505,120.00元，占20.850%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天津市规划和自然资源局东丽分局（本级）</w:t>
      </w:r>
      <w:r>
        <w:rPr>
          <w:rFonts w:ascii="Times New Roman" w:eastAsia="仿宋_GB2312"/>
          <w:b w:val="false"/>
          <w:sz w:val="30"/>
          <w:szCs w:val="30"/>
        </w:rPr>
        <w:t>2024年度财政拨款收入、支出决算总计</w:t>
      </w:r>
      <w:r>
        <w:rPr>
          <w:rFonts w:ascii="Times New Roman" w:eastAsia="仿宋_GB2312"/>
          <w:b w:val="false"/>
          <w:sz w:val="30"/>
          <w:szCs w:val="30"/>
        </w:rPr>
        <w:t>16,822,894.94</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11,349,107.35</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40.285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项目支出减少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一般公共预算财政拨款16,811,076.42元</w:t>
      </w:r>
      <w:r>
        <w:rPr>
          <w:rFonts w:ascii="Times New Roman" w:eastAsia="仿宋_GB2312"/>
          <w:b w:val="false"/>
          <w:sz w:val="30"/>
          <w:szCs w:val="30"/>
        </w:rPr>
        <w:t>、年初财政拨款结转和结余</w:t>
      </w:r>
      <w:r>
        <w:rPr>
          <w:rFonts w:ascii="Times New Roman" w:eastAsia="仿宋_GB2312"/>
          <w:b w:val="false"/>
          <w:sz w:val="30"/>
          <w:szCs w:val="30"/>
        </w:rPr>
        <w:t>11,818.52</w:t>
      </w:r>
      <w:r>
        <w:rPr>
          <w:rFonts w:ascii="Times New Roman" w:eastAsia="仿宋_GB2312"/>
          <w:b w:val="false"/>
          <w:sz w:val="30"/>
          <w:szCs w:val="30"/>
        </w:rPr>
        <w:t>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社会保障和就业支出1,360,606.08元、卫生健康支出680,305.60元、自然资源海洋气象等支出11,934,140.74元、住房保障支出2,836,024.00元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天津市规划和自然资源局东丽分局（本级）</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16,811,076.42</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11,349,107.35</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40.302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项目支出减少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16,811,076.42</w:t>
      </w:r>
      <w:r>
        <w:rPr>
          <w:rFonts w:ascii="Times New Roman" w:eastAsia="仿宋_GB2312"/>
          <w:b w:val="false"/>
          <w:sz w:val="30"/>
          <w:szCs w:val="30"/>
        </w:rPr>
        <w:t>元，主要用于以下方面：</w:t>
      </w:r>
      <w:r>
        <w:rPr>
          <w:rFonts w:ascii="Times New Roman" w:eastAsia="仿宋_GB2312"/>
          <w:b w:val="false"/>
          <w:sz w:val="30"/>
          <w:szCs w:val="30"/>
        </w:rPr>
        <w:t>社会保障和就业支出（类）1,360,606.08元，占8.094%；卫生健康支出（类）680,305.60元，占4.047%；自然资源海洋气象等支出（类）11,934,140.74元，占70.990%；住房保障支出（类）2,836,024.00元，占16.870%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19,663,347.02</w:t>
      </w:r>
      <w:r>
        <w:rPr>
          <w:rFonts w:ascii="Times New Roman" w:eastAsia="仿宋_GB2312"/>
          <w:b w:val="false"/>
          <w:sz w:val="30"/>
          <w:szCs w:val="30"/>
        </w:rPr>
        <w:t>元，支出决算为</w:t>
      </w:r>
      <w:r>
        <w:rPr>
          <w:rFonts w:ascii="Times New Roman" w:eastAsia="仿宋_GB2312"/>
          <w:b w:val="false"/>
          <w:sz w:val="30"/>
          <w:szCs w:val="30"/>
        </w:rPr>
        <w:t>16,811,076.42</w:t>
      </w:r>
      <w:r>
        <w:rPr>
          <w:rFonts w:ascii="Times New Roman" w:eastAsia="仿宋_GB2312"/>
          <w:b w:val="false"/>
          <w:sz w:val="30"/>
          <w:szCs w:val="30"/>
        </w:rPr>
        <w:t>元，完成年初预算的</w:t>
      </w:r>
      <w:r>
        <w:rPr>
          <w:rFonts w:ascii="Times New Roman" w:eastAsia="仿宋_GB2312"/>
          <w:b w:val="false"/>
          <w:sz w:val="30"/>
          <w:szCs w:val="30"/>
        </w:rPr>
        <w:t>85.494</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932,398.56</w:t>
      </w:r>
      <w:r>
        <w:rPr>
          <w:rFonts w:ascii="Times New Roman" w:eastAsia="仿宋_GB2312"/>
          <w:b w:val="false"/>
          <w:sz w:val="30"/>
          <w:szCs w:val="30"/>
        </w:rPr>
        <w:t>元，支出决算为</w:t>
      </w:r>
      <w:r>
        <w:rPr>
          <w:rFonts w:ascii="Times New Roman" w:eastAsia="仿宋_GB2312"/>
          <w:b w:val="false"/>
          <w:sz w:val="30"/>
          <w:szCs w:val="30"/>
        </w:rPr>
        <w:t>944,282.96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101.275</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人员变动，人员增加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466,199.28</w:t>
      </w:r>
      <w:r>
        <w:rPr>
          <w:rFonts w:ascii="Times New Roman" w:eastAsia="仿宋_GB2312"/>
          <w:b w:val="false"/>
          <w:sz w:val="30"/>
          <w:szCs w:val="30"/>
        </w:rPr>
        <w:t>元，支出决算为</w:t>
      </w:r>
      <w:r>
        <w:rPr>
          <w:rFonts w:ascii="Times New Roman" w:eastAsia="仿宋_GB2312"/>
          <w:b w:val="false"/>
          <w:sz w:val="30"/>
          <w:szCs w:val="30"/>
        </w:rPr>
        <w:t>416,323.12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89.302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人员变动，人员调出、退休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582,749.10</w:t>
      </w:r>
      <w:r>
        <w:rPr>
          <w:rFonts w:ascii="Times New Roman" w:eastAsia="仿宋_GB2312"/>
          <w:b w:val="false"/>
          <w:sz w:val="30"/>
          <w:szCs w:val="30"/>
        </w:rPr>
        <w:t>元，支出决算为</w:t>
      </w:r>
      <w:r>
        <w:rPr>
          <w:rFonts w:ascii="Times New Roman" w:eastAsia="仿宋_GB2312"/>
          <w:b w:val="false"/>
          <w:sz w:val="30"/>
          <w:szCs w:val="30"/>
        </w:rPr>
        <w:t>566,921.76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97.284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人员变动，人员调出、退休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116,549.82</w:t>
      </w:r>
      <w:r>
        <w:rPr>
          <w:rFonts w:ascii="Times New Roman" w:eastAsia="仿宋_GB2312"/>
          <w:b w:val="false"/>
          <w:sz w:val="30"/>
          <w:szCs w:val="30"/>
        </w:rPr>
        <w:t>元，支出决算为</w:t>
      </w:r>
      <w:r>
        <w:rPr>
          <w:rFonts w:ascii="Times New Roman" w:eastAsia="仿宋_GB2312"/>
          <w:b w:val="false"/>
          <w:sz w:val="30"/>
          <w:szCs w:val="30"/>
        </w:rPr>
        <w:t>113,383.84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97.284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人员变动，人员调出、退休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自然资源海洋气象等支出</w:t>
      </w:r>
      <w:r>
        <w:rPr>
          <w:rFonts w:ascii="Times New Roman" w:eastAsia="仿宋_GB2312"/>
          <w:b w:val="false"/>
          <w:sz w:val="30"/>
          <w:szCs w:val="30"/>
        </w:rPr>
        <w:t>(类)</w:t>
      </w:r>
      <w:r>
        <w:rPr>
          <w:rFonts w:ascii="Times New Roman" w:eastAsia="仿宋_GB2312"/>
          <w:b w:val="false"/>
          <w:sz w:val="30"/>
          <w:szCs w:val="30"/>
        </w:rPr>
        <w:t>自然资源事务</w:t>
      </w:r>
      <w:r>
        <w:rPr>
          <w:rFonts w:ascii="Times New Roman" w:eastAsia="仿宋_GB2312"/>
          <w:b w:val="false"/>
          <w:sz w:val="30"/>
          <w:szCs w:val="30"/>
        </w:rPr>
        <w:t>(款)</w:t>
      </w:r>
      <w:r>
        <w:rPr>
          <w:rFonts w:ascii="Times New Roman" w:eastAsia="仿宋_GB2312"/>
          <w:b w:val="false"/>
          <w:sz w:val="30"/>
          <w:szCs w:val="30"/>
        </w:rPr>
        <w:t>行政运行</w:t>
      </w:r>
      <w:r>
        <w:rPr>
          <w:rFonts w:ascii="Times New Roman" w:eastAsia="仿宋_GB2312"/>
          <w:b w:val="false"/>
          <w:sz w:val="30"/>
          <w:szCs w:val="30"/>
        </w:rPr>
        <w:t>(项)年初预算为</w:t>
      </w:r>
      <w:r>
        <w:rPr>
          <w:rFonts w:ascii="Times New Roman" w:eastAsia="仿宋_GB2312"/>
          <w:b w:val="false"/>
          <w:sz w:val="30"/>
          <w:szCs w:val="30"/>
        </w:rPr>
        <w:t>8,012,722.26</w:t>
      </w:r>
      <w:r>
        <w:rPr>
          <w:rFonts w:ascii="Times New Roman" w:eastAsia="仿宋_GB2312"/>
          <w:b w:val="false"/>
          <w:sz w:val="30"/>
          <w:szCs w:val="30"/>
        </w:rPr>
        <w:t>元，支出决算为</w:t>
      </w:r>
      <w:r>
        <w:rPr>
          <w:rFonts w:ascii="Times New Roman" w:eastAsia="仿宋_GB2312"/>
          <w:b w:val="false"/>
          <w:sz w:val="30"/>
          <w:szCs w:val="30"/>
        </w:rPr>
        <w:t>8,429,020.74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105.195</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人员变动，人员增加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自然资源海洋气象等支出</w:t>
      </w:r>
      <w:r>
        <w:rPr>
          <w:rFonts w:ascii="Times New Roman" w:eastAsia="仿宋_GB2312"/>
          <w:b w:val="false"/>
          <w:sz w:val="30"/>
          <w:szCs w:val="30"/>
        </w:rPr>
        <w:t>(类)</w:t>
      </w:r>
      <w:r>
        <w:rPr>
          <w:rFonts w:ascii="Times New Roman" w:eastAsia="仿宋_GB2312"/>
          <w:b w:val="false"/>
          <w:sz w:val="30"/>
          <w:szCs w:val="30"/>
        </w:rPr>
        <w:t>自然资源事务</w:t>
      </w:r>
      <w:r>
        <w:rPr>
          <w:rFonts w:ascii="Times New Roman" w:eastAsia="仿宋_GB2312"/>
          <w:b w:val="false"/>
          <w:sz w:val="30"/>
          <w:szCs w:val="30"/>
        </w:rPr>
        <w:t>(款)</w:t>
      </w:r>
      <w:r>
        <w:rPr>
          <w:rFonts w:ascii="Times New Roman" w:eastAsia="仿宋_GB2312"/>
          <w:b w:val="false"/>
          <w:sz w:val="30"/>
          <w:szCs w:val="30"/>
        </w:rPr>
        <w:t>自然资源利用与保护</w:t>
      </w:r>
      <w:r>
        <w:rPr>
          <w:rFonts w:ascii="Times New Roman" w:eastAsia="仿宋_GB2312"/>
          <w:b w:val="false"/>
          <w:sz w:val="30"/>
          <w:szCs w:val="30"/>
        </w:rPr>
        <w:t>(项)年初预算为</w:t>
      </w:r>
      <w:r>
        <w:rPr>
          <w:rFonts w:ascii="Times New Roman" w:eastAsia="仿宋_GB2312"/>
          <w:b w:val="false"/>
          <w:sz w:val="30"/>
          <w:szCs w:val="30"/>
        </w:rPr>
        <w:t>5,910,000.00</w:t>
      </w:r>
      <w:r>
        <w:rPr>
          <w:rFonts w:ascii="Times New Roman" w:eastAsia="仿宋_GB2312"/>
          <w:b w:val="false"/>
          <w:sz w:val="30"/>
          <w:szCs w:val="30"/>
        </w:rPr>
        <w:t>元，支出决算为</w:t>
      </w:r>
      <w:r>
        <w:rPr>
          <w:rFonts w:ascii="Times New Roman" w:eastAsia="仿宋_GB2312"/>
          <w:b w:val="false"/>
          <w:sz w:val="30"/>
          <w:szCs w:val="30"/>
        </w:rPr>
        <w:t>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0.000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项目未完成，未达到支付条件</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自然资源海洋气象等支出</w:t>
      </w:r>
      <w:r>
        <w:rPr>
          <w:rFonts w:ascii="Times New Roman" w:eastAsia="仿宋_GB2312"/>
          <w:b w:val="false"/>
          <w:sz w:val="30"/>
          <w:szCs w:val="30"/>
        </w:rPr>
        <w:t>(类)</w:t>
      </w:r>
      <w:r>
        <w:rPr>
          <w:rFonts w:ascii="Times New Roman" w:eastAsia="仿宋_GB2312"/>
          <w:b w:val="false"/>
          <w:sz w:val="30"/>
          <w:szCs w:val="30"/>
        </w:rPr>
        <w:t>自然资源事务</w:t>
      </w:r>
      <w:r>
        <w:rPr>
          <w:rFonts w:ascii="Times New Roman" w:eastAsia="仿宋_GB2312"/>
          <w:b w:val="false"/>
          <w:sz w:val="30"/>
          <w:szCs w:val="30"/>
        </w:rPr>
        <w:t>(款)</w:t>
      </w:r>
      <w:r>
        <w:rPr>
          <w:rFonts w:ascii="Times New Roman" w:eastAsia="仿宋_GB2312"/>
          <w:b w:val="false"/>
          <w:sz w:val="30"/>
          <w:szCs w:val="30"/>
        </w:rPr>
        <w:t>其他自然资源事务支出</w:t>
      </w:r>
      <w:r>
        <w:rPr>
          <w:rFonts w:ascii="Times New Roman" w:eastAsia="仿宋_GB2312"/>
          <w:b w:val="false"/>
          <w:sz w:val="30"/>
          <w:szCs w:val="30"/>
        </w:rPr>
        <w:t>(项)年初预算为</w:t>
      </w:r>
      <w:r>
        <w:rPr>
          <w:rFonts w:ascii="Times New Roman" w:eastAsia="仿宋_GB2312"/>
          <w:b w:val="false"/>
          <w:sz w:val="30"/>
          <w:szCs w:val="30"/>
        </w:rPr>
        <w:t>941,300.00</w:t>
      </w:r>
      <w:r>
        <w:rPr>
          <w:rFonts w:ascii="Times New Roman" w:eastAsia="仿宋_GB2312"/>
          <w:b w:val="false"/>
          <w:sz w:val="30"/>
          <w:szCs w:val="30"/>
        </w:rPr>
        <w:t>元，支出决算为</w:t>
      </w:r>
      <w:r>
        <w:rPr>
          <w:rFonts w:ascii="Times New Roman" w:eastAsia="仿宋_GB2312"/>
          <w:b w:val="false"/>
          <w:sz w:val="30"/>
          <w:szCs w:val="30"/>
        </w:rPr>
        <w:t>3,505,120.00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372.370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增加项目支出，追加预算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2,701,428.00</w:t>
      </w:r>
      <w:r>
        <w:rPr>
          <w:rFonts w:ascii="Times New Roman" w:eastAsia="仿宋_GB2312"/>
          <w:b w:val="false"/>
          <w:sz w:val="30"/>
          <w:szCs w:val="30"/>
        </w:rPr>
        <w:t>元，支出决算为</w:t>
      </w:r>
      <w:r>
        <w:rPr>
          <w:rFonts w:ascii="Times New Roman" w:eastAsia="仿宋_GB2312"/>
          <w:b w:val="false"/>
          <w:sz w:val="30"/>
          <w:szCs w:val="30"/>
        </w:rPr>
        <w:t>2,836,024.00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104.982</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公积金调整，人员变动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天津市规划和自然资源局东丽分局（本级）</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13,305,956.42</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258,807.81</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人员变动，人员经费支出减少，压减公用经费支出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11,661,106.59</w:t>
      </w:r>
      <w:r>
        <w:rPr>
          <w:rFonts w:ascii="Times New Roman" w:eastAsia="仿宋_GB2312"/>
          <w:b w:val="false"/>
          <w:sz w:val="30"/>
          <w:szCs w:val="30"/>
        </w:rPr>
        <w:t>元，主要包括</w:t>
      </w:r>
      <w:r>
        <w:rPr>
          <w:rFonts w:ascii="Times New Roman" w:eastAsia="仿宋_GB2312"/>
          <w:b w:val="false"/>
          <w:sz w:val="30"/>
          <w:szCs w:val="30"/>
        </w:rPr>
        <w:t>基本工资、津贴补贴、奖金、机关事业单位基本养老保险缴费、职业年金缴费、职工基本医疗保险缴费、公务员医疗补助缴费、其他社会保障缴费、住房公积金、其他工资福利支出、退休费、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1,644,849.83</w:t>
      </w:r>
      <w:r>
        <w:rPr>
          <w:rFonts w:ascii="Times New Roman" w:eastAsia="仿宋_GB2312"/>
          <w:b w:val="false"/>
          <w:sz w:val="30"/>
          <w:szCs w:val="30"/>
        </w:rPr>
        <w:t>元，主要包括</w:t>
      </w:r>
      <w:r>
        <w:rPr>
          <w:rFonts w:ascii="Times New Roman" w:eastAsia="仿宋_GB2312"/>
          <w:b w:val="false"/>
          <w:sz w:val="30"/>
          <w:szCs w:val="30"/>
        </w:rPr>
        <w:t>办公费、水费、电费、邮电费、物业管理费、差旅费、工会经费、福利费、公务用车运行维护费、其他交通费用、税金及附加费用和其他商品和服务支出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天津市规划和自然资源局东丽分局（本级）</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天津市规划和自然资源局东丽分局（本级）</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14,499.90</w:t>
      </w:r>
      <w:r>
        <w:rPr>
          <w:rFonts w:ascii="Times New Roman" w:eastAsia="仿宋_GB2312"/>
          <w:b w:val="false"/>
          <w:sz w:val="30"/>
          <w:szCs w:val="30"/>
        </w:rPr>
        <w:t>元，支出决算</w:t>
      </w:r>
      <w:r>
        <w:rPr>
          <w:rFonts w:ascii="Times New Roman" w:eastAsia="仿宋_GB2312"/>
          <w:b w:val="false"/>
          <w:sz w:val="30"/>
          <w:szCs w:val="30"/>
        </w:rPr>
        <w:t>14,499.90</w:t>
      </w:r>
      <w:r>
        <w:rPr>
          <w:rFonts w:ascii="Times New Roman" w:eastAsia="仿宋_GB2312"/>
          <w:b w:val="false"/>
          <w:sz w:val="30"/>
          <w:szCs w:val="30"/>
        </w:rPr>
        <w:t>元，与2024年预算相比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24,626.25</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62.941</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严格按照预算安排支出</w:t>
      </w:r>
      <w:r>
        <w:rPr>
          <w:rFonts w:ascii="Times New Roman" w:eastAsia="仿宋_GB2312"/>
          <w:b w:val="false"/>
          <w:sz w:val="30"/>
          <w:szCs w:val="30"/>
        </w:rPr>
        <w:t>；</w:t>
      </w:r>
      <w:r>
        <w:rPr>
          <w:rFonts w:ascii="Times New Roman" w:eastAsia="仿宋_GB2312"/>
          <w:b w:val="false"/>
          <w:sz w:val="30"/>
          <w:szCs w:val="30"/>
        </w:rPr>
        <w:t>决算数较上年减少的主要原因是</w:t>
      </w:r>
      <w:r>
        <w:rPr>
          <w:rFonts w:ascii="Times New Roman" w:eastAsia="仿宋_GB2312"/>
          <w:b w:val="false"/>
          <w:sz w:val="30"/>
          <w:szCs w:val="30"/>
        </w:rPr>
        <w:t>压减三公经费支出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14,499.90</w:t>
      </w:r>
      <w:r>
        <w:rPr>
          <w:rFonts w:ascii="Times New Roman" w:eastAsia="仿宋_GB2312"/>
          <w:b w:val="false"/>
          <w:sz w:val="30"/>
          <w:szCs w:val="30"/>
        </w:rPr>
        <w:t>元，支出决算</w:t>
      </w:r>
      <w:r>
        <w:rPr>
          <w:rFonts w:ascii="Times New Roman" w:eastAsia="仿宋_GB2312"/>
          <w:b w:val="false"/>
          <w:sz w:val="30"/>
          <w:szCs w:val="30"/>
        </w:rPr>
        <w:t>14,499.90</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24,626.25</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62.941</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严格按照预算安排支出</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压减三公经费支出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14,499.90</w:t>
      </w:r>
      <w:r>
        <w:rPr>
          <w:rFonts w:ascii="Times New Roman" w:eastAsia="仿宋_GB2312"/>
          <w:b w:val="false"/>
          <w:sz w:val="30"/>
          <w:szCs w:val="30"/>
        </w:rPr>
        <w:t>元，支出决算</w:t>
      </w:r>
      <w:r>
        <w:rPr>
          <w:rFonts w:ascii="Times New Roman" w:eastAsia="仿宋_GB2312"/>
          <w:b w:val="false"/>
          <w:sz w:val="30"/>
          <w:szCs w:val="30"/>
        </w:rPr>
        <w:t>14,499.90</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24,626.25</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62.941</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严格按照预算安排支出</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压减三公经费支出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6</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天津市规划和自然资源局东丽分局（本级）</w:t>
      </w:r>
      <w:r>
        <w:rPr>
          <w:rFonts w:ascii="Times New Roman" w:eastAsia="仿宋_GB2312"/>
          <w:b w:val="false"/>
          <w:sz w:val="30"/>
          <w:szCs w:val="30"/>
        </w:rPr>
        <w:t>2024年度机关运行经费年初预算</w:t>
      </w:r>
      <w:r>
        <w:rPr>
          <w:rFonts w:ascii="Times New Roman" w:eastAsia="仿宋_GB2312"/>
          <w:b w:val="false"/>
          <w:sz w:val="30"/>
          <w:szCs w:val="30"/>
        </w:rPr>
        <w:t>1,675,706.68</w:t>
      </w:r>
      <w:r>
        <w:rPr>
          <w:rFonts w:ascii="Times New Roman" w:eastAsia="仿宋_GB2312"/>
          <w:b w:val="false"/>
          <w:sz w:val="30"/>
          <w:szCs w:val="30"/>
        </w:rPr>
        <w:t>元，决算数</w:t>
      </w:r>
      <w:r>
        <w:rPr>
          <w:rFonts w:ascii="Times New Roman" w:eastAsia="仿宋_GB2312"/>
          <w:b w:val="false"/>
          <w:sz w:val="30"/>
          <w:szCs w:val="30"/>
        </w:rPr>
        <w:t>1,644,849.83</w:t>
      </w:r>
      <w:r>
        <w:rPr>
          <w:rFonts w:ascii="Times New Roman" w:eastAsia="仿宋_GB2312"/>
          <w:b w:val="false"/>
          <w:sz w:val="30"/>
          <w:szCs w:val="30"/>
        </w:rPr>
        <w:t>元，与年初预算相比</w:t>
      </w:r>
      <w:r>
        <w:rPr>
          <w:rFonts w:ascii="Times New Roman" w:eastAsia="仿宋_GB2312"/>
          <w:b w:val="false"/>
          <w:sz w:val="30"/>
          <w:szCs w:val="30"/>
        </w:rPr>
        <w:t>减少</w:t>
      </w:r>
      <w:r>
        <w:rPr>
          <w:rFonts w:ascii="Times New Roman" w:eastAsia="仿宋_GB2312"/>
          <w:b w:val="false"/>
          <w:sz w:val="30"/>
          <w:szCs w:val="30"/>
        </w:rPr>
        <w:t>30,856.85</w:t>
      </w:r>
      <w:r>
        <w:rPr>
          <w:rFonts w:ascii="Times New Roman" w:eastAsia="仿宋_GB2312"/>
          <w:b w:val="false"/>
          <w:sz w:val="30"/>
          <w:szCs w:val="30"/>
        </w:rPr>
        <w:t>元，完成年初预算的</w:t>
      </w:r>
      <w:r>
        <w:rPr>
          <w:rFonts w:ascii="Times New Roman" w:eastAsia="仿宋_GB2312"/>
          <w:b w:val="false"/>
          <w:sz w:val="30"/>
          <w:szCs w:val="30"/>
        </w:rPr>
        <w:t>98.159</w:t>
      </w:r>
      <w:r>
        <w:rPr>
          <w:rFonts w:ascii="Times New Roman" w:eastAsia="仿宋_GB2312"/>
          <w:b w:val="false"/>
          <w:sz w:val="30"/>
          <w:szCs w:val="30"/>
        </w:rPr>
        <w:t>%；比2023年</w:t>
      </w:r>
      <w:r>
        <w:rPr>
          <w:rFonts w:ascii="Times New Roman" w:eastAsia="仿宋_GB2312"/>
          <w:b w:val="false"/>
          <w:sz w:val="30"/>
          <w:szCs w:val="30"/>
        </w:rPr>
        <w:t>增加</w:t>
      </w:r>
      <w:r>
        <w:rPr>
          <w:rFonts w:ascii="Times New Roman" w:eastAsia="仿宋_GB2312"/>
          <w:b w:val="false"/>
          <w:sz w:val="30"/>
          <w:szCs w:val="30"/>
        </w:rPr>
        <w:t>346,846.47</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26.722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压减公用经费支出</w:t>
      </w:r>
      <w:r>
        <w:rPr>
          <w:rFonts w:ascii="Times New Roman" w:eastAsia="仿宋_GB2312"/>
          <w:b w:val="false"/>
          <w:sz w:val="30"/>
          <w:szCs w:val="30"/>
        </w:rPr>
        <w:t> 。</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天津市规划和自然资源局东丽分局（本级）</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天津市规划和自然资源局东丽分局（本级）</w:t>
      </w:r>
      <w:r>
        <w:rPr>
          <w:rFonts w:ascii="Times New Roman" w:eastAsia="仿宋_GB2312"/>
          <w:b w:val="false"/>
          <w:sz w:val="30"/>
          <w:szCs w:val="30"/>
        </w:rPr>
        <w:t>共有车辆</w:t>
      </w:r>
      <w:r>
        <w:rPr>
          <w:rFonts w:ascii="Times New Roman" w:eastAsia="仿宋_GB2312"/>
          <w:b w:val="false"/>
          <w:sz w:val="30"/>
          <w:szCs w:val="30"/>
        </w:rPr>
        <w:t>6</w:t>
      </w:r>
      <w:r>
        <w:rPr>
          <w:rFonts w:ascii="Times New Roman" w:eastAsia="仿宋_GB2312"/>
          <w:b w:val="false"/>
          <w:sz w:val="30"/>
          <w:szCs w:val="30"/>
        </w:rPr>
        <w:t>辆，其中：</w:t>
      </w:r>
      <w:r>
        <w:rPr>
          <w:rFonts w:ascii="Times New Roman" w:eastAsia="仿宋_GB2312"/>
          <w:b w:val="false"/>
          <w:sz w:val="30"/>
          <w:szCs w:val="30"/>
        </w:rPr>
        <w:t>执法执勤用车</w:t>
      </w:r>
      <w:r>
        <w:rPr>
          <w:rFonts w:ascii="Times New Roman" w:eastAsia="仿宋_GB2312"/>
          <w:b w:val="false"/>
          <w:sz w:val="30"/>
          <w:szCs w:val="30"/>
        </w:rPr>
        <w:t>6</w:t>
      </w:r>
      <w:r>
        <w:rPr>
          <w:rFonts w:ascii="Times New Roman" w:eastAsia="仿宋_GB2312"/>
          <w:b w:val="false"/>
          <w:sz w:val="30"/>
          <w:szCs w:val="30"/>
        </w:rPr>
        <w:t>辆</w:t>
      </w:r>
      <w:r>
        <w:rPr>
          <w:rFonts w:ascii="Times New Roman" w:eastAsia="仿宋_GB2312"/>
          <w:b w:val="false"/>
          <w:sz w:val="30"/>
          <w:szCs w:val="30"/>
        </w:rPr>
        <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0</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根据预算绩效管理要求，天津市规划规划和自然资源局东丽分局已对4个2024年度市级项目开展绩效自评，涉及金额3505120元，自评结果已随部门决算一并公开。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天津市规划和自然资源局东丽分局2024年度不涉及公开教育、医疗卫生、社会保障和就业、住房保障、涉农补贴等民生支出情况: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