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天津市东丽区华明街综合执法大队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国家、省、市有关城市管理方面的法律、法规、规章的宣传工作，实施城市市政工程设施方面的监察、实施城市市容环境卫生方面的监察、实施城市园林绿化方面的监、实施部分城市规划、土地管理方面的监察。</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天津市东丽区华明街综合执法大队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天津市东丽区华明街综合执法大队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512,778.01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254,574.60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2,865,225.41</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1,058,158.00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4,690,736.02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4,690,736.02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512,778.01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512,778.01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512,778.01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512,778.01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343,061.99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343,061.99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169,716.02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169,716.02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254,574.60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254,574.60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254,574.60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254,574.60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212,146.88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212,146.88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42,427.72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42,427.72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2,865,225.41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1,058,158.00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部门（单位）：天津市东丽区华明街综合执法大队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808301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天津市东丽区华明街综合执法大队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4,690,736.02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512,778.01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512,778.01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512,778.01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512,778.01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343,061.99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343,061.99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169,716.02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169,716.02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254,574.60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254,574.60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254,574.60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254,574.60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212,146.88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42,427.72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42,427.72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1,058,158.00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512,778.01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512,778.01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254,574.60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254,574.60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2,865,225.41</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2,865,225.41</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1,058,158.00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1,058,158.00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4,690,736.02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天津市东丽区华明街综合执法大队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4,690,736.02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4,690,736.02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4,355,554.97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335,181.05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512,778.01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512,778.01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512,778.01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512,778.01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512,778.01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512,778.01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343,061.99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343,061.99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343,061.99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169,716.02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169,716.02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169,716.02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254,574.60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212,146.88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212,146.88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212,146.88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42,427.72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42,427.72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42,427.72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2,530,044.36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335,181.05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2,530,044.36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335,181.05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2,865,225.41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2,530,044.36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335,181.05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1,058,158.00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4,300,887.77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335,181.05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669,823.00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10,190.00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1,077,039.65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724,272.00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343,061.99</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169,716.02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212,146.88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42,427.72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4,242.51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1,058,158.00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54,667.20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3,637.20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33,952.32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139,685.00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51,030.00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33,923.73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4,355,554.97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335,181.05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天津市东丽区华明街综合执法大队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天津市东丽区华明街综合执法大队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天津市东丽区华明街综合执法大队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天津市东丽区华明街综合执法大队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天津市东丽区华明街综合执法大队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部门（单位）：天津市东丽区华明街综合执法大队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天津市东丽区华明街综合执法大队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2024年度收入、支出决算总计</w:t>
      </w:r>
      <w:r>
        <w:rPr>
          <w:rFonts w:ascii="Times New Roman" w:eastAsia="仿宋_GB2312"/>
          <w:b w:val="false"/>
          <w:sz w:val="30"/>
          <w:szCs w:val="30"/>
        </w:rPr>
        <w:t>4,690,736.02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353,941.31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8.161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人员动态调整，（新入职3人，退休1人）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一般公共预算财政拨款收入4,690,736.02元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社会保障和就业支出512,778.01元、卫生健康支出254,574.60元、城乡社区支出2,865,225.41元、住房保障支出1,058,158.00元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2024年度本年收入合计</w:t>
      </w:r>
      <w:r>
        <w:rPr>
          <w:rFonts w:ascii="Times New Roman" w:eastAsia="仿宋_GB2312"/>
          <w:b w:val="false"/>
          <w:sz w:val="30"/>
          <w:szCs w:val="30"/>
        </w:rPr>
        <w:t>4,690,736.02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354,427.85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有人员动态调整，（新入职3人，退休1人）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一般公共预算财政拨款收入4,690,736.02元，占100.000%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2024年度本年支出合计</w:t>
      </w:r>
      <w:r>
        <w:rPr>
          <w:rFonts w:ascii="Times New Roman" w:eastAsia="仿宋_GB2312"/>
          <w:b w:val="false"/>
          <w:sz w:val="30"/>
          <w:szCs w:val="30"/>
        </w:rPr>
        <w:t>4,690,736.02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354,888.18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有人员动态调整，（新入职3人，退休1人）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基本支出4,690,736.02元，占100.000%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2024年度财政拨款收入、支出决算总计</w:t>
      </w:r>
      <w:r>
        <w:rPr>
          <w:rFonts w:ascii="Times New Roman" w:eastAsia="仿宋_GB2312"/>
          <w:b w:val="false"/>
          <w:sz w:val="30"/>
          <w:szCs w:val="30"/>
        </w:rPr>
        <w:t>4,690,736.02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355,661.18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人员动态调整，（新入职3人，退休1人）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一般公共预算财政拨款4,690,736.02元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社会保障和就业支出512,778.01元、卫生健康支出254,574.60元、城乡社区支出2,865,225.41元、住房保障支出1,058,158.00元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4,690,736.02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355,661.18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有人员动态调整，（新入职3人，退休1人）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4,690,736.02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社会保障和就业支出（类）512,778.01元，占10.932%；卫生健康支出（类）254,574.60元，占5.427%；城乡社区支出（类）2,865,225.41元，占61.083%；住房保障支出（类）1,058,158.00元，占22.558%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4,712,600.00</w:t>
      </w:r>
      <w:r>
        <w:rPr>
          <w:rFonts w:ascii="Times New Roman" w:eastAsia="仿宋_GB2312"/>
          <w:b w:val="false"/>
          <w:sz w:val="30"/>
          <w:szCs w:val="30"/>
        </w:rPr>
        <w:t>元，支出决算为</w:t>
      </w:r>
      <w:r>
        <w:rPr>
          <w:rFonts w:ascii="Times New Roman" w:eastAsia="仿宋_GB2312"/>
          <w:b w:val="false"/>
          <w:sz w:val="30"/>
          <w:szCs w:val="30"/>
        </w:rPr>
        <w:t>4,690,736.02</w:t>
      </w:r>
      <w:r>
        <w:rPr>
          <w:rFonts w:ascii="Times New Roman" w:eastAsia="仿宋_GB2312"/>
          <w:b w:val="false"/>
          <w:sz w:val="30"/>
          <w:szCs w:val="30"/>
        </w:rPr>
        <w:t>元，完成年初预算的</w:t>
      </w:r>
      <w:r>
        <w:rPr>
          <w:rFonts w:ascii="Times New Roman" w:eastAsia="仿宋_GB2312"/>
          <w:b w:val="false"/>
          <w:sz w:val="30"/>
          <w:szCs w:val="30"/>
        </w:rPr>
        <w:t>99.536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349,300.00</w:t>
      </w:r>
      <w:r>
        <w:rPr>
          <w:rFonts w:ascii="Times New Roman" w:eastAsia="仿宋_GB2312"/>
          <w:b w:val="false"/>
          <w:sz w:val="30"/>
          <w:szCs w:val="30"/>
        </w:rPr>
        <w:t>元，支出决算为</w:t>
      </w:r>
      <w:r>
        <w:rPr>
          <w:rFonts w:ascii="Times New Roman" w:eastAsia="仿宋_GB2312"/>
          <w:b w:val="false"/>
          <w:sz w:val="30"/>
          <w:szCs w:val="30"/>
        </w:rPr>
        <w:t>343,061.99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98.214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社保缴费基数调整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174,600.00</w:t>
      </w:r>
      <w:r>
        <w:rPr>
          <w:rFonts w:ascii="Times New Roman" w:eastAsia="仿宋_GB2312"/>
          <w:b w:val="false"/>
          <w:sz w:val="30"/>
          <w:szCs w:val="30"/>
        </w:rPr>
        <w:t>元，支出决算为</w:t>
      </w:r>
      <w:r>
        <w:rPr>
          <w:rFonts w:ascii="Times New Roman" w:eastAsia="仿宋_GB2312"/>
          <w:b w:val="false"/>
          <w:sz w:val="30"/>
          <w:szCs w:val="30"/>
        </w:rPr>
        <w:t>169,716.02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社保缴费基数调整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218,300.00</w:t>
      </w:r>
      <w:r>
        <w:rPr>
          <w:rFonts w:ascii="Times New Roman" w:eastAsia="仿宋_GB2312"/>
          <w:b w:val="false"/>
          <w:sz w:val="30"/>
          <w:szCs w:val="30"/>
        </w:rPr>
        <w:t>元，支出决算为</w:t>
      </w:r>
      <w:r>
        <w:rPr>
          <w:rFonts w:ascii="Times New Roman" w:eastAsia="仿宋_GB2312"/>
          <w:b w:val="false"/>
          <w:sz w:val="30"/>
          <w:szCs w:val="30"/>
        </w:rPr>
        <w:t>212,146.88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97.181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社保缴费基数调整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43,700.00</w:t>
      </w:r>
      <w:r>
        <w:rPr>
          <w:rFonts w:ascii="Times New Roman" w:eastAsia="仿宋_GB2312"/>
          <w:b w:val="false"/>
          <w:sz w:val="30"/>
          <w:szCs w:val="30"/>
        </w:rPr>
        <w:t>元，支出决算为</w:t>
      </w:r>
      <w:r>
        <w:rPr>
          <w:rFonts w:ascii="Times New Roman" w:eastAsia="仿宋_GB2312"/>
          <w:b w:val="false"/>
          <w:sz w:val="30"/>
          <w:szCs w:val="30"/>
        </w:rPr>
        <w:t>42,427.72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社保缴费基数调整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2,864,500.00</w:t>
      </w:r>
      <w:r>
        <w:rPr>
          <w:rFonts w:ascii="Times New Roman" w:eastAsia="仿宋_GB2312"/>
          <w:b w:val="false"/>
          <w:sz w:val="30"/>
          <w:szCs w:val="30"/>
        </w:rPr>
        <w:t>元，支出决算为</w:t>
      </w:r>
      <w:r>
        <w:rPr>
          <w:rFonts w:ascii="Times New Roman" w:eastAsia="仿宋_GB2312"/>
          <w:b w:val="false"/>
          <w:sz w:val="30"/>
          <w:szCs w:val="30"/>
        </w:rPr>
        <w:t>2,865,225.41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100.025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有人员动态调整，（新入职3人，退休1人）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1,062,200.00</w:t>
      </w:r>
      <w:r>
        <w:rPr>
          <w:rFonts w:ascii="Times New Roman" w:eastAsia="仿宋_GB2312"/>
          <w:b w:val="false"/>
          <w:sz w:val="30"/>
          <w:szCs w:val="30"/>
        </w:rPr>
        <w:t>元，支出决算为</w:t>
      </w:r>
      <w:r>
        <w:rPr>
          <w:rFonts w:ascii="Times New Roman" w:eastAsia="仿宋_GB2312"/>
          <w:b w:val="false"/>
          <w:sz w:val="30"/>
          <w:szCs w:val="30"/>
        </w:rPr>
        <w:t>1,058,158.00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住房公积金缴费基数调整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4,690,736.02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355,661.18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有人员动态调整，（新入职3人，退休1人）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4,355,554.97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335,181.05</w:t>
      </w:r>
      <w:r>
        <w:rPr>
          <w:rFonts w:ascii="Times New Roman" w:eastAsia="仿宋_GB2312"/>
          <w:b w:val="false"/>
          <w:sz w:val="30"/>
          <w:szCs w:val="30"/>
        </w:rPr>
        <w:t>元，主要包括</w:t>
      </w:r>
      <w:r>
        <w:rPr>
          <w:rFonts w:ascii="Times New Roman" w:eastAsia="仿宋_GB2312"/>
          <w:b w:val="false"/>
          <w:sz w:val="30"/>
          <w:szCs w:val="30"/>
        </w:rPr>
        <w:t>办公费、工会经费、福利费、其他交通费用、税金及附加费用和其他商品和服务支出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天津市东丽区华明街综合执法大队</w:t>
      </w:r>
      <w:r>
        <w:rPr>
          <w:rFonts w:ascii="Times New Roman" w:eastAsia="仿宋_GB2312"/>
          <w:b w:val="false"/>
          <w:sz w:val="30"/>
          <w:szCs w:val="30"/>
        </w:rPr>
        <w:t>2024年度机关运行经费年初预算</w:t>
      </w:r>
      <w:r>
        <w:rPr>
          <w:rFonts w:ascii="Times New Roman" w:eastAsia="仿宋_GB2312"/>
          <w:b w:val="false"/>
          <w:sz w:val="30"/>
          <w:szCs w:val="30"/>
        </w:rPr>
        <w:t>335,181.05</w:t>
      </w:r>
      <w:r>
        <w:rPr>
          <w:rFonts w:ascii="Times New Roman" w:eastAsia="仿宋_GB2312"/>
          <w:b w:val="false"/>
          <w:sz w:val="30"/>
          <w:szCs w:val="30"/>
        </w:rPr>
        <w:t>元，决算数</w:t>
      </w:r>
      <w:r>
        <w:rPr>
          <w:rFonts w:ascii="Times New Roman" w:eastAsia="仿宋_GB2312"/>
          <w:b w:val="false"/>
          <w:sz w:val="30"/>
          <w:szCs w:val="30"/>
        </w:rPr>
        <w:t>335,181.05</w:t>
      </w:r>
      <w:r>
        <w:rPr>
          <w:rFonts w:ascii="Times New Roman" w:eastAsia="仿宋_GB2312"/>
          <w:b w:val="false"/>
          <w:sz w:val="30"/>
          <w:szCs w:val="30"/>
        </w:rPr>
        <w:t>元，与年初预算相比</w:t>
      </w:r>
      <w:r>
        <w:rPr>
          <w:rFonts w:ascii="Times New Roman" w:eastAsia="仿宋_GB2312"/>
          <w:b w:val="false"/>
          <w:sz w:val="30"/>
          <w:szCs w:val="30"/>
        </w:rPr>
        <w:t>元，完成年初预算的</w:t>
      </w:r>
      <w:r>
        <w:rPr>
          <w:rFonts w:ascii="Times New Roman" w:eastAsia="仿宋_GB2312"/>
          <w:b w:val="false"/>
          <w:sz w:val="30"/>
          <w:szCs w:val="30"/>
        </w:rPr>
        <w:t>100.000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45,453.07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15.688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本年度有新入职人员造成公用支出增加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天津市东丽区华明街综合执法大队2024年度不涉及公开教育、医疗卫生、社会保障和就业、住房保障、涉农补贴等民生支出情况。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