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天津市东丽区华明街党群服务中心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党群服务中心的标准化、信息化建设、提供党员群众日常教育、法律、文化体育、卫生健康、就业创业、公共安全、区域共建共享等服务、负责统筹协调、监督管理和指导服务进驻党群服务中心审批服务事项的集中办理、承接区级下放的审批服务事项、承办街道党工委、办事处交办的其他服务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天津市东丽区华明街党群服务中心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天津市东丽区华明街党群服务中心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25,869,582.64</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392,345.28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192,926.34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902,403.00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27,357,257.26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27,357,257.26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25,869,582.64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25,869,582.64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25,869,582.64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25,869,582.64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25,869,582.64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25,869,582.64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392,345.28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392,345.28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392,345.28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392,345.28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261,563.52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261,563.52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130,781.76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130,781.76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192,926.34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192,926.34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192,926.34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192,926.34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192,926.34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192,926.34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902,403.00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902,403.00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902,403.00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902,403.00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902,403.00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902,403.00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部门（单位）：天津市东丽区华明街党群服务中心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27,357,257.26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27,357,257.26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27,357,257.26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808201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天津市东丽区华明街党群服务中心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27,357,257.26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27,357,257.26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27,357,257.26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392,345.28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392,345.28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392,345.28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392,345.28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261,563.52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261,563.52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130,781.76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130,781.76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192,926.34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192,926.34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192,926.34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192,926.34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192,926.34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192,926.34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902,403.00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902,403.00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902,403.00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902,403.00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902,403.00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902,403.00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25,869,582.64</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25,869,582.64</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392,345.28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392,345.28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192,926.34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192,926.34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902,403.00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902,403.00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27,357,257.26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27,357,257.26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27,357,257.26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27,057,431.43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299,825.83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25,869,582.64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25,869,582.64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25,569,756.81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299,825.83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25,869,582.64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25,869,582.64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25,569,756.81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299,825.83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25,869,582.64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25,869,582.64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25,569,756.81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299,825.83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392,345.28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392,345.28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392,345.28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392,345.28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392,345.28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392,345.28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261,563.52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261,563.52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261,563.52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130,781.76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130,781.76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130,781.76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192,926.34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902,403.00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26,940,878.35</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299,825.83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744,043.00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64,475.27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432,394.80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905,199.00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261,563.52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57,456.78</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130,781.76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163,478.34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11,443.96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902,403.00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23,374,846.97</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116,553.08</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80,749.08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32,892.24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27,701.54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27,057,431.43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299,825.83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天津市东丽区华明街党群服务中心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2024年度收入、支出决算总计</w:t>
      </w:r>
      <w:r>
        <w:rPr>
          <w:rFonts w:ascii="Times New Roman" w:eastAsia="仿宋_GB2312"/>
          <w:b w:val="false"/>
          <w:sz w:val="30"/>
          <w:szCs w:val="30"/>
        </w:rPr>
        <w:t>27,357,257.26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608,922.84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社工人员经费减少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一般公共预算财政拨款收入27,357,257.26元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一般公共服务支出25,869,582.64元、社会保障和就业支出392,345.28元、卫生健康支出192,926.34元、住房保障支出902,403.00元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2024年度本年收入合计</w:t>
      </w:r>
      <w:r>
        <w:rPr>
          <w:rFonts w:ascii="Times New Roman" w:eastAsia="仿宋_GB2312"/>
          <w:b w:val="false"/>
          <w:sz w:val="30"/>
          <w:szCs w:val="30"/>
        </w:rPr>
        <w:t>27,357,257.26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608,922.84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一般公共预算财政拨款收入27,357,257.26元，占100.000%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2024年度本年支出合计</w:t>
      </w:r>
      <w:r>
        <w:rPr>
          <w:rFonts w:ascii="Times New Roman" w:eastAsia="仿宋_GB2312"/>
          <w:b w:val="false"/>
          <w:sz w:val="30"/>
          <w:szCs w:val="30"/>
        </w:rPr>
        <w:t>27,357,257.26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608,922.84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基本支出27,357,257.26元，占100.000%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27,357,257.26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608,922.84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社工人员经费减少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一般公共预算财政拨款27,357,257.26元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一般公共服务支出25,869,582.64元、社会保障和就业支出392,345.28元、卫生健康支出192,926.34元、住房保障支出902,403.00元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27,357,257.26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608,922.84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社工人员经费减少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27,357,257.26</w:t>
      </w:r>
      <w:r>
        <w:rPr>
          <w:rFonts w:ascii="Times New Roman" w:eastAsia="仿宋_GB2312"/>
          <w:b w:val="false"/>
          <w:sz w:val="30"/>
          <w:szCs w:val="30"/>
        </w:rPr>
        <w:t>元，主要用于以下方面：</w:t>
      </w:r>
      <w:r>
        <w:rPr>
          <w:rFonts w:ascii="Times New Roman" w:eastAsia="仿宋_GB2312"/>
          <w:b w:val="false"/>
          <w:sz w:val="30"/>
          <w:szCs w:val="30"/>
        </w:rPr>
        <w:t>一般公共服务支出（类）25,869,582.64元，占94.562%；社会保障和就业支出（类）392,345.28元，占1.434%；卫生健康支出（类）192,926.34元，占0.705%；住房保障支出（类）902,403.00元，占3.299%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28,411,000.00</w:t>
      </w:r>
      <w:r>
        <w:rPr>
          <w:rFonts w:ascii="Times New Roman" w:eastAsia="仿宋_GB2312"/>
          <w:b w:val="false"/>
          <w:sz w:val="30"/>
          <w:szCs w:val="30"/>
        </w:rPr>
        <w:t>元，支出决算为</w:t>
      </w:r>
      <w:r>
        <w:rPr>
          <w:rFonts w:ascii="Times New Roman" w:eastAsia="仿宋_GB2312"/>
          <w:b w:val="false"/>
          <w:sz w:val="30"/>
          <w:szCs w:val="30"/>
        </w:rPr>
        <w:t>27,357,257.26</w:t>
      </w:r>
      <w:r>
        <w:rPr>
          <w:rFonts w:ascii="Times New Roman" w:eastAsia="仿宋_GB2312"/>
          <w:b w:val="false"/>
          <w:sz w:val="30"/>
          <w:szCs w:val="30"/>
        </w:rPr>
        <w:t>元，完成年初预算的</w:t>
      </w:r>
      <w:r>
        <w:rPr>
          <w:rFonts w:ascii="Times New Roman" w:eastAsia="仿宋_GB2312"/>
          <w:b w:val="false"/>
          <w:sz w:val="30"/>
          <w:szCs w:val="30"/>
        </w:rPr>
        <w:t>96.291</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27,000,600.00</w:t>
      </w:r>
      <w:r>
        <w:rPr>
          <w:rFonts w:ascii="Times New Roman" w:eastAsia="仿宋_GB2312"/>
          <w:b w:val="false"/>
          <w:sz w:val="30"/>
          <w:szCs w:val="30"/>
        </w:rPr>
        <w:t>元，支出决算为</w:t>
      </w:r>
      <w:r>
        <w:rPr>
          <w:rFonts w:ascii="Times New Roman" w:eastAsia="仿宋_GB2312"/>
          <w:b w:val="false"/>
          <w:sz w:val="30"/>
          <w:szCs w:val="30"/>
        </w:rPr>
        <w:t>25,869,582.64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95.811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社工经费减少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251,900.00</w:t>
      </w:r>
      <w:r>
        <w:rPr>
          <w:rFonts w:ascii="Times New Roman" w:eastAsia="仿宋_GB2312"/>
          <w:b w:val="false"/>
          <w:sz w:val="30"/>
          <w:szCs w:val="30"/>
        </w:rPr>
        <w:t>元，支出决算为</w:t>
      </w:r>
      <w:r>
        <w:rPr>
          <w:rFonts w:ascii="Times New Roman" w:eastAsia="仿宋_GB2312"/>
          <w:b w:val="false"/>
          <w:sz w:val="30"/>
          <w:szCs w:val="30"/>
        </w:rPr>
        <w:t>261,563.52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103.836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新增事业人员2人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125,900.00</w:t>
      </w:r>
      <w:r>
        <w:rPr>
          <w:rFonts w:ascii="Times New Roman" w:eastAsia="仿宋_GB2312"/>
          <w:b w:val="false"/>
          <w:sz w:val="30"/>
          <w:szCs w:val="30"/>
        </w:rPr>
        <w:t>元，支出决算为</w:t>
      </w:r>
      <w:r>
        <w:rPr>
          <w:rFonts w:ascii="Times New Roman" w:eastAsia="仿宋_GB2312"/>
          <w:b w:val="false"/>
          <w:sz w:val="30"/>
          <w:szCs w:val="30"/>
        </w:rPr>
        <w:t>130,781.76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103.877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新增事业人员2人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190,000.00</w:t>
      </w:r>
      <w:r>
        <w:rPr>
          <w:rFonts w:ascii="Times New Roman" w:eastAsia="仿宋_GB2312"/>
          <w:b w:val="false"/>
          <w:sz w:val="30"/>
          <w:szCs w:val="30"/>
        </w:rPr>
        <w:t>元，支出决算为</w:t>
      </w:r>
      <w:r>
        <w:rPr>
          <w:rFonts w:ascii="Times New Roman" w:eastAsia="仿宋_GB2312"/>
          <w:b w:val="false"/>
          <w:sz w:val="30"/>
          <w:szCs w:val="30"/>
        </w:rPr>
        <w:t>192,926.34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101.540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新增事业人员2人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842,600.00</w:t>
      </w:r>
      <w:r>
        <w:rPr>
          <w:rFonts w:ascii="Times New Roman" w:eastAsia="仿宋_GB2312"/>
          <w:b w:val="false"/>
          <w:sz w:val="30"/>
          <w:szCs w:val="30"/>
        </w:rPr>
        <w:t>元，支出决算为</w:t>
      </w:r>
      <w:r>
        <w:rPr>
          <w:rFonts w:ascii="Times New Roman" w:eastAsia="仿宋_GB2312"/>
          <w:b w:val="false"/>
          <w:sz w:val="30"/>
          <w:szCs w:val="30"/>
        </w:rPr>
        <w:t>902,403.00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107.097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新增事业人员2人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27,357,257.26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608,922.84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27,057,431.43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299,825.83</w:t>
      </w:r>
      <w:r>
        <w:rPr>
          <w:rFonts w:ascii="Times New Roman" w:eastAsia="仿宋_GB2312"/>
          <w:b w:val="false"/>
          <w:sz w:val="30"/>
          <w:szCs w:val="30"/>
        </w:rPr>
        <w:t>元，主要包括</w:t>
      </w:r>
      <w:r>
        <w:rPr>
          <w:rFonts w:ascii="Times New Roman" w:eastAsia="仿宋_GB2312"/>
          <w:b w:val="false"/>
          <w:sz w:val="30"/>
          <w:szCs w:val="30"/>
        </w:rPr>
        <w:t>办公费、电费、培训费、工会经费、福利费、税金及附加费用和其他商品和服务支出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天津市东丽区华明街党群服务中心2024年度没有项目支出，无需开展部门评价。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天津市东丽区华明街党群服务中心2024年度不涉及公开教育、医疗卫生、社会保障和就业、住房保障、涉农补贴等民生支出情况。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