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5B614">
      <w:pPr>
        <w:spacing w:line="600" w:lineRule="auto"/>
        <w:jc w:val="both"/>
        <w:rPr>
          <w:rFonts w:hint="eastAsia" w:asciiTheme="minorEastAsia" w:hAnsiTheme="minorEastAsia" w:eastAsiaTheme="minorEastAsia" w:cstheme="minorEastAsia"/>
          <w:b w:val="0"/>
          <w:bCs w:val="0"/>
          <w:color w:val="000000"/>
          <w:sz w:val="22"/>
          <w:szCs w:val="22"/>
        </w:rPr>
      </w:pPr>
    </w:p>
    <w:p w14:paraId="6F62B7A0">
      <w:pPr>
        <w:spacing w:line="600" w:lineRule="auto"/>
        <w:jc w:val="both"/>
        <w:rPr>
          <w:rFonts w:hint="eastAsia" w:asciiTheme="minorEastAsia" w:hAnsiTheme="minorEastAsia" w:eastAsiaTheme="minorEastAsia" w:cstheme="minorEastAsia"/>
          <w:b w:val="0"/>
          <w:bCs w:val="0"/>
          <w:color w:val="000000"/>
          <w:sz w:val="22"/>
          <w:szCs w:val="22"/>
        </w:rPr>
      </w:pPr>
    </w:p>
    <w:p w14:paraId="35F3F732">
      <w:pPr>
        <w:spacing w:line="600" w:lineRule="auto"/>
        <w:jc w:val="both"/>
        <w:rPr>
          <w:rFonts w:hint="eastAsia" w:asciiTheme="minorEastAsia" w:hAnsiTheme="minorEastAsia" w:eastAsiaTheme="minorEastAsia" w:cstheme="minorEastAsia"/>
          <w:b w:val="0"/>
          <w:bCs w:val="0"/>
          <w:color w:val="000000"/>
          <w:sz w:val="22"/>
          <w:szCs w:val="22"/>
        </w:rPr>
      </w:pPr>
    </w:p>
    <w:p w14:paraId="5932E23A">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天津市东丽区华明街乡村振兴服务中心</w:t>
      </w:r>
    </w:p>
    <w:p w14:paraId="1A76974E">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14:paraId="5A869284">
      <w:pPr>
        <w:spacing w:line="600" w:lineRule="auto"/>
        <w:jc w:val="both"/>
        <w:rPr>
          <w:rFonts w:hint="eastAsia" w:asciiTheme="minorEastAsia" w:hAnsiTheme="minorEastAsia" w:eastAsiaTheme="minorEastAsia" w:cstheme="minorEastAsia"/>
          <w:b w:val="0"/>
          <w:bCs w:val="0"/>
          <w:color w:val="000000"/>
          <w:sz w:val="22"/>
          <w:szCs w:val="22"/>
        </w:rPr>
      </w:pPr>
    </w:p>
    <w:p w14:paraId="4437E50E">
      <w:pPr>
        <w:spacing w:line="600" w:lineRule="auto"/>
        <w:jc w:val="both"/>
        <w:rPr>
          <w:rFonts w:hint="eastAsia" w:asciiTheme="minorEastAsia" w:hAnsiTheme="minorEastAsia" w:eastAsiaTheme="minorEastAsia" w:cstheme="minorEastAsia"/>
          <w:b w:val="0"/>
          <w:bCs w:val="0"/>
          <w:color w:val="000000"/>
          <w:sz w:val="22"/>
          <w:szCs w:val="22"/>
        </w:rPr>
      </w:pPr>
    </w:p>
    <w:p w14:paraId="4B15A028">
      <w:pPr>
        <w:spacing w:line="600" w:lineRule="auto"/>
        <w:jc w:val="both"/>
        <w:rPr>
          <w:rFonts w:hint="eastAsia" w:asciiTheme="minorEastAsia" w:hAnsiTheme="minorEastAsia" w:eastAsiaTheme="minorEastAsia" w:cstheme="minorEastAsia"/>
          <w:b w:val="0"/>
          <w:bCs w:val="0"/>
          <w:color w:val="000000"/>
          <w:sz w:val="22"/>
          <w:szCs w:val="22"/>
        </w:rPr>
      </w:pPr>
    </w:p>
    <w:p w14:paraId="6DFD9925">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53898C82">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3DC27166">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7C0941E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3BE07BD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2300F572">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061C22A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33F34E8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60A43CF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1A9B6D4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7AB0FFB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45F64B0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2945B6C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1CB1DF1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07D0C00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35531E6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04481A1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39951229">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2E5D9F9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6F3AB22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05B0209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5AF0CC5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0B9D8D1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5D8F549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3B7CF2E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620D0C8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5F4C04F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01AEB62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05732B9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22C4E3F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5E4A6B3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2F415E4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184D4426">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7C76BF7E">
      <w:pPr>
        <w:rPr>
          <w:rFonts w:hint="eastAsia" w:asciiTheme="minorEastAsia" w:hAnsiTheme="minorEastAsia" w:eastAsiaTheme="minorEastAsia" w:cstheme="minorEastAsia"/>
          <w:b w:val="0"/>
          <w:bCs w:val="0"/>
          <w:sz w:val="22"/>
          <w:szCs w:val="22"/>
          <w:highlight w:val="yellow"/>
        </w:rPr>
      </w:pPr>
    </w:p>
    <w:p w14:paraId="5F8B6E60">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29E564EE">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5E205C68">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61C043CC">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为乡村振兴建设提供保障。负责集体经济组织调整和指导换届，指导和监管集体经济组织“三重一大”事项；负责耕地保护、农业项目申报实施、落实惠农政策；农业技术服务和推广、农作物秸秆综合利用、农田水利工程建设和运行维护；林业、动植物疫病预防和控制、野生动物保护；组织实施农村人居环境整治提升行动。</w:t>
      </w:r>
    </w:p>
    <w:p w14:paraId="2BA4D4B2">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14:paraId="583CF05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天津市东丽区华明街乡村振兴服务中心内设1个职能部门；下辖0个预算单位。纳入天津市东丽区华明街乡村振兴服务中心2024年度部门决算编制范围的单位包括：</w:t>
      </w:r>
    </w:p>
    <w:p w14:paraId="7400D1BB">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14:paraId="550C0DB0">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1.​天津市东丽区华明街乡村振兴服务中心</w:t>
      </w:r>
    </w:p>
    <w:p w14:paraId="5F889FAE">
      <w:pPr>
        <w:widowControl/>
        <w:spacing w:line="600" w:lineRule="exact"/>
        <w:jc w:val="left"/>
        <w:rPr>
          <w:rFonts w:hint="eastAsia" w:asciiTheme="minorEastAsia" w:hAnsiTheme="minorEastAsia" w:eastAsiaTheme="minorEastAsia" w:cstheme="minorEastAsia"/>
          <w:b w:val="0"/>
          <w:bCs w:val="0"/>
          <w:sz w:val="22"/>
          <w:szCs w:val="22"/>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031325FC">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069FC8B4">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部门（单位）：天津市东丽区华明街乡村振兴服务中心 </w:t>
            </w:r>
          </w:p>
        </w:tc>
        <w:tc>
          <w:tcPr>
            <w:tcW w:w="1087" w:type="pct"/>
            <w:tcBorders>
              <w:top w:val="nil"/>
              <w:left w:val="nil"/>
              <w:bottom w:val="nil"/>
              <w:right w:val="nil"/>
            </w:tcBorders>
            <w:shd w:val="clear" w:color="auto" w:fill="auto"/>
            <w:noWrap/>
            <w:vAlign w:val="bottom"/>
          </w:tcPr>
          <w:p w14:paraId="09A5DB07">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0"/>
                <w:bCs w:val="0"/>
                <w:i w:val="0"/>
                <w:iCs w:val="0"/>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1,728,628.28</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146,730.06</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59,971.24</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1,194,378.98</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327,548.00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1,728,628.28</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1,728,628.28</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0"/>
                <w:bCs w:val="0"/>
                <w:i w:val="0"/>
                <w:iCs w:val="0"/>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0"/>
                <w:bCs w:val="0"/>
                <w:i w:val="0"/>
                <w:iCs w:val="0"/>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1,728,628.28</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1,728,628.28</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48EFDB26">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部门（单位）：天津市东丽区华明街乡村振兴服务中心 </w:t>
            </w:r>
          </w:p>
        </w:tc>
        <w:tc>
          <w:tcPr>
            <w:tcW w:w="451" w:type="pct"/>
            <w:tcBorders>
              <w:top w:val="nil"/>
              <w:left w:val="nil"/>
              <w:bottom w:val="nil"/>
              <w:right w:val="nil"/>
            </w:tcBorders>
            <w:shd w:val="clear" w:color="auto" w:fill="auto"/>
            <w:noWrap/>
            <w:vAlign w:val="bottom"/>
          </w:tcPr>
          <w:p w14:paraId="45F79B2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0"/>
                <w:bCs w:val="0"/>
                <w:i w:val="0"/>
                <w:iCs w:val="0"/>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0"/>
                <w:bCs w:val="0"/>
                <w:i w:val="0"/>
                <w:iCs w:val="0"/>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0"/>
                <w:bCs w:val="0"/>
                <w:i w:val="0"/>
                <w:iCs w:val="0"/>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95" w:type="pct"/>
            <w:tcBorders>
              <w:top w:val="nil"/>
              <w:left w:val="nil"/>
              <w:bottom w:val="nil"/>
              <w:right w:val="single" w:color="000000" w:sz="4" w:space="0"/>
            </w:tcBorders>
            <w:shd w:val="clear" w:color="auto" w:fill="auto"/>
            <w:vAlign w:val="center"/>
          </w:tcPr>
          <w:p w14:paraId="02A1CB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1,728,628.28</w:t>
            </w:r>
          </w:p>
        </w:tc>
        <w:tc>
          <w:tcPr>
            <w:tcW w:w="446" w:type="pct"/>
            <w:tcBorders>
              <w:top w:val="nil"/>
              <w:left w:val="nil"/>
              <w:bottom w:val="nil"/>
              <w:right w:val="single" w:color="000000" w:sz="4" w:space="0"/>
            </w:tcBorders>
            <w:shd w:val="clear" w:color="auto" w:fill="auto"/>
            <w:vAlign w:val="center"/>
          </w:tcPr>
          <w:p w14:paraId="53CD55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1,728,628.28</w:t>
            </w:r>
          </w:p>
        </w:tc>
        <w:tc>
          <w:tcPr>
            <w:tcW w:w="464" w:type="pct"/>
            <w:tcBorders>
              <w:top w:val="nil"/>
              <w:left w:val="nil"/>
              <w:bottom w:val="nil"/>
              <w:right w:val="single" w:color="000000" w:sz="4" w:space="0"/>
            </w:tcBorders>
            <w:shd w:val="clear" w:color="auto" w:fill="auto"/>
            <w:vAlign w:val="center"/>
          </w:tcPr>
          <w:p w14:paraId="024A85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nil"/>
              <w:right w:val="single" w:color="000000" w:sz="4" w:space="0"/>
            </w:tcBorders>
            <w:shd w:val="clear" w:color="auto" w:fill="auto"/>
            <w:vAlign w:val="center"/>
          </w:tcPr>
          <w:p w14:paraId="02C5F5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nil"/>
              <w:left w:val="nil"/>
              <w:bottom w:val="nil"/>
              <w:right w:val="single" w:color="000000" w:sz="4" w:space="0"/>
            </w:tcBorders>
            <w:shd w:val="clear" w:color="auto" w:fill="auto"/>
            <w:vAlign w:val="center"/>
          </w:tcPr>
          <w:p w14:paraId="136766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27A09F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nil"/>
              <w:left w:val="nil"/>
              <w:bottom w:val="nil"/>
              <w:right w:val="single" w:color="000000" w:sz="4" w:space="0"/>
            </w:tcBorders>
            <w:shd w:val="clear" w:color="auto" w:fill="auto"/>
            <w:vAlign w:val="center"/>
          </w:tcPr>
          <w:p w14:paraId="68138F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nil"/>
              <w:left w:val="nil"/>
              <w:bottom w:val="nil"/>
              <w:right w:val="single" w:color="000000" w:sz="4" w:space="0"/>
            </w:tcBorders>
            <w:shd w:val="clear" w:color="auto" w:fill="auto"/>
            <w:vAlign w:val="center"/>
          </w:tcPr>
          <w:p w14:paraId="06203A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146,730.06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146,730.06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A8CE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E64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53E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31C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146,730.06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938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146,730.06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C97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FB1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8BA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B9D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CB5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703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950C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CA1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B01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BB6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98,363.42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1E0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98,363.42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B42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78E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D08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A4C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958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A49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D5D9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E4D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B13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9D7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48,366.64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D03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48,366.64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629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3B5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8AC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9D9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A30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AE4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9D70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3BF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010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646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59,971.24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B21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59,971.24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4E4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800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C40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1AA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748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6EF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80C9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F01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37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9E3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59,971.24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DA4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59,971.24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C21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48A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ABC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2AE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DF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829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5641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1A8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0D5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016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59,971.24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DB6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59,971.24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CAE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A06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2C8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1E5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AE8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60A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10EC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263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CBB0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农林水支出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599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1,194,378.98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434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1,194,378.98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384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6C6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A94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4B7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F4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66A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86EF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3F7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DB0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巩固</w:t>
            </w:r>
            <w:r>
              <w:rPr>
                <w:rFonts w:hint="eastAsia" w:asciiTheme="minorEastAsia" w:hAnsiTheme="minorEastAsia" w:cstheme="minorEastAsia"/>
                <w:b w:val="0"/>
                <w:bCs w:val="0"/>
                <w:i w:val="0"/>
                <w:iCs w:val="0"/>
                <w:color w:val="000000"/>
                <w:kern w:val="0"/>
                <w:sz w:val="15"/>
                <w:szCs w:val="15"/>
                <w:u w:val="none"/>
                <w:lang w:val="en-US" w:eastAsia="zh-CN" w:bidi="ar"/>
              </w:rPr>
              <w:t>拓展</w:t>
            </w: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脱贫攻坚成果衔接乡村振兴</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491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1,194,378.98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B96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1,194,378.98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B75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566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39F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4C3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94E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41E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F2C7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88D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2130599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51E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其他巩固</w:t>
            </w:r>
            <w:r>
              <w:rPr>
                <w:rFonts w:hint="eastAsia" w:asciiTheme="minorEastAsia" w:hAnsiTheme="minorEastAsia" w:cstheme="minorEastAsia"/>
                <w:b w:val="0"/>
                <w:bCs w:val="0"/>
                <w:i w:val="0"/>
                <w:iCs w:val="0"/>
                <w:color w:val="000000"/>
                <w:kern w:val="0"/>
                <w:sz w:val="15"/>
                <w:szCs w:val="15"/>
                <w:u w:val="none"/>
                <w:lang w:val="en-US" w:eastAsia="zh-CN" w:bidi="ar"/>
              </w:rPr>
              <w:t>拓展</w:t>
            </w: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脱贫攻坚成果衔接乡村振兴支出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94A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1,194,378.98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DE6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1,194,378.98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1DC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090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CEF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33D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703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4B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5A3B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2F8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C7A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70E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327,548.00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940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327,548.00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385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544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011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DBD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3B1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F91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9FEB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CCD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7D4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E21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327,548.00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308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327,548.00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F38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8FD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92E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44A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6AD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230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006E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E6D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A95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4C1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327,548.00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FC9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327,548.00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FF2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41E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B50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6E2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769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B72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4F17208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bookmarkStart w:id="0" w:name="_GoBack"/>
      <w:bookmarkEnd w:id="0"/>
    </w:p>
    <w:p w14:paraId="28DACB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部门（单位）：天津市东丽区华明街乡村振兴服务中心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0"/>
                <w:bCs w:val="0"/>
                <w:i w:val="0"/>
                <w:iCs w:val="0"/>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0"/>
                <w:bCs w:val="0"/>
                <w:i w:val="0"/>
                <w:iCs w:val="0"/>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0"/>
                <w:bCs w:val="0"/>
                <w:i w:val="0"/>
                <w:iCs w:val="0"/>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0"/>
                <w:bCs w:val="0"/>
                <w:i w:val="0"/>
                <w:iCs w:val="0"/>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0"/>
                <w:bCs w:val="0"/>
                <w:i w:val="0"/>
                <w:iCs w:val="0"/>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0"/>
                <w:bCs w:val="0"/>
                <w:i w:val="0"/>
                <w:iCs w:val="0"/>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0"/>
                <w:bCs w:val="0"/>
                <w:i w:val="0"/>
                <w:iCs w:val="0"/>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0"/>
                <w:bCs w:val="0"/>
                <w:i w:val="0"/>
                <w:iCs w:val="0"/>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0"/>
                <w:bCs w:val="0"/>
                <w:i w:val="0"/>
                <w:iCs w:val="0"/>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0"/>
                <w:bCs w:val="0"/>
                <w:i w:val="0"/>
                <w:iCs w:val="0"/>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0"/>
                <w:bCs w:val="0"/>
                <w:i w:val="0"/>
                <w:iCs w:val="0"/>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0"/>
                <w:bCs w:val="0"/>
                <w:i w:val="0"/>
                <w:iCs w:val="0"/>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1,728,628.28</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1,728,628.28</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1,728,628.28</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808206</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天津市东丽区华明街乡村振兴服务中心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1,728,628.28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1,728,628.28</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1,728,628.28</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5793248">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部门（单位）：天津市东丽区华明街乡村振兴服务中心 </w:t>
            </w:r>
          </w:p>
        </w:tc>
        <w:tc>
          <w:tcPr>
            <w:tcW w:w="567" w:type="pct"/>
            <w:tcBorders>
              <w:top w:val="nil"/>
              <w:left w:val="nil"/>
              <w:bottom w:val="nil"/>
              <w:right w:val="nil"/>
            </w:tcBorders>
            <w:shd w:val="clear" w:color="auto" w:fill="auto"/>
            <w:noWrap/>
            <w:vAlign w:val="bottom"/>
          </w:tcPr>
          <w:p w14:paraId="1107D77C">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81" w:type="pct"/>
            <w:tcBorders>
              <w:top w:val="nil"/>
              <w:left w:val="nil"/>
              <w:bottom w:val="nil"/>
              <w:right w:val="single" w:color="000000" w:sz="4" w:space="0"/>
            </w:tcBorders>
            <w:shd w:val="clear" w:color="auto" w:fill="auto"/>
            <w:noWrap/>
            <w:vAlign w:val="center"/>
          </w:tcPr>
          <w:p w14:paraId="69D203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0"/>
                <w:bCs w:val="0"/>
                <w:i w:val="0"/>
                <w:iCs w:val="0"/>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1,728,628.28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1,728,628.28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146,730.06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146,730.06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09A5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3DA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928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230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146,730.06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AE3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146,730.06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738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930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F8E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AD8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78CC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65A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E37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8B8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98,363.42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D17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98,363.42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354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173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B9C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13A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E70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1D51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D4EC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CED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48,366.64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5ED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48,366.64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FC2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954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CCF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C49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FF4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98F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3FD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895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59,971.24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665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59,971.24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CD0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E78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6DE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E00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255E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BC7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255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D95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59,971.24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097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59,971.24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ACD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1BD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0B9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F68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4429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E3C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C90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157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59,971.24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3B4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59,971.24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FAD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2EC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717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A35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867D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B4C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9DA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农林水支出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52E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1,194,378.98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310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1,194,378.98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AD7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9A6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A0A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139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63F6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F0E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3F7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巩固</w:t>
            </w:r>
            <w:r>
              <w:rPr>
                <w:rFonts w:hint="eastAsia" w:asciiTheme="minorEastAsia" w:hAnsiTheme="minorEastAsia" w:cstheme="minorEastAsia"/>
                <w:b w:val="0"/>
                <w:bCs w:val="0"/>
                <w:i w:val="0"/>
                <w:iCs w:val="0"/>
                <w:color w:val="000000"/>
                <w:kern w:val="0"/>
                <w:sz w:val="22"/>
                <w:szCs w:val="22"/>
                <w:u w:val="none"/>
                <w:lang w:val="en-US" w:eastAsia="zh-CN" w:bidi="ar"/>
              </w:rPr>
              <w:t>拓展</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脱贫攻坚成果衔接乡村振兴</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8AF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1,194,378.98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813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1,194,378.98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611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437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FA9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C25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6BCD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F76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2130599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94E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其他巩固</w:t>
            </w:r>
            <w:r>
              <w:rPr>
                <w:rFonts w:hint="eastAsia" w:asciiTheme="minorEastAsia" w:hAnsiTheme="minorEastAsia" w:cstheme="minorEastAsia"/>
                <w:b w:val="0"/>
                <w:bCs w:val="0"/>
                <w:i w:val="0"/>
                <w:iCs w:val="0"/>
                <w:color w:val="000000"/>
                <w:kern w:val="0"/>
                <w:sz w:val="22"/>
                <w:szCs w:val="22"/>
                <w:u w:val="none"/>
                <w:lang w:val="en-US" w:eastAsia="zh-CN" w:bidi="ar"/>
              </w:rPr>
              <w:t>拓展</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脱贫攻坚成果衔接乡村振兴支出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22F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1,194,378.98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ED3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1,194,378.98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D45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F6E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06E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DB3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BE9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F91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AEE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5B7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327,548.00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470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327,548.00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A65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3EF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B5D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C6B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1F7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D9E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937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EDB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327,548.00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C8F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327,548.00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53A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392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1B1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206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9375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62C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3C2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551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327,548.00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FEB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327,548.00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25E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96A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2E9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407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24D7220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2A4E90">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部门（单位）：天津市东丽区华明街乡村振兴服务中心 </w:t>
            </w:r>
          </w:p>
        </w:tc>
        <w:tc>
          <w:tcPr>
            <w:tcW w:w="705" w:type="pct"/>
            <w:tcBorders>
              <w:top w:val="nil"/>
              <w:left w:val="nil"/>
              <w:bottom w:val="nil"/>
              <w:right w:val="nil"/>
            </w:tcBorders>
            <w:shd w:val="clear" w:color="auto" w:fill="auto"/>
            <w:noWrap/>
            <w:vAlign w:val="bottom"/>
          </w:tcPr>
          <w:p w14:paraId="47C6A39A">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1,728,628.28</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146,730.06</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146,730.06</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59,971.24</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59,971.24</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1,194,378.98</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1,194,378.98</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327,548.00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327,548.00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1,728,628.28</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1,728,628.28</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1,728,628.28</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0"/>
                <w:bCs w:val="0"/>
                <w:i w:val="0"/>
                <w:iCs w:val="0"/>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0"/>
                <w:bCs w:val="0"/>
                <w:i w:val="0"/>
                <w:iCs w:val="0"/>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0"/>
                <w:bCs w:val="0"/>
                <w:i w:val="0"/>
                <w:iCs w:val="0"/>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1,728,628.28</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1,728,628.28</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1,728,628.28</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50B2B1FE">
      <w:pPr>
        <w:pStyle w:val="28"/>
        <w:keepNext w:val="0"/>
        <w:keepLines w:val="0"/>
        <w:widowControl/>
        <w:numPr>
          <w:ilvl w:val="0"/>
          <w:numId w:val="2"/>
        </w:numPr>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天津市东丽区华明街乡村振兴服务中心 </w:t>
            </w:r>
          </w:p>
        </w:tc>
        <w:tc>
          <w:tcPr>
            <w:tcW w:w="597" w:type="pct"/>
            <w:tcBorders>
              <w:top w:val="nil"/>
              <w:left w:val="nil"/>
              <w:bottom w:val="nil"/>
              <w:right w:val="nil"/>
            </w:tcBorders>
            <w:shd w:val="clear" w:color="auto" w:fill="auto"/>
            <w:noWrap/>
            <w:vAlign w:val="bottom"/>
          </w:tcPr>
          <w:p w14:paraId="21EC1AB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462" w:type="pct"/>
            <w:tcBorders>
              <w:top w:val="nil"/>
              <w:left w:val="nil"/>
              <w:bottom w:val="nil"/>
              <w:right w:val="single" w:color="000000" w:sz="4" w:space="0"/>
            </w:tcBorders>
            <w:shd w:val="clear" w:color="auto" w:fill="auto"/>
            <w:noWrap/>
            <w:vAlign w:val="center"/>
          </w:tcPr>
          <w:p w14:paraId="2DAFD8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621" w:type="pct"/>
            <w:tcBorders>
              <w:top w:val="nil"/>
              <w:left w:val="nil"/>
              <w:bottom w:val="nil"/>
              <w:right w:val="single" w:color="000000" w:sz="4" w:space="0"/>
            </w:tcBorders>
            <w:shd w:val="clear" w:color="auto" w:fill="auto"/>
            <w:noWrap/>
            <w:vAlign w:val="center"/>
          </w:tcPr>
          <w:p w14:paraId="5CFE89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610" w:type="pct"/>
            <w:tcBorders>
              <w:top w:val="nil"/>
              <w:left w:val="nil"/>
              <w:bottom w:val="nil"/>
              <w:right w:val="single" w:color="000000" w:sz="4" w:space="0"/>
            </w:tcBorders>
            <w:shd w:val="clear" w:color="auto" w:fill="auto"/>
            <w:noWrap/>
            <w:vAlign w:val="center"/>
          </w:tcPr>
          <w:p w14:paraId="198EAC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0"/>
                <w:iCs w:val="0"/>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1,728,628.28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1,728,628.28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1,349,122.04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379,506.24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146,730.06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146,730.06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146,730.06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6823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3D12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F1CE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DD93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146,730.06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94C4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146,730.06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FCEB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146,730.06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BCD9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DC24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CD5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507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FA4B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BAE3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98,363.42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E7E7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98,363.42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8630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98,363.42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3731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A149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3961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18D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1230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E4F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48,366.64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2C21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48,366.64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DCAE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48,366.64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70D3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E46F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63FC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C07F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8693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4AB0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59,971.24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894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59,971.24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1E80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59,971.24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C763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0262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B56D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5B7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2E50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077F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59,971.24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2BFB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59,971.24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9848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59,971.24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1F9A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AAF1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19C0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83F0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2C8D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E236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59,971.24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D77F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59,971.24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31D5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59,971.24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B8FB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B3F0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45D3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9524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B92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农林水支出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E840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1,194,378.98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734F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1,194,378.98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6183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814,872.74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BFF4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379,506.24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4E5A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A036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2B17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7C5F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巩固</w:t>
            </w:r>
            <w:r>
              <w:rPr>
                <w:rFonts w:hint="eastAsia" w:asciiTheme="minorEastAsia" w:hAnsiTheme="minorEastAsia" w:cstheme="minorEastAsia"/>
                <w:i w:val="0"/>
                <w:iCs w:val="0"/>
                <w:color w:val="000000"/>
                <w:kern w:val="0"/>
                <w:sz w:val="22"/>
                <w:szCs w:val="22"/>
                <w:u w:val="none"/>
                <w:lang w:val="en-US" w:eastAsia="zh-CN" w:bidi="ar"/>
              </w:rPr>
              <w:t>拓展</w:t>
            </w:r>
            <w:r>
              <w:rPr>
                <w:rFonts w:hint="eastAsia" w:asciiTheme="minorEastAsia" w:hAnsiTheme="minorEastAsia" w:eastAsiaTheme="minorEastAsia" w:cstheme="minorEastAsia"/>
                <w:i w:val="0"/>
                <w:iCs w:val="0"/>
                <w:color w:val="000000"/>
                <w:kern w:val="0"/>
                <w:sz w:val="22"/>
                <w:szCs w:val="22"/>
                <w:u w:val="none"/>
                <w:lang w:val="en-US" w:eastAsia="zh-CN" w:bidi="ar"/>
              </w:rPr>
              <w:t>脱贫攻坚成果衔接乡村振兴</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6AAB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1,194,378.98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27CD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1,194,378.98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2D0E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814,872.74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DEE9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379,506.24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3C7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0BCB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9C3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2130599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F1B2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其他巩固</w:t>
            </w:r>
            <w:r>
              <w:rPr>
                <w:rFonts w:hint="eastAsia" w:asciiTheme="minorEastAsia" w:hAnsiTheme="minorEastAsia" w:cstheme="minorEastAsia"/>
                <w:i w:val="0"/>
                <w:iCs w:val="0"/>
                <w:color w:val="000000"/>
                <w:kern w:val="0"/>
                <w:sz w:val="22"/>
                <w:szCs w:val="22"/>
                <w:u w:val="none"/>
                <w:lang w:val="en-US" w:eastAsia="zh-CN" w:bidi="ar"/>
              </w:rPr>
              <w:t>拓展</w:t>
            </w:r>
            <w:r>
              <w:rPr>
                <w:rFonts w:hint="eastAsia" w:asciiTheme="minorEastAsia" w:hAnsiTheme="minorEastAsia" w:eastAsiaTheme="minorEastAsia" w:cstheme="minorEastAsia"/>
                <w:i w:val="0"/>
                <w:iCs w:val="0"/>
                <w:color w:val="000000"/>
                <w:kern w:val="0"/>
                <w:sz w:val="22"/>
                <w:szCs w:val="22"/>
                <w:u w:val="none"/>
                <w:lang w:val="en-US" w:eastAsia="zh-CN" w:bidi="ar"/>
              </w:rPr>
              <w:t>脱贫攻坚成果衔接乡村振兴支出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297A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1,194,378.98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A8D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1,194,378.98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582B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814,872.74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7354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379,506.24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995C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245D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376A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3724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71B2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327,548.00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2B5E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327,548.00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BFB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327,548.00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0F24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3F86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10D6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F724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D668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0EA3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327,548.00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80B1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327,548.00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D0EE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327,548.00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E4E0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133B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8CD8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EB8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DB7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F73E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327,548.00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C36F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327,548.00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FBB4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327,548.00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60D5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B363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2D3BEDF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067D0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部门（单位）：天津市东丽区华明街乡村振兴服务中心 </w:t>
            </w:r>
          </w:p>
        </w:tc>
        <w:tc>
          <w:tcPr>
            <w:tcW w:w="617" w:type="pct"/>
            <w:tcBorders>
              <w:top w:val="nil"/>
              <w:left w:val="nil"/>
              <w:bottom w:val="nil"/>
              <w:right w:val="nil"/>
            </w:tcBorders>
            <w:shd w:val="clear" w:color="auto" w:fill="auto"/>
            <w:noWrap/>
            <w:vAlign w:val="bottom"/>
          </w:tcPr>
          <w:p w14:paraId="0A678682">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1,335,345.24</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379,506.24</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278,788.50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109,563.88</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167,705.40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342,714.50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98,363.42</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48,366.64</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59,971.24</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4,387.54</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327,548.00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7,500.00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13,776.80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13,716.80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54,506.24</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50,436.12</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1,349,122.04</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379,506.24</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057ED6E4">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A536BEC">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天津市东丽区华明街乡村振兴服务中心 </w:t>
            </w:r>
          </w:p>
        </w:tc>
        <w:tc>
          <w:tcPr>
            <w:tcW w:w="517" w:type="pct"/>
            <w:tcBorders>
              <w:top w:val="nil"/>
              <w:left w:val="nil"/>
              <w:bottom w:val="nil"/>
              <w:right w:val="nil"/>
            </w:tcBorders>
            <w:shd w:val="clear" w:color="auto" w:fill="auto"/>
            <w:noWrap/>
            <w:vAlign w:val="bottom"/>
          </w:tcPr>
          <w:p w14:paraId="65235F2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376" w:type="pct"/>
            <w:tcBorders>
              <w:top w:val="nil"/>
              <w:left w:val="nil"/>
              <w:bottom w:val="nil"/>
              <w:right w:val="single" w:color="000000" w:sz="4" w:space="0"/>
            </w:tcBorders>
            <w:shd w:val="clear" w:color="auto" w:fill="auto"/>
            <w:noWrap/>
            <w:vAlign w:val="center"/>
          </w:tcPr>
          <w:p w14:paraId="50FB8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10" w:type="pct"/>
            <w:tcBorders>
              <w:top w:val="nil"/>
              <w:left w:val="nil"/>
              <w:bottom w:val="nil"/>
              <w:right w:val="single" w:color="000000" w:sz="4" w:space="0"/>
            </w:tcBorders>
            <w:shd w:val="clear" w:color="auto" w:fill="auto"/>
            <w:noWrap/>
            <w:vAlign w:val="center"/>
          </w:tcPr>
          <w:p w14:paraId="4DEE45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0"/>
                <w:iCs w:val="0"/>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1B713D7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天津市东丽区华明街乡村振兴服务中心2024年政府性基金预算财政拨款收入支出决算表为空表。</w:t>
      </w:r>
    </w:p>
    <w:p w14:paraId="1B98924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BA01CAE">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天津市东丽区华明街乡村振兴服务中心 </w:t>
            </w:r>
          </w:p>
        </w:tc>
        <w:tc>
          <w:tcPr>
            <w:tcW w:w="512" w:type="pct"/>
            <w:tcBorders>
              <w:top w:val="nil"/>
              <w:left w:val="nil"/>
              <w:bottom w:val="nil"/>
              <w:right w:val="nil"/>
            </w:tcBorders>
            <w:shd w:val="clear" w:color="auto" w:fill="auto"/>
            <w:noWrap/>
            <w:vAlign w:val="bottom"/>
          </w:tcPr>
          <w:p w14:paraId="098EDFB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0"/>
                <w:iCs w:val="0"/>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0"/>
                <w:iCs w:val="0"/>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56A1C33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天津市东丽区华明街乡村振兴服务中心2024年国有资本经营预算财政拨款收入支出决算表为空表。</w:t>
      </w:r>
    </w:p>
    <w:p w14:paraId="25B7E058">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40A76D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部门（单位）：天津市东丽区华明街乡村振兴服务中心 </w:t>
            </w:r>
          </w:p>
        </w:tc>
        <w:tc>
          <w:tcPr>
            <w:tcW w:w="2146" w:type="dxa"/>
            <w:tcBorders>
              <w:top w:val="nil"/>
              <w:left w:val="nil"/>
              <w:bottom w:val="nil"/>
              <w:right w:val="nil"/>
            </w:tcBorders>
            <w:shd w:val="clear" w:color="auto" w:fill="auto"/>
            <w:noWrap/>
            <w:vAlign w:val="bottom"/>
          </w:tcPr>
          <w:p w14:paraId="7747C6E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20AF24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0"/>
                <w:bCs w:val="0"/>
                <w:i w:val="0"/>
                <w:iCs w:val="0"/>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0491793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天津市东丽区华明街乡村振兴服务中心2024年财政拨款“三公”经费支出决算表为空表。</w:t>
      </w:r>
    </w:p>
    <w:p w14:paraId="1BD74E9E">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222FDA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部门（单位）：天津市东丽区华明街乡村振兴服务中心 </w:t>
            </w:r>
          </w:p>
        </w:tc>
        <w:tc>
          <w:tcPr>
            <w:tcW w:w="568" w:type="pct"/>
            <w:tcBorders>
              <w:top w:val="nil"/>
              <w:left w:val="nil"/>
              <w:bottom w:val="nil"/>
              <w:right w:val="nil"/>
            </w:tcBorders>
            <w:shd w:val="clear" w:color="auto" w:fill="auto"/>
            <w:noWrap/>
            <w:vAlign w:val="bottom"/>
          </w:tcPr>
          <w:p w14:paraId="41AE682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22" w:type="pct"/>
            <w:tcBorders>
              <w:top w:val="nil"/>
              <w:left w:val="nil"/>
              <w:bottom w:val="nil"/>
              <w:right w:val="single" w:color="000000" w:sz="4" w:space="0"/>
            </w:tcBorders>
            <w:shd w:val="clear" w:color="auto" w:fill="auto"/>
            <w:noWrap/>
            <w:vAlign w:val="center"/>
          </w:tcPr>
          <w:p w14:paraId="69D738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577" w:type="pct"/>
            <w:tcBorders>
              <w:top w:val="nil"/>
              <w:left w:val="nil"/>
              <w:bottom w:val="nil"/>
              <w:right w:val="single" w:color="000000" w:sz="4" w:space="0"/>
            </w:tcBorders>
            <w:shd w:val="clear" w:color="auto" w:fill="auto"/>
            <w:noWrap/>
            <w:vAlign w:val="center"/>
          </w:tcPr>
          <w:p w14:paraId="01ED70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51C66F23">
      <w:pPr>
        <w:widowControl/>
        <w:spacing w:before="0" w:beforeLines="0" w:beforeAutospacing="0" w:after="0" w:afterLines="0" w:afterAutospacing="0" w:line="240" w:lineRule="auto"/>
        <w:ind w:firstLine="640" w:firstLineChars="200"/>
        <w:jc w:val="left"/>
        <w:rPr>
          <w:rFonts w:ascii="宋体" w:eastAsia="仿宋_GB2312"/>
          <w:sz w:val="32"/>
          <w:szCs w:val="32"/>
        </w:rPr>
      </w:pPr>
      <w:r>
        <w:rPr>
          <w:rFonts w:ascii="宋体" w:eastAsia="仿宋_GB2312"/>
          <w:b w:val="0"/>
          <w:sz w:val="32"/>
          <w:szCs w:val="32"/>
        </w:rPr>
        <w:t>天津市东丽区华明街乡村振兴服务中心2024年项目支出决算表为空表。</w:t>
      </w:r>
    </w:p>
    <w:p w14:paraId="4EEEF69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14921B6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7284BB34">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55A4546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6ADB1C0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天津市东丽区华明街乡村振兴服务中心2024年度收入、支出决算总计1,728,628.28元。与2023年度相比，收、支总计各增加1,728,628.28元，增长100.000%，主要原因是机构改革，本部门为2024年新成立部门。</w:t>
      </w:r>
    </w:p>
    <w:p w14:paraId="73D018E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收入包括：一般公共预算财政拨款收入1,728,628.28元。</w:t>
      </w:r>
    </w:p>
    <w:p w14:paraId="104409A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支出包括：社会保障和就业支出146,730.06元、卫生健康支出59,971.24元、农林水支出1,194,378.98元、住房保障支出327,548.00元。</w:t>
      </w:r>
    </w:p>
    <w:p w14:paraId="5406559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3DBE07E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天津市东丽区华明街乡村振兴服务中心2024年度本年收入合计1,728,628.28元，与2023年度相比增加1,728,628.28元，主要原因是​机构改革，本部门为2024年新成立部门。其中：</w:t>
      </w:r>
    </w:p>
    <w:p w14:paraId="0A27D03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一般公共预算财政拨款收入1,728,628.28元，占100.000%。</w:t>
      </w:r>
    </w:p>
    <w:p w14:paraId="79B28389">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12D28E3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天津市东丽区华明街乡村振兴服务中心2024年度本年支出合计1,728,628.28元，与2023年度相比增加1,728,628.28元，主要原因是​机构改革，本部门为2024年新成立部门</w:t>
      </w:r>
      <w:r>
        <w:rPr>
          <w:rFonts w:hint="eastAsia" w:ascii="Times New Roman" w:eastAsia="仿宋_GB2312"/>
          <w:b w:val="0"/>
          <w:sz w:val="30"/>
          <w:szCs w:val="30"/>
          <w:lang w:eastAsia="zh-CN"/>
        </w:rPr>
        <w:t>。</w:t>
      </w:r>
      <w:r>
        <w:rPr>
          <w:rFonts w:ascii="Times New Roman" w:eastAsia="仿宋_GB2312"/>
          <w:b w:val="0"/>
          <w:sz w:val="30"/>
          <w:szCs w:val="30"/>
        </w:rPr>
        <w:t>其中：</w:t>
      </w:r>
    </w:p>
    <w:p w14:paraId="5685863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基本支出1,728,628.28元，占100.000%。</w:t>
      </w:r>
    </w:p>
    <w:p w14:paraId="702083A8">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7C54811F">
      <w:pPr>
        <w:widowControl/>
        <w:spacing w:before="0" w:beforeLines="0" w:beforeAutospacing="0" w:after="0" w:afterLines="0" w:afterAutospacing="0" w:line="360" w:lineRule="auto"/>
        <w:ind w:firstLine="600" w:firstLineChars="200"/>
        <w:jc w:val="left"/>
        <w:rPr>
          <w:rFonts w:hint="eastAsia" w:ascii="Times New Roman" w:eastAsia="仿宋_GB2312"/>
          <w:sz w:val="30"/>
          <w:szCs w:val="30"/>
          <w:lang w:eastAsia="zh-CN"/>
        </w:rPr>
      </w:pPr>
      <w:r>
        <w:rPr>
          <w:rFonts w:ascii="Times New Roman" w:eastAsia="仿宋_GB2312"/>
          <w:b w:val="0"/>
          <w:sz w:val="30"/>
          <w:szCs w:val="30"/>
        </w:rPr>
        <w:t>天津市东丽区华明街乡村振兴服务中心2024年度财政拨款收入、支出决算总计1,728,628.28元。与2023年度相比，财政拨款收、支总计各增加1,728,628.28元，增长100.000%，主要原因是机构改革，本部门为2024年新成立部门</w:t>
      </w:r>
      <w:r>
        <w:rPr>
          <w:rFonts w:hint="eastAsia" w:ascii="Times New Roman" w:eastAsia="仿宋_GB2312"/>
          <w:b w:val="0"/>
          <w:sz w:val="30"/>
          <w:szCs w:val="30"/>
          <w:lang w:eastAsia="zh-CN"/>
        </w:rPr>
        <w:t>。</w:t>
      </w:r>
    </w:p>
    <w:p w14:paraId="40F4ECAE">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收入包括：一般公共预算财政拨款1,728,628.28元。</w:t>
      </w:r>
    </w:p>
    <w:p w14:paraId="18225CF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支出包括：社会保障和就业支出146,730.06元、卫生健康支出59,971.24元、农林水支出1,194,378.98元、住房保障支出327,548.00元。</w:t>
      </w:r>
    </w:p>
    <w:p w14:paraId="1EB7B67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5692CD9C">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5AC7CA97">
      <w:pPr>
        <w:widowControl/>
        <w:spacing w:before="0" w:beforeLines="0" w:beforeAutospacing="0" w:after="0" w:afterLines="0" w:afterAutospacing="0" w:line="360" w:lineRule="auto"/>
        <w:ind w:firstLine="600" w:firstLineChars="200"/>
        <w:jc w:val="left"/>
        <w:rPr>
          <w:rFonts w:hint="eastAsia" w:ascii="Times New Roman" w:eastAsia="仿宋_GB2312"/>
          <w:sz w:val="30"/>
          <w:szCs w:val="30"/>
          <w:lang w:eastAsia="zh-CN"/>
        </w:rPr>
      </w:pPr>
      <w:r>
        <w:rPr>
          <w:rFonts w:ascii="Times New Roman" w:eastAsia="仿宋_GB2312"/>
          <w:b w:val="0"/>
          <w:sz w:val="30"/>
          <w:szCs w:val="30"/>
        </w:rPr>
        <w:t>天津市东丽区华明街乡村振兴服务中心2024年度部门决算一般公共预算财政拨款支出合计1,728,628.28元，占本年支出合计的100.000%。与2023年度相比，一般公共预算财政拨款支出增加1,728,628.28元，增长100.000%，主要原因是机构改革，本部门为2024年新成立部门</w:t>
      </w:r>
      <w:r>
        <w:rPr>
          <w:rFonts w:hint="eastAsia" w:ascii="Times New Roman" w:eastAsia="仿宋_GB2312"/>
          <w:b w:val="0"/>
          <w:sz w:val="30"/>
          <w:szCs w:val="30"/>
          <w:lang w:eastAsia="zh-CN"/>
        </w:rPr>
        <w:t>。</w:t>
      </w:r>
    </w:p>
    <w:p w14:paraId="753960E2">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4961781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1,728,628.28元，主要用于以下方面：社会保障和就业支出（类）146,730.06元，占8.488%；卫生健康支出（类）59,971.24元，占3.469%；农林水支出（类）1,194,378.98元，占69.094%；住房保障支出（类）327,548.00元，占18.948%。</w:t>
      </w:r>
    </w:p>
    <w:p w14:paraId="1C874FE0">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465F530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2024年度一般公共预算财政拨款支出年初预算为0.00元，支出决算为1,728,628.28元，完成年初预算的0.000%。其中： </w:t>
      </w:r>
    </w:p>
    <w:p w14:paraId="31D45AB4">
      <w:pPr>
        <w:widowControl/>
        <w:spacing w:before="0" w:beforeLines="0" w:beforeAutospacing="0" w:after="0" w:afterLines="0" w:afterAutospacing="0" w:line="360" w:lineRule="auto"/>
        <w:ind w:firstLine="600" w:firstLineChars="200"/>
        <w:jc w:val="left"/>
        <w:rPr>
          <w:rFonts w:hint="eastAsia" w:ascii="Times New Roman" w:eastAsia="仿宋_GB2312"/>
          <w:sz w:val="30"/>
          <w:szCs w:val="30"/>
          <w:lang w:eastAsia="zh-CN"/>
        </w:rPr>
      </w:pPr>
      <w:r>
        <w:rPr>
          <w:rFonts w:ascii="Times New Roman" w:eastAsia="仿宋_GB2312"/>
          <w:b w:val="0"/>
          <w:sz w:val="30"/>
          <w:szCs w:val="30"/>
        </w:rPr>
        <w:t>1.​社会保障和就业支出(类)行政事业单位养老支出(款)机关事业单位基本养老保险缴费支出(项)年初预算为0.00元，支出决算为98,363.42元，决算数大于年初预算数的主要原因是：机构改革，本部门为2024年新成立部门</w:t>
      </w:r>
      <w:r>
        <w:rPr>
          <w:rFonts w:hint="eastAsia" w:ascii="Times New Roman" w:eastAsia="仿宋_GB2312"/>
          <w:b w:val="0"/>
          <w:sz w:val="30"/>
          <w:szCs w:val="30"/>
          <w:lang w:eastAsia="zh-CN"/>
        </w:rPr>
        <w:t>。</w:t>
      </w:r>
    </w:p>
    <w:p w14:paraId="5C9BBBB6">
      <w:pPr>
        <w:widowControl/>
        <w:spacing w:before="0" w:beforeLines="0" w:beforeAutospacing="0" w:after="0" w:afterLines="0" w:afterAutospacing="0" w:line="360" w:lineRule="auto"/>
        <w:ind w:firstLine="600" w:firstLineChars="200"/>
        <w:jc w:val="left"/>
        <w:rPr>
          <w:rFonts w:hint="eastAsia" w:ascii="Times New Roman" w:eastAsia="仿宋_GB2312"/>
          <w:sz w:val="30"/>
          <w:szCs w:val="30"/>
          <w:lang w:eastAsia="zh-CN"/>
        </w:rPr>
      </w:pPr>
      <w:r>
        <w:rPr>
          <w:rFonts w:ascii="Times New Roman" w:eastAsia="仿宋_GB2312"/>
          <w:b w:val="0"/>
          <w:sz w:val="30"/>
          <w:szCs w:val="30"/>
        </w:rPr>
        <w:t>2.​社会保障和就业支出(类)行政事业单位养老支出(款)机关事业单位职业年金缴费支出(项)年初预算为0.00元，支出决算为48,366.64元，决算数大于年初预算数的主要原因是：机构改革，本部门为2024年新成立部门</w:t>
      </w:r>
      <w:r>
        <w:rPr>
          <w:rFonts w:hint="eastAsia" w:ascii="Times New Roman" w:eastAsia="仿宋_GB2312"/>
          <w:b w:val="0"/>
          <w:sz w:val="30"/>
          <w:szCs w:val="30"/>
          <w:lang w:eastAsia="zh-CN"/>
        </w:rPr>
        <w:t>。</w:t>
      </w:r>
    </w:p>
    <w:p w14:paraId="0FBDEDAF">
      <w:pPr>
        <w:widowControl/>
        <w:spacing w:before="0" w:beforeLines="0" w:beforeAutospacing="0" w:after="0" w:afterLines="0" w:afterAutospacing="0" w:line="360" w:lineRule="auto"/>
        <w:ind w:firstLine="600" w:firstLineChars="200"/>
        <w:jc w:val="left"/>
        <w:rPr>
          <w:rFonts w:hint="eastAsia" w:ascii="Times New Roman" w:eastAsia="仿宋_GB2312"/>
          <w:sz w:val="30"/>
          <w:szCs w:val="30"/>
          <w:lang w:eastAsia="zh-CN"/>
        </w:rPr>
      </w:pPr>
      <w:r>
        <w:rPr>
          <w:rFonts w:ascii="Times New Roman" w:eastAsia="仿宋_GB2312"/>
          <w:b w:val="0"/>
          <w:sz w:val="30"/>
          <w:szCs w:val="30"/>
        </w:rPr>
        <w:t>3.​卫生健康支出(类)行政事业单位医疗(款)事业单位医疗(项)年初预算为0.00元，支出决算为59,971.24元，决算数大于年初预算数的主要原因是：机构改革，本部门为2024年新成立部门</w:t>
      </w:r>
      <w:r>
        <w:rPr>
          <w:rFonts w:hint="eastAsia" w:ascii="Times New Roman" w:eastAsia="仿宋_GB2312"/>
          <w:b w:val="0"/>
          <w:sz w:val="30"/>
          <w:szCs w:val="30"/>
          <w:lang w:eastAsia="zh-CN"/>
        </w:rPr>
        <w:t>。</w:t>
      </w:r>
    </w:p>
    <w:p w14:paraId="72DAAB33">
      <w:pPr>
        <w:widowControl/>
        <w:spacing w:before="0" w:beforeLines="0" w:beforeAutospacing="0" w:after="0" w:afterLines="0" w:afterAutospacing="0" w:line="360" w:lineRule="auto"/>
        <w:ind w:firstLine="600" w:firstLineChars="200"/>
        <w:jc w:val="left"/>
        <w:rPr>
          <w:rFonts w:hint="eastAsia" w:ascii="Times New Roman" w:eastAsia="仿宋_GB2312"/>
          <w:sz w:val="30"/>
          <w:szCs w:val="30"/>
          <w:lang w:eastAsia="zh-CN"/>
        </w:rPr>
      </w:pPr>
      <w:r>
        <w:rPr>
          <w:rFonts w:ascii="Times New Roman" w:eastAsia="仿宋_GB2312"/>
          <w:b w:val="0"/>
          <w:sz w:val="30"/>
          <w:szCs w:val="30"/>
        </w:rPr>
        <w:t>4.​农林水支出(类)巩固</w:t>
      </w:r>
      <w:r>
        <w:rPr>
          <w:rFonts w:hint="eastAsia" w:ascii="Times New Roman" w:eastAsia="仿宋_GB2312"/>
          <w:b w:val="0"/>
          <w:sz w:val="30"/>
          <w:szCs w:val="30"/>
          <w:lang w:eastAsia="zh-CN"/>
        </w:rPr>
        <w:t>拓展</w:t>
      </w:r>
      <w:r>
        <w:rPr>
          <w:rFonts w:ascii="Times New Roman" w:eastAsia="仿宋_GB2312"/>
          <w:b w:val="0"/>
          <w:sz w:val="30"/>
          <w:szCs w:val="30"/>
        </w:rPr>
        <w:t>脱贫攻坚成果衔接乡村振兴(款)其他巩固</w:t>
      </w:r>
      <w:r>
        <w:rPr>
          <w:rFonts w:hint="eastAsia" w:ascii="Times New Roman" w:eastAsia="仿宋_GB2312"/>
          <w:b w:val="0"/>
          <w:sz w:val="30"/>
          <w:szCs w:val="30"/>
          <w:lang w:eastAsia="zh-CN"/>
        </w:rPr>
        <w:t>拓展</w:t>
      </w:r>
      <w:r>
        <w:rPr>
          <w:rFonts w:ascii="Times New Roman" w:eastAsia="仿宋_GB2312"/>
          <w:b w:val="0"/>
          <w:sz w:val="30"/>
          <w:szCs w:val="30"/>
        </w:rPr>
        <w:t>脱贫攻坚成果衔接乡村振兴支出(项)年初预算为0.00元，支出决算为1,194,378.98元，决算数大于年初预算数的主要原因是：机构改革，本部门为2024年新成立部门</w:t>
      </w:r>
      <w:r>
        <w:rPr>
          <w:rFonts w:hint="eastAsia" w:ascii="Times New Roman" w:eastAsia="仿宋_GB2312"/>
          <w:b w:val="0"/>
          <w:sz w:val="30"/>
          <w:szCs w:val="30"/>
          <w:lang w:eastAsia="zh-CN"/>
        </w:rPr>
        <w:t>。</w:t>
      </w:r>
    </w:p>
    <w:p w14:paraId="70D3EE76">
      <w:pPr>
        <w:widowControl/>
        <w:spacing w:before="0" w:beforeLines="0" w:beforeAutospacing="0" w:after="0" w:afterLines="0" w:afterAutospacing="0" w:line="360" w:lineRule="auto"/>
        <w:ind w:firstLine="600" w:firstLineChars="200"/>
        <w:jc w:val="left"/>
        <w:rPr>
          <w:rFonts w:hint="eastAsia" w:ascii="Times New Roman" w:eastAsia="仿宋_GB2312"/>
          <w:sz w:val="30"/>
          <w:szCs w:val="30"/>
          <w:lang w:eastAsia="zh-CN"/>
        </w:rPr>
      </w:pPr>
      <w:r>
        <w:rPr>
          <w:rFonts w:ascii="Times New Roman" w:eastAsia="仿宋_GB2312"/>
          <w:b w:val="0"/>
          <w:sz w:val="30"/>
          <w:szCs w:val="30"/>
        </w:rPr>
        <w:t>5.​住房保障支出(类)住房改革支出(款)住房公积金(项)年初预算为0.00元，支出决算为327,548.00元，决算数大于年初预算数的主要原因是：机构改革，本部门为2024年新成立部门</w:t>
      </w:r>
      <w:r>
        <w:rPr>
          <w:rFonts w:hint="eastAsia" w:ascii="Times New Roman" w:eastAsia="仿宋_GB2312"/>
          <w:b w:val="0"/>
          <w:sz w:val="30"/>
          <w:szCs w:val="30"/>
          <w:lang w:eastAsia="zh-CN"/>
        </w:rPr>
        <w:t>。</w:t>
      </w:r>
    </w:p>
    <w:p w14:paraId="12CFAA8A">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4E88669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天津市东丽区华明街乡村振兴服务中心2024年度部门决算一般公共预算财政拨款基本支出合计1,728,628.28元，与2023年度相比增加1,728,628.28元，主要原因是机构改革，本部门为2024年新成立部门</w:t>
      </w:r>
      <w:r>
        <w:rPr>
          <w:rFonts w:hint="eastAsia" w:ascii="Times New Roman" w:eastAsia="仿宋_GB2312"/>
          <w:b w:val="0"/>
          <w:sz w:val="30"/>
          <w:szCs w:val="30"/>
          <w:lang w:eastAsia="zh-CN"/>
        </w:rPr>
        <w:t>。</w:t>
      </w:r>
      <w:r>
        <w:rPr>
          <w:rFonts w:ascii="Times New Roman" w:eastAsia="仿宋_GB2312"/>
          <w:b w:val="0"/>
          <w:sz w:val="30"/>
          <w:szCs w:val="30"/>
        </w:rPr>
        <w:t>其中：</w:t>
      </w:r>
    </w:p>
    <w:p w14:paraId="23AF7AF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1,349,122.04元，主要包括基本工资、津贴补贴、绩效工资、机关事业单位基本养老保险缴费、职业年金缴费、职工基本医疗保险缴费、其他社会保障缴费、住房公积金、其他工资福利支出、退休费和奖励金。</w:t>
      </w:r>
    </w:p>
    <w:p w14:paraId="672908F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公用经费379,506.24元，主要包括办公费、电费、工会经费、税金及附加费用和其他商品和服务支出。</w:t>
      </w:r>
    </w:p>
    <w:p w14:paraId="52E1B41A">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54F68F4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天津市东丽区华明街乡村振兴服务中心2024年度无政府性基金预算财政拨款收入、支出和结转结余。</w:t>
      </w:r>
    </w:p>
    <w:p w14:paraId="2BDECF16">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608330A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天津市东丽区华明街乡村振兴服务中心2024年度无国有资本经营预算财政拨款收入、支出和结转结余。</w:t>
      </w:r>
    </w:p>
    <w:p w14:paraId="189816F6">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7C1AAA92">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2582884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0.00元，支出决算0.00元，与2024年预算相比持平；支出决算较上年持平；决算数与预算数持平的主要原因是本年未用财政拨款列支“三公”经费；决算数较上年持平的主要原因是本年未用财政拨款列支“三公”经费。</w:t>
      </w:r>
    </w:p>
    <w:p w14:paraId="2986E530">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4640859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14:paraId="4BF806B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14:paraId="66FF18E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0.00元，支出决算0.00元，与预算相比持平；支出决算较上年持平；决算数与预算数持平的主要原因是本年未用财政拨款列支公务用车购置及运行维护费；决算数较上年持平的主要原因是本年未用财政拨款列支公务用车购置及运行维护费。其中：</w:t>
      </w:r>
    </w:p>
    <w:p w14:paraId="06F4830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0.00元，支出决算0.00元，与预算相比持平；支出决算较上年持平；决算数与预算数持平的主要原因是本年未用财政拨款列支公务用车运行维护费；决算数较上年持平的主要原因是本年未用财政拨款列支公务用车运行维护费。</w:t>
      </w:r>
    </w:p>
    <w:p w14:paraId="38CA68D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截至2024年12月31日，使用财政拨款开支运行维护费的公务用车保有量为0辆。</w:t>
      </w:r>
    </w:p>
    <w:p w14:paraId="6F50713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用财政拨款列支公务用车购置费；决算数较上年持平的主要原因是本年未用财政拨款列支公务用车购置费。</w:t>
      </w:r>
    </w:p>
    <w:p w14:paraId="01AA8B8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14:paraId="52ADDB4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用财政拨款列支公务接待费；决算数较上年持平的主要原因是本年未用财政拨款列支公务接待费。</w:t>
      </w:r>
    </w:p>
    <w:p w14:paraId="67CA8B6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14:paraId="038038ED">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0F8FB55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天津市东丽区华明街乡村振兴服务中心2024年度无机关运行经费。</w:t>
      </w:r>
    </w:p>
    <w:p w14:paraId="46B8CE3B">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24C990B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天津市东丽区华明街乡村振兴服务中心2024年度无政府采购支出。</w:t>
      </w:r>
    </w:p>
    <w:p w14:paraId="5ED4A831">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1D498C8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天津市东丽区华明街乡村振兴服务中心2024年度无国有资产占有使用情况。</w:t>
      </w:r>
    </w:p>
    <w:p w14:paraId="4CB3D9F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695A605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天津市东丽区华明街乡村振兴服务中心2024年度没有项目支出，无需开展绩效自评。</w:t>
      </w:r>
    </w:p>
    <w:p w14:paraId="2A3CD6EF">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4835132D">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天津市东丽区华明街乡村振兴服务中心2024年度不涉及公开教育、医疗卫生、社会保障和就业、住房保障、涉农补贴等民生支出情况。</w:t>
      </w:r>
    </w:p>
    <w:p w14:paraId="1CFB5FE9">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14:paraId="4272E72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21FA2AF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2F82B7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CAA7B33-BCAB-436E-94B4-76B5901427B9}"/>
  </w:font>
  <w:font w:name="黑体">
    <w:panose1 w:val="02010609060101010101"/>
    <w:charset w:val="86"/>
    <w:family w:val="auto"/>
    <w:pitch w:val="default"/>
    <w:sig w:usb0="800002BF" w:usb1="38CF7CFA" w:usb2="00000016" w:usb3="00000000" w:csb0="00040001" w:csb1="00000000"/>
    <w:embedRegular r:id="rId2" w:fontKey="{D49F81F8-A167-4378-A3C2-F9462246840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FCEA027E-5560-45D9-B51D-458C7269965E}"/>
  </w:font>
  <w:font w:name="Calibri Light">
    <w:panose1 w:val="020F0302020204030204"/>
    <w:charset w:val="00"/>
    <w:family w:val="auto"/>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Fz_S_BiaoSong_Jt">
    <w:altName w:val="Segoe Print"/>
    <w:panose1 w:val="00000000000000000000"/>
    <w:charset w:val="00"/>
    <w:family w:val="auto"/>
    <w:pitch w:val="default"/>
    <w:sig w:usb0="00000000" w:usb1="00000000" w:usb2="00000000" w:usb3="00000000" w:csb0="00000000" w:csb1="00000000"/>
    <w:embedRegular r:id="rId4" w:fontKey="{3C09C343-9ECC-41E1-B801-D432E7C43FDD}"/>
  </w:font>
  <w:font w:name="仿宋_GB2312">
    <w:panose1 w:val="02010609030101010101"/>
    <w:charset w:val="86"/>
    <w:family w:val="auto"/>
    <w:pitch w:val="default"/>
    <w:sig w:usb0="00000001" w:usb1="080E0000" w:usb2="00000000" w:usb3="00000000" w:csb0="00040000" w:csb1="00000000"/>
    <w:embedRegular r:id="rId5" w:fontKey="{ECE73D72-1EE0-4BEB-8916-93FC6AAF2108}"/>
  </w:font>
  <w:font w:name="宋体-简">
    <w:altName w:val="宋体"/>
    <w:panose1 w:val="02010800040101010101"/>
    <w:charset w:val="86"/>
    <w:family w:val="auto"/>
    <w:pitch w:val="default"/>
    <w:sig w:usb0="00000000" w:usb1="00000000" w:usb2="00000000" w:usb3="00000000" w:csb0="00040000" w:csb1="00000000"/>
    <w:embedRegular r:id="rId6" w:fontKey="{D148AB02-FE31-4F26-8D3B-514B4258E345}"/>
  </w:font>
  <w:font w:name="楷体">
    <w:panose1 w:val="02010609060101010101"/>
    <w:charset w:val="86"/>
    <w:family w:val="auto"/>
    <w:pitch w:val="default"/>
    <w:sig w:usb0="800002BF" w:usb1="38CF7CFA" w:usb2="00000016" w:usb3="00000000" w:csb0="00040001" w:csb1="00000000"/>
    <w:embedRegular r:id="rId7" w:fontKey="{D76F38E7-AF6C-4D78-A7BB-49FBC8E7BF7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1BF82">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0B95F">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7D7CB0"/>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CB4B3E"/>
    <w:rsid w:val="53F00A24"/>
    <w:rsid w:val="53F63DBA"/>
    <w:rsid w:val="5448624E"/>
    <w:rsid w:val="546E2B1A"/>
    <w:rsid w:val="5482555F"/>
    <w:rsid w:val="54A31DD8"/>
    <w:rsid w:val="54AA6F8B"/>
    <w:rsid w:val="54D26583"/>
    <w:rsid w:val="55363E67"/>
    <w:rsid w:val="55675164"/>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AE3BE4"/>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31</Pages>
  <Words>7394</Words>
  <Characters>9986</Characters>
  <Lines>86</Lines>
  <Paragraphs>24</Paragraphs>
  <TotalTime>21</TotalTime>
  <ScaleCrop>false</ScaleCrop>
  <LinksUpToDate>false</LinksUpToDate>
  <CharactersWithSpaces>10259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坐不住的兔</cp:lastModifiedBy>
  <cp:lastPrinted>2023-08-07T01:00:00Z</cp:lastPrinted>
  <dcterms:modified xsi:type="dcterms:W3CDTF">2026-01-14T07:17:49Z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eyJoZGlkIjoiZmYwYjJiMzZmNGMzYzVlZmI2ZjdmMDRhY2JkYzMxOTIiLCJ1c2VySWQiOiIyNzA3NTc2MDcifQ==</vt:lpwstr>
  </property>
</Properties>
</file>