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一、总体情况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2020年，军粮城街高度重视政府信息公开工作，在街党委、办事处的正确领导下，始终坚持以人为本、执政为民理念，严格执行《中华人民共和国政府信息公开条例》，积极落实区委、区政府有关决策部署，持续规范政府信息公开工作，以转变职能、优化服务、方便群众、提高办事效率为目标，努力拓展政务信息公开的渠道，扩大公开范围，细化公开内容，提高公开质量，平稳有序地推进政府信息公开工作。 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 主动公开信息情况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2020年，我街共主动公开政府信息19条。通过东丽区政务网站公开信息19条，公开内容涵盖年度预算、年度决算、机构职能及设置、下属事业单位、领导信息等方面。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 依申请公开信息情况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做好政府信息依申请公开工作，我街根据法律法规和有关规定，确定依申请公开的事项、公开对象和范围，明确受理申请的科室、方式和程序等，在规定时限内做出是否公开的答复。确实不能公开的，及时做好解释说明工作。2020年，我街</w:t>
      </w:r>
      <w:r>
        <w:rPr>
          <w:rFonts w:hint="eastAsia" w:ascii="仿宋_GB2312" w:hAnsi="仿宋_GB2312" w:eastAsia="仿宋_GB2312" w:cs="仿宋_GB2312"/>
          <w:sz w:val="32"/>
          <w:szCs w:val="32"/>
        </w:rPr>
        <w:t>共受理依申请公开政府信息的信函申请73件，处理依申请公开事项81项，相关业务科室均按照有关规定予以办理，并在规定的时间内予以答复。未因受理、办理政府信息公开申请而收取费用。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（三）政府信息管理情况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严格政府信息的发布流程。坚持从源头入手，规定拟制公文时，要明确主动公开、依申请公开、不予公开等属性，随公文一并报批，层层审查把关，拟不公开的，要依法依规说明理由。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严格落实保密制度。按照保密工作的有关规定，确保政府信息公开保密审查工作制度化、规范化，将保密审查程序与公文流转程序紧密结合，确保公开文件不涉密。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（四）平台建设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受理依申请公开政府信息渠道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安排专人登陆东丽政府门户网站依申请公开平台查询系统及后台，检查查询系统是否运转正常，发现网上存在依申请公开事项迅速处理，受理后按照工作流程转办给负责科室，确保在时限范围内予以答复，保证公众能够及时、完整地获取我街公开相关信息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2、发布街道动态等日常工作信息渠道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不断强化微信、津抖云等政务新媒体的宣传作用。注重实时更新，加强内容保障，强化传播效力，积极发挥网上舆论引导作用，及时发布群众关心关注的重点事项。2020年我街网信办依托微信公众号共发布信息469条，其中配合区政府办等部门完成新闻宣传转发任务6条。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做好信息报送工作，及时汇总各科室的工作动态，并按照要求报送至区政府办会务信息科，扩大我街工作宣传范围，全年共上报信息141条，切实起到了良好的宣传作用。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（五）监督保障工作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建立信息发布审核机制，严格把关发布内容，不得发布与政府职能没有直接关联的信息。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根据相关规定，明确将政府信息公开工作纳入年度考核范围，对科室、下属单位制定和发布的信息进行审查、考核，同时接受社会监督和评议。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进一步拓宽公开渠道，使人民群众的知情权、参与权和监督权得到充分保障。</w:t>
      </w:r>
    </w:p>
    <w:p>
      <w:pPr>
        <w:widowControl/>
        <w:numPr>
          <w:ilvl w:val="0"/>
          <w:numId w:val="2"/>
        </w:numPr>
        <w:shd w:val="clear" w:color="auto" w:fill="FFFFFF"/>
        <w:spacing w:after="240" w:line="560" w:lineRule="exact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5225.19万元</w:t>
            </w:r>
          </w:p>
        </w:tc>
      </w:tr>
    </w:tbl>
    <w:p>
      <w:pPr>
        <w:widowControl/>
        <w:shd w:val="clear" w:color="auto" w:fill="FFFFFF"/>
        <w:spacing w:after="240" w:line="560" w:lineRule="exact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560" w:lineRule="exact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5"/>
        <w:gridCol w:w="814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81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35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2 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81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spacing w:line="560" w:lineRule="exact"/>
        <w:ind w:left="480"/>
        <w:rPr>
          <w:rFonts w:ascii="黑体" w:hAnsi="宋体" w:eastAsia="黑体" w:cs="宋体"/>
          <w:bCs/>
          <w:kern w:val="0"/>
          <w:sz w:val="32"/>
          <w:szCs w:val="32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shd w:val="clear" w:color="auto" w:fill="FFFFFF"/>
        <w:spacing w:after="240" w:line="560" w:lineRule="exact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2020年，我街</w:t>
      </w:r>
      <w:r>
        <w:rPr>
          <w:rFonts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《中华人民共和国政府信息公开条例》</w:t>
      </w:r>
      <w:r>
        <w:rPr>
          <w:rFonts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</w:t>
      </w:r>
      <w:r>
        <w:rPr>
          <w:rFonts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虽取得一定成绩，但与人民群众实际需求相比还存在着差距，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主要表现在以下几个方面：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对信息公开工作的重要性认识有待提高，对政府信息公开工作的理解还存在偏差；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政府信息公开存在时效性不强的问题，对已</w:t>
      </w:r>
      <w:r>
        <w:rPr>
          <w:rFonts w:ascii="仿宋_GB2312" w:hAnsi="宋体" w:eastAsia="仿宋_GB2312" w:cs="宋体"/>
          <w:kern w:val="0"/>
          <w:sz w:val="32"/>
          <w:szCs w:val="32"/>
        </w:rPr>
        <w:t>公开的信息有时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未能做到及时更新，使群众未能及时了解</w:t>
      </w:r>
      <w:r>
        <w:rPr>
          <w:rFonts w:ascii="仿宋_GB2312" w:hAnsi="宋体" w:eastAsia="仿宋_GB2312" w:cs="宋体"/>
          <w:kern w:val="0"/>
          <w:sz w:val="32"/>
          <w:szCs w:val="32"/>
        </w:rPr>
        <w:t>详情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相关工作人员对新修订的《政府信息公开条例》理解不充分，信息公开的规范性和专业性有待提高。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针对政府信息公开工作中存在的问题，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我街道认真分析，</w:t>
      </w:r>
      <w:r>
        <w:rPr>
          <w:rFonts w:ascii="仿宋_GB2312" w:hAnsi="仿宋_GB2312" w:eastAsia="仿宋_GB2312" w:cs="仿宋_GB2312"/>
          <w:sz w:val="32"/>
          <w:szCs w:val="32"/>
        </w:rPr>
        <w:t>积极制定了一系列措施，全面加强今后的政府信息公开工作：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（一）加强组织领导，进一步完善工作流程机制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为理顺政府信息公开工作机制，加强对政府信息公开工作的组织领导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建立我街政府信息公开工作机制，严格按照国务院和市、区政府信息公开工作要求，加强信息公开内容的规范化建设。我街继续坚持以综合保障办牵头，其他业务相关科室配合的工作方式，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推动我街</w:t>
      </w:r>
      <w:r>
        <w:rPr>
          <w:rFonts w:ascii="仿宋_GB2312" w:hAnsi="仿宋_GB2312" w:eastAsia="仿宋_GB2312" w:cs="仿宋_GB2312"/>
          <w:sz w:val="32"/>
          <w:szCs w:val="32"/>
        </w:rPr>
        <w:t>政府信息公开工作走向制度化、规范化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健全政府信息公开申请登记、审核、办理、答复、归档等各项内部工作制度，</w:t>
      </w:r>
      <w:r>
        <w:rPr>
          <w:rFonts w:ascii="仿宋_GB2312" w:hAnsi="仿宋_GB2312" w:eastAsia="仿宋_GB2312" w:cs="仿宋_GB2312"/>
          <w:sz w:val="32"/>
          <w:szCs w:val="32"/>
        </w:rPr>
        <w:t>进一步做好公开和免予公开两类政府信息的界定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凡是需要群众知道的，涉及群众切身利益的，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Fonts w:ascii="仿宋_GB2312" w:hAnsi="仿宋_GB2312" w:eastAsia="仿宋_GB2312" w:cs="仿宋_GB2312"/>
          <w:sz w:val="32"/>
          <w:szCs w:val="32"/>
        </w:rPr>
        <w:t>纳入公开范围，加强对公众关注度高的政府信息的梳理，及时、全面地在网上进行公布。提高依申请公开的处理效率，方便公众申请、获取政府信息。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（二）强化业务培训，进一步提高信息公开的规范性</w:t>
      </w:r>
    </w:p>
    <w:p>
      <w:pPr>
        <w:spacing w:line="560" w:lineRule="exact"/>
        <w:ind w:firstLine="64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根据实际工作需要，围绕新条例、政策解读、政务舆情回应等，安排培训科目和内容，有针对性地开展业务培训，不断提高政府工作人员做好政务公开工作的能力和水平，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培训工作人员增强宗旨意识和奉献精神，真正把群众利益放在第一位，踏踏实实为群众办事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numPr>
          <w:ilvl w:val="0"/>
          <w:numId w:val="3"/>
        </w:numPr>
        <w:shd w:val="clear" w:color="auto" w:fill="FFFFFF"/>
        <w:spacing w:after="240" w:line="560" w:lineRule="exact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其他需要报告的事项</w:t>
      </w:r>
    </w:p>
    <w:p>
      <w:pPr>
        <w:widowControl/>
        <w:shd w:val="clear" w:color="auto" w:fill="FFFFFF"/>
        <w:spacing w:line="560" w:lineRule="exact"/>
        <w:ind w:firstLine="640" w:firstLineChars="20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本年度无其他需要报告的事项。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555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555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军粮城街道办事处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555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2021年1月13日</w:t>
      </w:r>
    </w:p>
    <w:p>
      <w:pPr>
        <w:tabs>
          <w:tab w:val="left" w:pos="6389"/>
        </w:tabs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55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80F86"/>
    <w:multiLevelType w:val="singleLevel"/>
    <w:tmpl w:val="8A480F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5C542D8"/>
    <w:multiLevelType w:val="singleLevel"/>
    <w:tmpl w:val="35C542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9DA5C6"/>
    <w:multiLevelType w:val="singleLevel"/>
    <w:tmpl w:val="4B9DA5C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C5665"/>
    <w:rsid w:val="0026429C"/>
    <w:rsid w:val="004C1518"/>
    <w:rsid w:val="008A6074"/>
    <w:rsid w:val="111F4C95"/>
    <w:rsid w:val="116B4387"/>
    <w:rsid w:val="1D483A1C"/>
    <w:rsid w:val="1E017D15"/>
    <w:rsid w:val="28202692"/>
    <w:rsid w:val="35D56E44"/>
    <w:rsid w:val="552E05E6"/>
    <w:rsid w:val="55E604E7"/>
    <w:rsid w:val="5FFB098A"/>
    <w:rsid w:val="75760D14"/>
    <w:rsid w:val="769C0067"/>
    <w:rsid w:val="796C5665"/>
    <w:rsid w:val="7A33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506</Words>
  <Characters>2888</Characters>
  <Lines>24</Lines>
  <Paragraphs>6</Paragraphs>
  <TotalTime>35</TotalTime>
  <ScaleCrop>false</ScaleCrop>
  <LinksUpToDate>false</LinksUpToDate>
  <CharactersWithSpaces>3388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2021-01-13T01:20:00Z</dcterms:created>
  <dc:creator>Administrator</dc:creator>
  <cp:lastModifiedBy>我与路飞一家人</cp:lastModifiedBy>
  <cp:lastPrinted>2021-01-14T06:47:00Z</cp:lastPrinted>
  <dcterms:modified xsi:type="dcterms:W3CDTF">2021-10-29T01:28:39Z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E6CA879ADA4749F196A4360A8772DDF4</vt:lpwstr>
  </property>
</Properties>
</file>