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天津市东丽区金桥街经济发展中心</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协助落实街道经济发展规划、优化辖区营商环境，负责贯彻落实企业发展的有关政策，服务辖区企业经济发展工作；负责落实“双万双服促发展”工作安排，摸排企业需求，开展政策宣传，促进银企对接等工作；协助实施人才支持政策、资金支持政策，服务企业科技进步、技术改造，调整产业、产品和布局结构;负责农业病虫害防治、农业技术服务和推广工作；负责农田水利设施建设管理；配合做好林业相关工作。</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天津市东丽区金桥街经济发展中心</w:t>
      </w:r>
      <w:r>
        <w:rPr>
          <w:rFonts w:ascii="Times New Roman" w:eastAsia="仿宋_GB2312"/>
          <w:b w:val="false"/>
          <w:sz w:val="30"/>
          <w:szCs w:val="30"/>
        </w:rPr>
        <w:t>内设</w:t>
      </w:r>
      <w:r>
        <w:rPr>
          <w:rFonts w:ascii="Times New Roman" w:eastAsia="仿宋_GB2312"/>
          <w:b w:val="false"/>
          <w:sz w:val="30"/>
          <w:szCs w:val="30"/>
        </w:rPr>
        <w:t>1</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天津市东丽区金桥街经济发展中心</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
      </w:r>
      <w:r>
        <w:rPr>
          <w:rFonts w:ascii="Times New Roman" w:eastAsia="仿宋_GB2312"/>
          <w:b w:val="false"/>
          <w:sz w:val="30"/>
          <w:szCs w:val="30"/>
        </w:rPr>
        <w:t>天津市东丽区金桥街经济发展中心</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部门（单位）：天津市东丽区金桥街经济发展中心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2,244,027.05</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1,392,759.90</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226,560.24</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108,306.91</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516,400.00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2,244,027.05</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2,244,027.05</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2,244,027.05</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2,244,027.05</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部门（单位）：天津市东丽区金桥街经济发展中心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2,244,027.05</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2,244,027.05</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1,392,759.90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1,392,759.90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20113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商贸事务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1,392,759.90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1,392,759.90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2011399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其他商贸事务支出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1,392,759.90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1,392,759.90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226,560.24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226,560.24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226,560.24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226,560.24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151,040.16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151,040.16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75,520.08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75,520.08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108,306.91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108,306.91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108,306.91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108,306.91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108,306.91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108,306.91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516,400.00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516,400.00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516,400.00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516,400.00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516,400.00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516,400.00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部门（单位）：天津市东丽区金桥街经济发展中心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2,244,027.05</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2,244,027.05</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2,244,027.05</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810203</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天津市东丽区金桥街经济发展中心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2,244,027.05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2,244,027.05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2,244,027.05</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部门（单位）：天津市东丽区金桥街经济发展中心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2,244,027.05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2,244,027.05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1,392,759.90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1,392,759.90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20113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商贸事务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1,392,759.90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1,392,759.90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2011399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其他商贸事务支出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1,392,759.90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1,392,759.90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226,560.24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226,560.24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226,560.24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226,560.24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151,040.16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151,040.16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75,520.08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75,520.08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108,306.91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108,306.91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108,306.91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108,306.91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108,306.91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108,306.91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516,400.00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516,400.00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516,400.00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516,400.00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516,400.00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516,400.00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部门（单位）：天津市东丽区金桥街经济发展中心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2,244,027.05</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1,392,759.90</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1,392,759.90</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226,560.24</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226,560.24</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108,306.91</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108,306.91</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516,400.00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516,400.00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2,244,027.05</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2,244,027.05</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2,244,027.05</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2,244,027.05</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2,244,027.05</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2,244,027.05</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天津市东丽区金桥街经济发展中心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2,244,027.05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2,244,027.05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2,077,242.48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166,784.57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1,392,759.90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1,392,759.90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1,225,975.33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166,784.57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20113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商贸事务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1,392,759.90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1,392,759.90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1,225,975.33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166,784.57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2011399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其他商贸事务支出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1,392,759.90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1,392,759.90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1,225,975.33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166,784.57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226,560.24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226,560.24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226,560.24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226,560.24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226,560.24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226,560.24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151,040.16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151,040.16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151,040.16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75,520.08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75,520.08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75,520.08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108,306.91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108,306.91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108,306.91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108,306.91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108,306.91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108,306.91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108,306.91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108,306.91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108,306.91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516,400.00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516,400.00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516,400.00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516,400.00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516,400.00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516,400.00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516,400.00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516,400.00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516,400.00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部门（单位）：天津市东丽区金桥街经济发展中心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2,053,019.88</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166,784.57</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426,518.00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59,722.06</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238,703.00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531,559.30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151,040.16</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75,520.08</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94,400.91</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6,608.43</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5,877.00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516,400.00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12,270.00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24,222.60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1,540.00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7,783.60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1,636.00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28,285.51</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13,110.00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14,713.00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58,250.00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2,077,242.48</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166,784.57</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天津市东丽区金桥街经济发展中心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天津市东丽区金桥街经济发展中心</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天津市东丽区金桥街经济发展中心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天津市东丽区金桥街经济发展中心</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部门（单位）：天津市东丽区金桥街经济发展中心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天津市东丽区金桥街经济发展中心</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部门（单位）：天津市东丽区金桥街经济发展中心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天津市东丽区金桥街经济发展中心</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天津市东丽区金桥街经济发展中心</w:t>
      </w:r>
      <w:r>
        <w:rPr>
          <w:rFonts w:ascii="Times New Roman" w:eastAsia="仿宋_GB2312"/>
          <w:b w:val="false"/>
          <w:sz w:val="30"/>
          <w:szCs w:val="30"/>
        </w:rPr>
        <w:t>2024年度收入、支出决算总计</w:t>
      </w:r>
      <w:r>
        <w:rPr>
          <w:rFonts w:ascii="Times New Roman" w:eastAsia="仿宋_GB2312"/>
          <w:b w:val="false"/>
          <w:sz w:val="30"/>
          <w:szCs w:val="30"/>
        </w:rPr>
        <w:t>2,244,027.05</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752,062.66</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25.101</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机构改革，10月份该单位注销</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一般公共预算财政拨款收入2,244,027.05元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一般公共服务支出1,392,759.90元、社会保障和就业支出226,560.24元、卫生健康支出108,306.91元、住房保障支出516,400.00元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天津市东丽区金桥街经济发展中心</w:t>
      </w:r>
      <w:r>
        <w:rPr>
          <w:rFonts w:ascii="Times New Roman" w:eastAsia="仿宋_GB2312"/>
          <w:b w:val="false"/>
          <w:sz w:val="30"/>
          <w:szCs w:val="30"/>
        </w:rPr>
        <w:t>2024年度本年收入合计</w:t>
      </w:r>
      <w:r>
        <w:rPr>
          <w:rFonts w:ascii="Times New Roman" w:eastAsia="仿宋_GB2312"/>
          <w:b w:val="false"/>
          <w:sz w:val="30"/>
          <w:szCs w:val="30"/>
        </w:rPr>
        <w:t>2,244,027.05</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752,062.66</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机构改革，10月份该单位注销</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一般公共预算财政拨款收入2,244,027.05元，占100.000%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天津市东丽区金桥街经济发展中心</w:t>
      </w:r>
      <w:r>
        <w:rPr>
          <w:rFonts w:ascii="Times New Roman" w:eastAsia="仿宋_GB2312"/>
          <w:b w:val="false"/>
          <w:sz w:val="30"/>
          <w:szCs w:val="30"/>
        </w:rPr>
        <w:t>2024年度本年支出合计</w:t>
      </w:r>
      <w:r>
        <w:rPr>
          <w:rFonts w:ascii="Times New Roman" w:eastAsia="仿宋_GB2312"/>
          <w:b w:val="false"/>
          <w:sz w:val="30"/>
          <w:szCs w:val="30"/>
        </w:rPr>
        <w:t>2,244,027.05</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752,062.66</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机构改革，10月份该单位注销</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基本支出2,244,027.05元，占100.000%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天津市东丽区金桥街经济发展中心</w:t>
      </w:r>
      <w:r>
        <w:rPr>
          <w:rFonts w:ascii="Times New Roman" w:eastAsia="仿宋_GB2312"/>
          <w:b w:val="false"/>
          <w:sz w:val="30"/>
          <w:szCs w:val="30"/>
        </w:rPr>
        <w:t>2024年度财政拨款收入、支出决算总计</w:t>
      </w:r>
      <w:r>
        <w:rPr>
          <w:rFonts w:ascii="Times New Roman" w:eastAsia="仿宋_GB2312"/>
          <w:b w:val="false"/>
          <w:sz w:val="30"/>
          <w:szCs w:val="30"/>
        </w:rPr>
        <w:t>2,244,027.05</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752,062.66</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25.101</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机构改革，10月份该单位注销</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一般公共预算财政拨款2,244,027.05元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一般公共服务支出1,392,759.90元、社会保障和就业支出226,560.24元、卫生健康支出108,306.91元、住房保障支出516,400.00元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天津市东丽区金桥街经济发展中心</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2,244,027.05</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752,062.66</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25.101</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机构改革，10月份该单位注销</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2,244,027.05</w:t>
      </w:r>
      <w:r>
        <w:rPr>
          <w:rFonts w:ascii="Times New Roman" w:eastAsia="仿宋_GB2312"/>
          <w:b w:val="false"/>
          <w:sz w:val="30"/>
          <w:szCs w:val="30"/>
        </w:rPr>
        <w:t>元，主要用于以下方面：</w:t>
      </w:r>
      <w:r>
        <w:rPr>
          <w:rFonts w:ascii="Times New Roman" w:eastAsia="仿宋_GB2312"/>
          <w:b w:val="false"/>
          <w:sz w:val="30"/>
          <w:szCs w:val="30"/>
        </w:rPr>
        <w:t>一般公共服务支出（类）1,392,759.90元，占62.065%；社会保障和就业支出（类）226,560.24元，占10.096%；卫生健康支出（类）108,306.91元，占4.826%；住房保障支出（类）516,400.00元，占23.012%</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2,948,700.00</w:t>
      </w:r>
      <w:r>
        <w:rPr>
          <w:rFonts w:ascii="Times New Roman" w:eastAsia="仿宋_GB2312"/>
          <w:b w:val="false"/>
          <w:sz w:val="30"/>
          <w:szCs w:val="30"/>
        </w:rPr>
        <w:t>元，支出决算为</w:t>
      </w:r>
      <w:r>
        <w:rPr>
          <w:rFonts w:ascii="Times New Roman" w:eastAsia="仿宋_GB2312"/>
          <w:b w:val="false"/>
          <w:sz w:val="30"/>
          <w:szCs w:val="30"/>
        </w:rPr>
        <w:t>2,244,027.05</w:t>
      </w:r>
      <w:r>
        <w:rPr>
          <w:rFonts w:ascii="Times New Roman" w:eastAsia="仿宋_GB2312"/>
          <w:b w:val="false"/>
          <w:sz w:val="30"/>
          <w:szCs w:val="30"/>
        </w:rPr>
        <w:t>元，完成年初预算的</w:t>
      </w:r>
      <w:r>
        <w:rPr>
          <w:rFonts w:ascii="Times New Roman" w:eastAsia="仿宋_GB2312"/>
          <w:b w:val="false"/>
          <w:sz w:val="30"/>
          <w:szCs w:val="30"/>
        </w:rPr>
        <w:t>76.102</w:t>
      </w:r>
      <w:r>
        <w:rPr>
          <w:rFonts w:ascii="Times New Roman" w:eastAsia="仿宋_GB2312"/>
          <w:b w:val="false"/>
          <w:sz w:val="30"/>
          <w:szCs w:val="30"/>
        </w:rPr>
        <w:t>%。其中：</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商贸事务</w:t>
      </w:r>
      <w:r>
        <w:rPr>
          <w:rFonts w:ascii="Times New Roman" w:eastAsia="仿宋_GB2312"/>
          <w:b w:val="false"/>
          <w:sz w:val="30"/>
          <w:szCs w:val="30"/>
        </w:rPr>
        <w:t>(款)</w:t>
      </w:r>
      <w:r>
        <w:rPr>
          <w:rFonts w:ascii="Times New Roman" w:eastAsia="仿宋_GB2312"/>
          <w:b w:val="false"/>
          <w:sz w:val="30"/>
          <w:szCs w:val="30"/>
        </w:rPr>
        <w:t>其他商贸事务支出</w:t>
      </w:r>
      <w:r>
        <w:rPr>
          <w:rFonts w:ascii="Times New Roman" w:eastAsia="仿宋_GB2312"/>
          <w:b w:val="false"/>
          <w:sz w:val="30"/>
          <w:szCs w:val="30"/>
        </w:rPr>
        <w:t>(项)年初预算为</w:t>
      </w:r>
      <w:r>
        <w:rPr>
          <w:rFonts w:ascii="Times New Roman" w:eastAsia="仿宋_GB2312"/>
          <w:b w:val="false"/>
          <w:sz w:val="30"/>
          <w:szCs w:val="30"/>
        </w:rPr>
        <w:t>1,850,300.00</w:t>
      </w:r>
      <w:r>
        <w:rPr>
          <w:rFonts w:ascii="Times New Roman" w:eastAsia="仿宋_GB2312"/>
          <w:b w:val="false"/>
          <w:sz w:val="30"/>
          <w:szCs w:val="30"/>
        </w:rPr>
        <w:t>元，支出决算为</w:t>
      </w:r>
      <w:r>
        <w:rPr>
          <w:rFonts w:ascii="Times New Roman" w:eastAsia="仿宋_GB2312"/>
          <w:b w:val="false"/>
          <w:sz w:val="30"/>
          <w:szCs w:val="30"/>
        </w:rPr>
        <w:t>1,392,759.90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75.272</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机构改革，10月份该单位注销</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201,800.00</w:t>
      </w:r>
      <w:r>
        <w:rPr>
          <w:rFonts w:ascii="Times New Roman" w:eastAsia="仿宋_GB2312"/>
          <w:b w:val="false"/>
          <w:sz w:val="30"/>
          <w:szCs w:val="30"/>
        </w:rPr>
        <w:t>元，支出决算为</w:t>
      </w:r>
      <w:r>
        <w:rPr>
          <w:rFonts w:ascii="Times New Roman" w:eastAsia="仿宋_GB2312"/>
          <w:b w:val="false"/>
          <w:sz w:val="30"/>
          <w:szCs w:val="30"/>
        </w:rPr>
        <w:t>151,040.16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74.846</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机构改革，10月份该单位注销</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100,900.00</w:t>
      </w:r>
      <w:r>
        <w:rPr>
          <w:rFonts w:ascii="Times New Roman" w:eastAsia="仿宋_GB2312"/>
          <w:b w:val="false"/>
          <w:sz w:val="30"/>
          <w:szCs w:val="30"/>
        </w:rPr>
        <w:t>元，支出决算为</w:t>
      </w:r>
      <w:r>
        <w:rPr>
          <w:rFonts w:ascii="Times New Roman" w:eastAsia="仿宋_GB2312"/>
          <w:b w:val="false"/>
          <w:sz w:val="30"/>
          <w:szCs w:val="30"/>
        </w:rPr>
        <w:t>75,520.08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74.846</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机构改革，10月份该单位注销</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140,700.00</w:t>
      </w:r>
      <w:r>
        <w:rPr>
          <w:rFonts w:ascii="Times New Roman" w:eastAsia="仿宋_GB2312"/>
          <w:b w:val="false"/>
          <w:sz w:val="30"/>
          <w:szCs w:val="30"/>
        </w:rPr>
        <w:t>元，支出决算为</w:t>
      </w:r>
      <w:r>
        <w:rPr>
          <w:rFonts w:ascii="Times New Roman" w:eastAsia="仿宋_GB2312"/>
          <w:b w:val="false"/>
          <w:sz w:val="30"/>
          <w:szCs w:val="30"/>
        </w:rPr>
        <w:t>108,306.91</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76.977</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机构改革，10月份该单位注销</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655,000.00</w:t>
      </w:r>
      <w:r>
        <w:rPr>
          <w:rFonts w:ascii="Times New Roman" w:eastAsia="仿宋_GB2312"/>
          <w:b w:val="false"/>
          <w:sz w:val="30"/>
          <w:szCs w:val="30"/>
        </w:rPr>
        <w:t>元，支出决算为</w:t>
      </w:r>
      <w:r>
        <w:rPr>
          <w:rFonts w:ascii="Times New Roman" w:eastAsia="仿宋_GB2312"/>
          <w:b w:val="false"/>
          <w:sz w:val="30"/>
          <w:szCs w:val="30"/>
        </w:rPr>
        <w:t>516,400.00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78.840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机构改革，10月份该单位注销</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天津市东丽区金桥街经济发展中心</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2,244,027.05</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752,062.66</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机构改革，10月份该单位注销</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2,077,242.48</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基本工资、津贴补贴、绩效工资、机关事业单位基本养老保险缴费、职业年金缴费、职工基本医疗保险缴费、其他社会保障缴费、住房公积金、医疗费、退休费、医疗费补助、奖励金和其他对个人和家庭的补助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166,784.57</w:t>
      </w:r>
      <w:r>
        <w:rPr>
          <w:rFonts w:ascii="Times New Roman" w:eastAsia="仿宋_GB2312"/>
          <w:b w:val="false"/>
          <w:sz w:val="30"/>
          <w:szCs w:val="30"/>
        </w:rPr>
        <w:t>元，主要包括</w:t>
      </w:r>
      <w:r>
        <w:rPr>
          <w:rFonts w:ascii="Times New Roman" w:eastAsia="仿宋_GB2312"/>
          <w:b w:val="false"/>
          <w:sz w:val="30"/>
          <w:szCs w:val="30"/>
        </w:rPr>
        <w:t>办公费、差旅费、培训费、工会经费、福利费和其他商品和服务支出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天津市东丽区金桥街经济发展中心</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天津市东丽区金桥街经济发展中心</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天津市东丽区金桥街经济发展中心</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天津市东丽区金桥街经济发展中心</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天津市东丽区金桥街经济发展中心</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天津市东丽区金桥街经济发展中心2024年度没有项目支出，无需开展绩效自评。</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天津市东丽区金桥街经济发展中心2024年度不涉及公开教育、医疗卫生、社会保障和就业、住房保障、涉农补贴等民生支出情况。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