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312" w:afterLines="100" w:line="560" w:lineRule="exact"/>
        <w:jc w:val="center"/>
        <w:rPr>
          <w:rFonts w:hint="eastAsia" w:ascii="Times New Roman" w:hAnsi="Times New Roman" w:eastAsia="仿宋_GB2312" w:cs="仿宋_GB2312"/>
          <w:color w:val="auto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Times New Roman"/>
          <w:color w:val="auto"/>
          <w:sz w:val="44"/>
          <w:szCs w:val="44"/>
        </w:rPr>
        <w:t>小微型客车租赁企业备案承诺书</w:t>
      </w:r>
    </w:p>
    <w:bookmarkEnd w:id="0"/>
    <w:p>
      <w:pPr>
        <w:adjustRightInd w:val="0"/>
        <w:snapToGrid w:val="0"/>
        <w:spacing w:line="579" w:lineRule="exact"/>
        <w:ind w:firstLine="640" w:firstLineChars="200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根据《小微型客车租赁经营服务管理办法》（交通运输部令2021年第17号）相关要求，我公司承诺：</w:t>
      </w:r>
    </w:p>
    <w:p>
      <w:pPr>
        <w:adjustRightInd w:val="0"/>
        <w:snapToGrid w:val="0"/>
        <w:spacing w:line="579" w:lineRule="exact"/>
        <w:ind w:firstLine="640" w:firstLineChars="200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一、申请备案所提供的材料信息内容真实、准确、不存在虚假记载、误导性陈述或者重大遗漏，所有文件的签名、印章真实有效。</w:t>
      </w:r>
    </w:p>
    <w:p>
      <w:pPr>
        <w:adjustRightInd w:val="0"/>
        <w:snapToGrid w:val="0"/>
        <w:spacing w:line="579" w:lineRule="exact"/>
        <w:ind w:firstLine="640" w:firstLineChars="200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二、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</w:rPr>
        <w:t>在经营场所或者服务平台以显著方式明示服务项目、租赁流程、租赁车辆类型、收费标准、押金收取与退还、个人信息使用范围，客服与监督电话等事项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。</w:t>
      </w:r>
    </w:p>
    <w:p>
      <w:pPr>
        <w:adjustRightInd w:val="0"/>
        <w:snapToGrid w:val="0"/>
        <w:spacing w:line="579" w:lineRule="exact"/>
        <w:ind w:firstLine="640" w:firstLineChars="200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三、与承租人依法签订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</w:rPr>
        <w:t>租赁合同或者协议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，在订立租赁合同或者协议前，明确告知严禁将车辆用于非法营运。对承租人身份进行查验并留存有关信息，严格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</w:rPr>
        <w:t>遵守国家关于网络安全、个人信息保护、数据安全、电子商务等方面的法律法规。</w:t>
      </w:r>
    </w:p>
    <w:p>
      <w:pPr>
        <w:overflowPunct w:val="0"/>
        <w:adjustRightInd w:val="0"/>
        <w:snapToGrid w:val="0"/>
        <w:spacing w:line="579" w:lineRule="exact"/>
        <w:ind w:firstLine="640" w:firstLineChars="200"/>
        <w:rPr>
          <w:rFonts w:hint="eastAsia" w:ascii="仿宋_GB2312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</w:rPr>
        <w:t>四、按照合同约定方式将租赁小微型客车交付承租人，配合承租人进行车辆查验，交付的租赁小微型客车在租赁期间符合《中华人民共和国道路交通安全法》规定的上路行驶条件，车型车况与宣传内容相符，卫生状况良好。</w:t>
      </w:r>
    </w:p>
    <w:p>
      <w:pPr>
        <w:adjustRightInd w:val="0"/>
        <w:snapToGrid w:val="0"/>
        <w:spacing w:line="579" w:lineRule="exact"/>
        <w:ind w:firstLine="640" w:firstLineChars="200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五、有健全的经营管理制度、服务规程、安全管理制度和应急救援预案。按照安全生产相关法律法规等规定，落实安全生产责任，完善安全生产规章制度，加强安全生产管理。严格规范档案管理，按要求报送相关数据信息。</w:t>
      </w:r>
    </w:p>
    <w:p>
      <w:pPr>
        <w:adjustRightInd w:val="0"/>
        <w:snapToGrid w:val="0"/>
        <w:spacing w:line="579" w:lineRule="exact"/>
        <w:ind w:firstLine="640" w:firstLineChars="200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六、严格执行《小微型客车租赁经营服务管理办法》中有关企业和车辆备案管理、变更备案、暂停或者终止经营备案的相关要求。</w:t>
      </w:r>
    </w:p>
    <w:p>
      <w:pPr>
        <w:adjustRightInd w:val="0"/>
        <w:snapToGrid w:val="0"/>
        <w:spacing w:line="579" w:lineRule="exact"/>
        <w:ind w:firstLine="640" w:firstLineChars="200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七、主动接受并配合交通运输部门和其他有关部门的指导、监督和管理，主动处理好与承租人的合同或经济纠纷，维护行业稳定。配合小微型汽车租赁协会强化行业自律，维护市场秩序。</w:t>
      </w:r>
    </w:p>
    <w:p>
      <w:pPr>
        <w:adjustRightInd w:val="0"/>
        <w:snapToGrid w:val="0"/>
        <w:spacing w:line="579" w:lineRule="exact"/>
        <w:ind w:firstLine="642" w:firstLineChars="200"/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</w:rPr>
        <w:t>以上承诺事项，我公司已熟知掌握，如承诺不实或违反承诺，我公司自愿承担相应法律责任。</w:t>
      </w:r>
    </w:p>
    <w:p>
      <w:pPr>
        <w:adjustRightInd w:val="0"/>
        <w:snapToGrid w:val="0"/>
        <w:spacing w:line="579" w:lineRule="exact"/>
        <w:ind w:firstLine="640" w:firstLineChars="200"/>
        <w:jc w:val="center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</w:p>
    <w:p>
      <w:pPr>
        <w:adjustRightInd w:val="0"/>
        <w:snapToGrid w:val="0"/>
        <w:spacing w:line="579" w:lineRule="exact"/>
        <w:ind w:firstLine="640" w:firstLineChars="200"/>
        <w:jc w:val="center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 xml:space="preserve">         </w:t>
      </w:r>
    </w:p>
    <w:p>
      <w:pPr>
        <w:adjustRightInd w:val="0"/>
        <w:snapToGrid w:val="0"/>
        <w:spacing w:line="579" w:lineRule="exact"/>
        <w:ind w:firstLine="640" w:firstLineChars="200"/>
        <w:jc w:val="center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 xml:space="preserve">   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 xml:space="preserve">企业法人或主要负责人签字：   </w:t>
      </w:r>
    </w:p>
    <w:p>
      <w:pPr>
        <w:adjustRightInd w:val="0"/>
        <w:snapToGrid w:val="0"/>
        <w:spacing w:line="579" w:lineRule="exact"/>
        <w:ind w:firstLine="2966" w:firstLineChars="927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 xml:space="preserve">企业盖章： </w:t>
      </w:r>
    </w:p>
    <w:p>
      <w:pPr>
        <w:pStyle w:val="12"/>
        <w:spacing w:line="579" w:lineRule="exact"/>
        <w:ind w:firstLine="655"/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ascii="Times New Roman" w:hAnsi="Times New Roman" w:eastAsia="仿宋_GB2312" w:cs="仿宋_GB2312"/>
          <w:color w:val="auto"/>
          <w:sz w:val="32"/>
          <w:szCs w:val="32"/>
          <w:lang w:val="en"/>
        </w:rPr>
        <w:t xml:space="preserve">                        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 xml:space="preserve">   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 xml:space="preserve">     </w:t>
      </w:r>
    </w:p>
    <w:p>
      <w:pPr>
        <w:pStyle w:val="12"/>
        <w:spacing w:line="579" w:lineRule="exact"/>
        <w:ind w:firstLine="5440" w:firstLineChars="1700"/>
        <w:rPr>
          <w:rFonts w:hint="eastAsia" w:eastAsia="仿宋_GB2312"/>
          <w:color w:val="auto"/>
          <w:szCs w:val="20"/>
          <w:lang w:val="e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"/>
        </w:rPr>
        <w:t>年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"/>
        </w:rPr>
        <w:t>月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"/>
        </w:rPr>
        <w:t>日</w:t>
      </w:r>
    </w:p>
    <w:p>
      <w:pPr>
        <w:adjustRightInd w:val="0"/>
        <w:snapToGrid w:val="0"/>
        <w:spacing w:line="600" w:lineRule="exact"/>
        <w:ind w:firstLine="640" w:firstLineChars="200"/>
        <w:jc w:val="center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 xml:space="preserve">  </w:t>
      </w:r>
    </w:p>
    <w:p>
      <w:pPr>
        <w:widowControl/>
        <w:spacing w:line="520" w:lineRule="exact"/>
        <w:ind w:right="840" w:firstLine="560" w:firstLineChars="200"/>
        <w:jc w:val="right"/>
        <w:rPr>
          <w:rFonts w:ascii="黑体" w:hAnsi="黑体" w:eastAsia="黑体" w:cs="Times New Roman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 </w:t>
      </w:r>
    </w:p>
    <w:p>
      <w:pPr>
        <w:pStyle w:val="3"/>
        <w:widowControl w:val="0"/>
        <w:numPr>
          <w:ilvl w:val="0"/>
          <w:numId w:val="0"/>
        </w:numPr>
        <w:jc w:val="both"/>
        <w:rPr>
          <w:rFonts w:hint="eastAsia"/>
          <w:color w:val="auto"/>
          <w:lang w:eastAsia="zh-CN"/>
        </w:rPr>
      </w:pPr>
    </w:p>
    <w:p>
      <w:pPr>
        <w:pStyle w:val="3"/>
        <w:widowControl w:val="0"/>
        <w:numPr>
          <w:ilvl w:val="0"/>
          <w:numId w:val="0"/>
        </w:numPr>
        <w:jc w:val="both"/>
        <w:rPr>
          <w:rFonts w:hint="eastAsia"/>
          <w:color w:val="auto"/>
          <w:lang w:eastAsia="zh-CN"/>
        </w:rPr>
      </w:pPr>
    </w:p>
    <w:p>
      <w:pPr>
        <w:pStyle w:val="3"/>
        <w:widowControl w:val="0"/>
        <w:numPr>
          <w:ilvl w:val="0"/>
          <w:numId w:val="0"/>
        </w:numPr>
        <w:jc w:val="both"/>
        <w:rPr>
          <w:rFonts w:hint="eastAsia"/>
          <w:color w:val="auto"/>
          <w:lang w:eastAsia="zh-CN"/>
        </w:rPr>
      </w:pPr>
    </w:p>
    <w:p>
      <w:pPr>
        <w:pStyle w:val="3"/>
        <w:widowControl w:val="0"/>
        <w:numPr>
          <w:ilvl w:val="0"/>
          <w:numId w:val="0"/>
        </w:numPr>
        <w:jc w:val="both"/>
        <w:rPr>
          <w:rFonts w:hint="eastAsia"/>
          <w:color w:val="auto"/>
          <w:lang w:eastAsia="zh-CN"/>
        </w:rPr>
      </w:pPr>
    </w:p>
    <w:p>
      <w:pPr>
        <w:pStyle w:val="3"/>
        <w:widowControl w:val="0"/>
        <w:numPr>
          <w:ilvl w:val="0"/>
          <w:numId w:val="0"/>
        </w:numPr>
        <w:jc w:val="both"/>
        <w:rPr>
          <w:rFonts w:hint="eastAsia"/>
          <w:color w:val="auto"/>
          <w:lang w:eastAsia="zh-CN"/>
        </w:rPr>
      </w:pPr>
    </w:p>
    <w:p>
      <w:pPr>
        <w:pStyle w:val="3"/>
        <w:widowControl w:val="0"/>
        <w:numPr>
          <w:ilvl w:val="0"/>
          <w:numId w:val="0"/>
        </w:numPr>
        <w:jc w:val="both"/>
        <w:rPr>
          <w:rFonts w:hint="eastAsia"/>
          <w:color w:val="auto"/>
          <w:lang w:eastAsia="zh-CN"/>
        </w:rPr>
      </w:pP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1NzUwMTU0YTJiNmYwYWNjYTNjZjg2NTE5OWIwMzkifQ=="/>
  </w:docVars>
  <w:rsids>
    <w:rsidRoot w:val="00000000"/>
    <w:rsid w:val="016B5158"/>
    <w:rsid w:val="02400C06"/>
    <w:rsid w:val="03EA2813"/>
    <w:rsid w:val="046E5030"/>
    <w:rsid w:val="05A75A44"/>
    <w:rsid w:val="0687098C"/>
    <w:rsid w:val="06F964BE"/>
    <w:rsid w:val="09DA62EA"/>
    <w:rsid w:val="0A256191"/>
    <w:rsid w:val="0ABF4F43"/>
    <w:rsid w:val="0B8145F4"/>
    <w:rsid w:val="0C527E38"/>
    <w:rsid w:val="0DBA7696"/>
    <w:rsid w:val="0FD57C76"/>
    <w:rsid w:val="100D7DF3"/>
    <w:rsid w:val="154771D6"/>
    <w:rsid w:val="157207F8"/>
    <w:rsid w:val="172173C5"/>
    <w:rsid w:val="1A9379CC"/>
    <w:rsid w:val="1C363234"/>
    <w:rsid w:val="1D564DAF"/>
    <w:rsid w:val="1DA33D00"/>
    <w:rsid w:val="1E875215"/>
    <w:rsid w:val="1F703EFB"/>
    <w:rsid w:val="21BC73B1"/>
    <w:rsid w:val="22A365DC"/>
    <w:rsid w:val="25376577"/>
    <w:rsid w:val="25461029"/>
    <w:rsid w:val="257F78D5"/>
    <w:rsid w:val="271559BD"/>
    <w:rsid w:val="2A685F6B"/>
    <w:rsid w:val="2F105E76"/>
    <w:rsid w:val="2F9A24BB"/>
    <w:rsid w:val="2FE7E145"/>
    <w:rsid w:val="31836953"/>
    <w:rsid w:val="31883AC3"/>
    <w:rsid w:val="36885625"/>
    <w:rsid w:val="36D822E6"/>
    <w:rsid w:val="37FF1187"/>
    <w:rsid w:val="3AE412A1"/>
    <w:rsid w:val="3CBC489E"/>
    <w:rsid w:val="41B1120B"/>
    <w:rsid w:val="435C3CCA"/>
    <w:rsid w:val="46464936"/>
    <w:rsid w:val="46F92614"/>
    <w:rsid w:val="47EF6E61"/>
    <w:rsid w:val="49B31F01"/>
    <w:rsid w:val="4BB01EEE"/>
    <w:rsid w:val="4CA04D8F"/>
    <w:rsid w:val="4DE14930"/>
    <w:rsid w:val="4E300F13"/>
    <w:rsid w:val="4F1A62DA"/>
    <w:rsid w:val="504D1D90"/>
    <w:rsid w:val="50B31DF9"/>
    <w:rsid w:val="52E5765B"/>
    <w:rsid w:val="53306BB4"/>
    <w:rsid w:val="55B65B33"/>
    <w:rsid w:val="55D23211"/>
    <w:rsid w:val="5607520E"/>
    <w:rsid w:val="563A64B6"/>
    <w:rsid w:val="57541431"/>
    <w:rsid w:val="5C5E28D2"/>
    <w:rsid w:val="5C643657"/>
    <w:rsid w:val="5CAE7228"/>
    <w:rsid w:val="5FDA3213"/>
    <w:rsid w:val="64127AF7"/>
    <w:rsid w:val="646E1196"/>
    <w:rsid w:val="65B46464"/>
    <w:rsid w:val="65C34AA4"/>
    <w:rsid w:val="66C46EDD"/>
    <w:rsid w:val="675A7219"/>
    <w:rsid w:val="690743C4"/>
    <w:rsid w:val="692214D6"/>
    <w:rsid w:val="69DD9F86"/>
    <w:rsid w:val="6A1A433A"/>
    <w:rsid w:val="6B4A62FA"/>
    <w:rsid w:val="6C7C4FA3"/>
    <w:rsid w:val="6D877BF2"/>
    <w:rsid w:val="6E3B4019"/>
    <w:rsid w:val="710E21F0"/>
    <w:rsid w:val="723253F7"/>
    <w:rsid w:val="72D86BD3"/>
    <w:rsid w:val="73D47E32"/>
    <w:rsid w:val="74486C9D"/>
    <w:rsid w:val="74BC436E"/>
    <w:rsid w:val="75CF67A8"/>
    <w:rsid w:val="761F13CE"/>
    <w:rsid w:val="76E718E2"/>
    <w:rsid w:val="787461D4"/>
    <w:rsid w:val="7A4C126E"/>
    <w:rsid w:val="7DD11F53"/>
    <w:rsid w:val="7DF13B08"/>
    <w:rsid w:val="7E720771"/>
    <w:rsid w:val="7E7C2E97"/>
    <w:rsid w:val="7F313C82"/>
    <w:rsid w:val="8F7E3911"/>
    <w:rsid w:val="BAEE4B22"/>
    <w:rsid w:val="ECEEEEA6"/>
    <w:rsid w:val="F7A66D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widowControl w:val="0"/>
      <w:spacing w:before="100" w:beforeAutospacing="1" w:after="100" w:afterAutospacing="1"/>
      <w:ind w:firstLine="907" w:firstLineChars="200"/>
      <w:jc w:val="left"/>
      <w:outlineLvl w:val="0"/>
    </w:pPr>
    <w:rPr>
      <w:rFonts w:hint="eastAsia" w:ascii="宋体" w:hAnsi="宋体" w:eastAsia="宋体" w:cs="宋体"/>
      <w:b/>
      <w:bCs/>
      <w:spacing w:val="6"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99"/>
    <w:pPr>
      <w:ind w:firstLine="420" w:firstLineChars="200"/>
    </w:pPr>
    <w:rPr>
      <w:rFonts w:ascii="Calibri" w:hAnsi="Calibri" w:eastAsia="宋体" w:cs="Times New Roman"/>
      <w:szCs w:val="24"/>
    </w:rPr>
  </w:style>
  <w:style w:type="paragraph" w:styleId="4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ind w:firstLine="907" w:firstLineChars="200"/>
      <w:jc w:val="left"/>
    </w:pPr>
    <w:rPr>
      <w:rFonts w:ascii="仿宋" w:hAnsi="仿宋" w:eastAsia="仿宋" w:cs="方正仿宋简体"/>
      <w:bCs/>
      <w:spacing w:val="6"/>
      <w:kern w:val="2"/>
      <w:sz w:val="18"/>
      <w:szCs w:val="18"/>
      <w:lang w:val="en-US" w:eastAsia="zh-CN" w:bidi="ar-SA"/>
    </w:rPr>
  </w:style>
  <w:style w:type="paragraph" w:styleId="5">
    <w:name w:val="header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ind w:firstLine="907" w:firstLineChars="200"/>
      <w:jc w:val="center"/>
    </w:pPr>
    <w:rPr>
      <w:rFonts w:ascii="仿宋" w:hAnsi="仿宋" w:eastAsia="仿宋" w:cs="方正仿宋简体"/>
      <w:bCs/>
      <w:spacing w:val="6"/>
      <w:kern w:val="2"/>
      <w:sz w:val="18"/>
      <w:szCs w:val="18"/>
      <w:lang w:val="en-US" w:eastAsia="zh-CN" w:bidi="ar-SA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paragraph" w:customStyle="1" w:styleId="12">
    <w:name w:val="首行缩进"/>
    <w:qFormat/>
    <w:uiPriority w:val="99"/>
    <w:pPr>
      <w:widowControl w:val="0"/>
      <w:spacing w:line="360" w:lineRule="auto"/>
      <w:ind w:firstLine="480" w:firstLineChars="200"/>
      <w:jc w:val="both"/>
    </w:pPr>
    <w:rPr>
      <w:rFonts w:ascii="宋体" w:hAnsi="宋体" w:eastAsia="宋体" w:cs="宋体"/>
      <w:kern w:val="0"/>
      <w:sz w:val="21"/>
      <w:lang w:val="en-US" w:eastAsia="zh-CN" w:bidi="ar-SA"/>
    </w:rPr>
  </w:style>
  <w:style w:type="paragraph" w:customStyle="1" w:styleId="13">
    <w:name w:val="List Paragraph"/>
    <w:qFormat/>
    <w:uiPriority w:val="0"/>
    <w:pPr>
      <w:widowControl w:val="0"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3296</Words>
  <Characters>3346</Characters>
  <Lines>0</Lines>
  <Paragraphs>0</Paragraphs>
  <TotalTime>24</TotalTime>
  <ScaleCrop>false</ScaleCrop>
  <LinksUpToDate>false</LinksUpToDate>
  <CharactersWithSpaces>4273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2024-04-30T08:25:00Z</dcterms:created>
  <dc:creator>Administrator</dc:creator>
  <cp:lastModifiedBy>kylin</cp:lastModifiedBy>
  <cp:lastPrinted>2024-08-21T10:47:00Z</cp:lastPrinted>
  <dcterms:modified xsi:type="dcterms:W3CDTF">2024-10-12T15:39:19Z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  <property fmtid="{D5CDD505-2E9C-101B-9397-08002B2CF9AE}" pid="3" name="ICV">
    <vt:lpwstr>E6F32D0318BF48C892522A5CBE610F0C_13</vt:lpwstr>
  </property>
</Properties>
</file>