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天津市弘毅中学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完成初中、高中学历教育。使学生树立正确的人生观、价值观，树立远大的理想，传授给学生科学文化知识，指导学生学习方法，养成良好的学习习惯，使学生能够健康成长，努力将学生培养成有理想、有文化、有道德的合格的初、高中毕业生。</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加强教师队伍建设，提高育人水平。学校将师资队伍建设作为学校的首要工作，全力打造弘毅中学三支队伍——骨干教师队伍、青年教师队伍、班主任队伍，并在队伍建设过程中追求精细化管理、序列化培养、有效化落实。</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（三）坚持校务公开制度，做好学校内控管理工作，最大限度地保障教师的合法权益，坚持三重一大的公开、公平、公正。</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天津市弘毅中学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天津市弘毅中学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13,201,733.34</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1,179,665.64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525,068.14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941,693.25</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15,031,810.28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14,906,467.12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125,343.16</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15,031,810.28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15,031,810.28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15,031,810.28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14,090,117.03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941,693.25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13,327,076.50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12,385,383.25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941,693.25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13,327,076.50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12,385,383.25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941,693.25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4,546,726.61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4,546,726.61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高中教育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8,780,349.89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7,838,656.64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941,693.25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1,179,665.64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1,179,665.64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1,179,665.64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1,179,665.64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786,443.76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786,443.76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393,221.88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393,221.88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525,068.14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525,068.14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525,068.14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525,068.14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525,068.14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525,068.14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部门（单位）：天津市弘毅中学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15,031,810.28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15,031,810.28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14,090,117.03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941,693.25</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330289</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天津市弘毅中学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15,031,810.28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15,031,810.28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14,090,117.03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941,693.25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14,906,467.12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12,203,738.27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2,702,728.85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13,201,733.34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10,499,004.49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2,702,728.85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13,201,733.34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10,499,004.49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2,702,728.85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4,546,726.61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4,129,283.21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417,443.40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8,655,006.73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6,369,721.28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2,285,285.45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1,179,665.64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1,179,665.64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1,179,665.64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1,179,665.64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786,443.76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786,443.76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393,221.88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393,221.88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525,068.14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525,068.14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525,068.14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525,068.14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525,068.14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525,068.14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12,385,383.25</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12,385,383.25</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1,179,665.64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1,179,665.64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525,068.14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525,068.14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14,090,117.03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天津市弘毅中学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14,090,117.03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11,387,388.18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10,116,320.65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1,271,067.53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2,702,728.85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12,385,383.25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9,682,654.40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8,411,586.87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1,271,067.53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2,702,728.85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12,385,383.25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9,682,654.40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8,411,586.87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1,271,067.53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2,702,728.85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4,546,726.61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4,129,283.21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3,877,919.78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251,363.43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417,443.40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高中教育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7,838,656.64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5,553,371.19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4,533,667.09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1,019,704.10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2,285,285.45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1,179,665.64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1,179,665.64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1,179,665.64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1,179,665.64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1,179,665.64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1,179,665.64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786,443.76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786,443.76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786,443.76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393,221.88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393,221.88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393,221.88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525,068.14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10,073,436.29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1,235,067.53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1,873,753.20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251,176.69</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994,504.40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203.33</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3,341,068.50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67,913.90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786,443.76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267,011.48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393,221.88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491,530.14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36,531.41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2,122,845.00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33,538.00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59,182.92</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42,884.36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9,566.43</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207,484.00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70,286.54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13,591.42</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42,729.36</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197,620.82</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10,116,320.65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1,271,067.53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天津市弘毅中学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天津市弘毅中学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天津市弘毅中学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天津市弘毅中学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天津市弘毅中学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部门（单位）：天津市弘毅中学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2,702,728.85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2,702,728.85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2,702,728.85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2,702,728.85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2,702,728.85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2,702,728.85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417,443.40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417,443.40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188,805.80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188,805.80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16,777.60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16,777.60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211,860.00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211,860.00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2,285,285.45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2,285,285.45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2024年外聘教师经费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299,597.45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299,597.45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提前下达2024年学生资助补助经费（直达资金）-津财教指【2023】117号-01直达资金-高中免学杂费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1,249,918.00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1,249,918.00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提前下达2024年学生资助补助经费（直达资金）-津财教指【2023】117号-01直达资金-高中免学杂费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2024年学生资助政策体系（高中免学杂费）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2024年度收入、支出决算总计</w:t>
      </w:r>
      <w:r>
        <w:rPr>
          <w:rFonts w:ascii="Times New Roman" w:eastAsia="仿宋_GB2312"/>
          <w:b w:val="false"/>
          <w:sz w:val="30"/>
          <w:szCs w:val="30"/>
        </w:rPr>
        <w:t>15,031,810.28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5,005,714.49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49.927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2024年人员动态调整（新入职20人，调入5人，调出1人），增加学生199人，经费收、支相应增加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一般公共预算财政拨款收入14,090,117.03元、其他收入941,693.25元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教育支出13,201,733.34元、社会保障和就业支出1,179,665.64元、卫生健康支出525,068.14元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2024年度本年收入合计</w:t>
      </w:r>
      <w:r>
        <w:rPr>
          <w:rFonts w:ascii="Times New Roman" w:eastAsia="仿宋_GB2312"/>
          <w:b w:val="false"/>
          <w:sz w:val="30"/>
          <w:szCs w:val="30"/>
        </w:rPr>
        <w:t>15,031,810.28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5,005,714.49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2024年人员动态调整（新入职20人，调入5人，调出1人），增加学生199人，收入增加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一般公共预算财政拨款收入14,090,117.03元，占93.735%；其他收入941,693.25元，占6.265%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2024年度本年支出合计</w:t>
      </w:r>
      <w:r>
        <w:rPr>
          <w:rFonts w:ascii="Times New Roman" w:eastAsia="仿宋_GB2312"/>
          <w:b w:val="false"/>
          <w:sz w:val="30"/>
          <w:szCs w:val="30"/>
        </w:rPr>
        <w:t>14,906,467.12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5,051,989.84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2024年人员动态调整（新入职20人，调入5人，调出1人），增加学生199人，支出增加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基本支出12,203,738.27元，占81.869%；项目支出2,702,728.85元，占18.131%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2024年度财政拨款收入、支出决算总计</w:t>
      </w:r>
      <w:r>
        <w:rPr>
          <w:rFonts w:ascii="Times New Roman" w:eastAsia="仿宋_GB2312"/>
          <w:b w:val="false"/>
          <w:sz w:val="30"/>
          <w:szCs w:val="30"/>
        </w:rPr>
        <w:t>14,090,117.03</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4,668,875.93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49.557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2024年人员动态调整（新入职20人，调入5人，调出1人），增加学生199人，财政拨款收、支相应增加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一般公共预算财政拨款14,090,117.03元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教育支出12,385,383.25元、社会保障和就业支出1,179,665.64元、卫生健康支出525,068.14元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14,090,117.03</w:t>
      </w:r>
      <w:r>
        <w:rPr>
          <w:rFonts w:ascii="Times New Roman" w:eastAsia="仿宋_GB2312"/>
          <w:b w:val="false"/>
          <w:sz w:val="30"/>
          <w:szCs w:val="30"/>
        </w:rPr>
        <w:t>元，占本年支出合计的</w:t>
      </w:r>
      <w:r>
        <w:rPr>
          <w:rFonts w:ascii="Times New Roman" w:eastAsia="仿宋_GB2312"/>
          <w:b w:val="false"/>
          <w:sz w:val="30"/>
          <w:szCs w:val="30"/>
        </w:rPr>
        <w:t>94.524</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4,668,875.93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49.557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2024年人员动态调整（新入职20人，调入5人，调出1人），增加学生199人，一般公共预算财政拨款支出相应增加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14,090,117.03</w:t>
      </w:r>
      <w:r>
        <w:rPr>
          <w:rFonts w:ascii="Times New Roman" w:eastAsia="仿宋_GB2312"/>
          <w:b w:val="false"/>
          <w:sz w:val="30"/>
          <w:szCs w:val="30"/>
        </w:rPr>
        <w:t>元，主要用于以下方面：</w:t>
      </w:r>
      <w:r>
        <w:rPr>
          <w:rFonts w:ascii="Times New Roman" w:eastAsia="仿宋_GB2312"/>
          <w:b w:val="false"/>
          <w:sz w:val="30"/>
          <w:szCs w:val="30"/>
        </w:rPr>
        <w:t>教育支出（类）12,385,383.25元，占87.901%；社会保障和就业支出（类）1,179,665.64元，占8.372%；卫生健康支出（类）525,068.14元，占3.726%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11,203,700.00</w:t>
      </w:r>
      <w:r>
        <w:rPr>
          <w:rFonts w:ascii="Times New Roman" w:eastAsia="仿宋_GB2312"/>
          <w:b w:val="false"/>
          <w:sz w:val="30"/>
          <w:szCs w:val="30"/>
        </w:rPr>
        <w:t>元，支出决算为</w:t>
      </w:r>
      <w:r>
        <w:rPr>
          <w:rFonts w:ascii="Times New Roman" w:eastAsia="仿宋_GB2312"/>
          <w:b w:val="false"/>
          <w:sz w:val="30"/>
          <w:szCs w:val="30"/>
        </w:rPr>
        <w:t>14,090,117.03</w:t>
      </w:r>
      <w:r>
        <w:rPr>
          <w:rFonts w:ascii="Times New Roman" w:eastAsia="仿宋_GB2312"/>
          <w:b w:val="false"/>
          <w:sz w:val="30"/>
          <w:szCs w:val="30"/>
        </w:rPr>
        <w:t>元，完成年初预算的</w:t>
      </w:r>
      <w:r>
        <w:rPr>
          <w:rFonts w:ascii="Times New Roman" w:eastAsia="仿宋_GB2312"/>
          <w:b w:val="false"/>
          <w:sz w:val="30"/>
          <w:szCs w:val="30"/>
        </w:rPr>
        <w:t>125.763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3,072,800.00</w:t>
      </w:r>
      <w:r>
        <w:rPr>
          <w:rFonts w:ascii="Times New Roman" w:eastAsia="仿宋_GB2312"/>
          <w:b w:val="false"/>
          <w:sz w:val="30"/>
          <w:szCs w:val="30"/>
        </w:rPr>
        <w:t>元，支出决算为</w:t>
      </w:r>
      <w:r>
        <w:rPr>
          <w:rFonts w:ascii="Times New Roman" w:eastAsia="仿宋_GB2312"/>
          <w:b w:val="false"/>
          <w:sz w:val="30"/>
          <w:szCs w:val="30"/>
        </w:rPr>
        <w:t>4,546,726.61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147.967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2024年人员动态调整（新入职10人,调入4人），人员支出增加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高中教育</w:t>
      </w:r>
      <w:r>
        <w:rPr>
          <w:rFonts w:ascii="Times New Roman" w:eastAsia="仿宋_GB2312"/>
          <w:b w:val="false"/>
          <w:sz w:val="30"/>
          <w:szCs w:val="30"/>
        </w:rPr>
        <w:t>(项)年初预算为</w:t>
      </w:r>
      <w:r>
        <w:rPr>
          <w:rFonts w:ascii="Times New Roman" w:eastAsia="仿宋_GB2312"/>
          <w:b w:val="false"/>
          <w:sz w:val="30"/>
          <w:szCs w:val="30"/>
        </w:rPr>
        <w:t>6,773,900.00</w:t>
      </w:r>
      <w:r>
        <w:rPr>
          <w:rFonts w:ascii="Times New Roman" w:eastAsia="仿宋_GB2312"/>
          <w:b w:val="false"/>
          <w:sz w:val="30"/>
          <w:szCs w:val="30"/>
        </w:rPr>
        <w:t>元，支出决算为</w:t>
      </w:r>
      <w:r>
        <w:rPr>
          <w:rFonts w:ascii="Times New Roman" w:eastAsia="仿宋_GB2312"/>
          <w:b w:val="false"/>
          <w:sz w:val="30"/>
          <w:szCs w:val="30"/>
        </w:rPr>
        <w:t>7,838,656.64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115.719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2024年人员动态调整（新入职10人，调入1人，调出1人），人员支出增加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622,400.00</w:t>
      </w:r>
      <w:r>
        <w:rPr>
          <w:rFonts w:ascii="Times New Roman" w:eastAsia="仿宋_GB2312"/>
          <w:b w:val="false"/>
          <w:sz w:val="30"/>
          <w:szCs w:val="30"/>
        </w:rPr>
        <w:t>元，支出决算为</w:t>
      </w:r>
      <w:r>
        <w:rPr>
          <w:rFonts w:ascii="Times New Roman" w:eastAsia="仿宋_GB2312"/>
          <w:b w:val="false"/>
          <w:sz w:val="30"/>
          <w:szCs w:val="30"/>
        </w:rPr>
        <w:t>786,443.76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126.357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2024年人员动态调整（新入职20人，调入5人，调出1人）以及社保基数调整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311,200.00</w:t>
      </w:r>
      <w:r>
        <w:rPr>
          <w:rFonts w:ascii="Times New Roman" w:eastAsia="仿宋_GB2312"/>
          <w:b w:val="false"/>
          <w:sz w:val="30"/>
          <w:szCs w:val="30"/>
        </w:rPr>
        <w:t>元，支出决算为</w:t>
      </w:r>
      <w:r>
        <w:rPr>
          <w:rFonts w:ascii="Times New Roman" w:eastAsia="仿宋_GB2312"/>
          <w:b w:val="false"/>
          <w:sz w:val="30"/>
          <w:szCs w:val="30"/>
        </w:rPr>
        <w:t>393,221.88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126.357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2024年人员动态调整（新入职20人，调入5人，调出1人）以及社保基数调整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423,400.00</w:t>
      </w:r>
      <w:r>
        <w:rPr>
          <w:rFonts w:ascii="Times New Roman" w:eastAsia="仿宋_GB2312"/>
          <w:b w:val="false"/>
          <w:sz w:val="30"/>
          <w:szCs w:val="30"/>
        </w:rPr>
        <w:t>元，支出决算为</w:t>
      </w:r>
      <w:r>
        <w:rPr>
          <w:rFonts w:ascii="Times New Roman" w:eastAsia="仿宋_GB2312"/>
          <w:b w:val="false"/>
          <w:sz w:val="30"/>
          <w:szCs w:val="30"/>
        </w:rPr>
        <w:t>525,068.14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124.012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2024年人员动态调整（新入职20人，调入5人，调出1人）以及社保基数调整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11,387,388.18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3,045,707.25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2024年人员动态调整（新入职20人，调入5人，调出1人），增加学生199人，一般公共预算财政拨款基本支出相应增加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10,116,320.65</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1,271,067.53</w:t>
      </w:r>
      <w:r>
        <w:rPr>
          <w:rFonts w:ascii="Times New Roman" w:eastAsia="仿宋_GB2312"/>
          <w:b w:val="false"/>
          <w:sz w:val="30"/>
          <w:szCs w:val="30"/>
        </w:rPr>
        <w:t>元，主要包括</w:t>
      </w:r>
      <w:r>
        <w:rPr>
          <w:rFonts w:ascii="Times New Roman" w:eastAsia="仿宋_GB2312"/>
          <w:b w:val="false"/>
          <w:sz w:val="30"/>
          <w:szCs w:val="30"/>
        </w:rPr>
        <w:t>办公费、手续费、水费、电费、邮电费、维修(护)费、培训费、专用材料费、劳务费、工会经费、福利费、其他交通费用、其他商品和服务支出和其他资本性支出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2024年政府采购支出总额</w:t>
      </w:r>
      <w:r>
        <w:rPr>
          <w:rFonts w:ascii="Times New Roman" w:eastAsia="仿宋_GB2312"/>
          <w:b w:val="false"/>
          <w:sz w:val="30"/>
          <w:szCs w:val="30"/>
        </w:rPr>
        <w:t>11,995.20</w:t>
      </w:r>
      <w:r>
        <w:rPr>
          <w:rFonts w:ascii="Times New Roman" w:eastAsia="仿宋_GB2312"/>
          <w:b w:val="false"/>
          <w:sz w:val="30"/>
          <w:szCs w:val="30"/>
        </w:rPr>
        <w:t>元，其中：政府采购货物支出</w:t>
      </w:r>
      <w:r>
        <w:rPr>
          <w:rFonts w:ascii="Times New Roman" w:eastAsia="仿宋_GB2312"/>
          <w:b w:val="false"/>
          <w:sz w:val="30"/>
          <w:szCs w:val="30"/>
        </w:rPr>
        <w:t>11,995.20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11,995.20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11,995.20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根据预算绩效管理要求，天津市弘毅中学已对9个2024年度项目开展绩效自评，涉及金额2,702,728.85元，自评结果已随部门决算一并公开。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天津市弘毅中学不属于乡、镇、街级单位，不涉及公开2024年度教育、医疗卫生、社会保障和就业、住房保障、涉农补贴等民生支出情况。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