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天津市东丽湖未来学校</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（一）贯彻执行党和国家有关九年义务教育的方针、政策以及相关教育法律法规等，坚持依法执教，坚持正确的办学方向。贯彻执行教育局的指示和决议。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（二）制定符合党的教育方针和国家教育法律法规以及本校实际的教育发展规划和学校布局调整规划，并抓好组织实施和落实工作。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（三）组织开展本校的教育教学科研和教育教学改革。负责对本校教育教学业务的具体管理，负责教育教学管理及教研教改工作。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（四）按照干部和教师的职数、编制和管理权限，负责本校教师人事管理、继续教育、考核考评等工作。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（五）负责本校财务和基建管理，改善办学条件等工作。（六）指导、管理、检查、评价本校的教育教学工作，提高办学质量和办学效益。</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（七）完成上级主管部门布置的其它任务。</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天津市东丽湖未来学校</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天津市东丽湖未来学校</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部门（单位）：天津市东丽湖未来学校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28,899,106.69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28,554,408.01</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622,246.08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287,900.88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565,025.22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29,464,131.91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29,464,554.97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423.06</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29,464,554.97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29,464,554.97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部门（单位）：天津市东丽湖未来学校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29,464,131.91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28,899,106.69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565,025.22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28,553,984.95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27,988,959.73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565,025.22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28,553,984.95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27,988,959.73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565,025.22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小学教育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6,083,642.57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5,821,329.57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262,313.00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22,406,685.38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22,103,973.16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302,712.22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高中教育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63,657.00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63,657.00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622,246.08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622,246.08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622,246.08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622,246.08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414,830.72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414,830.72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207,415.36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207,415.36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287,900.88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287,900.88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287,900.88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287,900.88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287,900.88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287,900.88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部门（单位）：天津市东丽湖未来学校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29,464,554.97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29,464,131.91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28,899,106.69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565,025.22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423.06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423.06</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423.06</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330284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天津市东丽湖未来学校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29,464,554.97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29,464,131.91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28,899,106.69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565,025.22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423.06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423.06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423.06</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部门（单位）：天津市东丽湖未来学校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29,464,554.97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8,829,063.29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20,635,491.68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28,554,408.01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7,918,916.33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20,635,491.68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28,554,408.01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7,918,916.33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20,635,491.68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小学教育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6,083,642.57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5,624,180.57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459,462.00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22,407,108.44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2,231,078.76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20,176,029.68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63,657.00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63,657.00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622,246.08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622,246.08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622,246.08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622,246.08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414,830.72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414,830.72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207,415.36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207,415.36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287,900.88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287,900.88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287,900.88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287,900.88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287,900.88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287,900.88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部门（单位）：天津市东丽湖未来学校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28,899,106.69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27,988,959.73</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27,988,959.73</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622,246.08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622,246.08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287,900.88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287,900.88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28,899,106.69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28,899,106.69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28,899,106.69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28,899,106.69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28,899,106.69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28,899,106.69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天津市东丽湖未来学校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28,899,106.69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8,263,615.01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5,377,790.91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2,885,824.10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20,635,491.68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27,988,959.73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7,353,468.05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4,467,643.95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2,885,824.10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20,635,491.68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27,988,959.73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7,353,468.05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4,467,643.95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2,885,824.10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20,635,491.68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小学教育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5,821,329.57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5,361,867.57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2,609,939.14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2,751,928.43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459,462.00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22,103,973.16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1,927,943.48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1,857,704.81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70,238.67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20,176,029.68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高中教育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63,657.00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63,657.00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63,657.00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622,246.08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622,246.08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622,246.08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622,246.08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622,246.08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622,246.08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414,830.72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414,830.72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414,830.72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207,415.36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207,415.36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207,415.36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287,900.88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部门（单位）：天津市东丽湖未来学校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5,377,790.91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2,806,624.10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971,185.10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18,297.09</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513,758.50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79,200.00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1,843,790.75</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21,732.45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414,830.72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65,459.22</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207,415.36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259,270.88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858,700.00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695,655.55</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18,149.60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1,120,760.00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28,630.00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84,849.00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23,385.00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668.50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79,200.00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281,647.44</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31,451.64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17,607.90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196,919.08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492,312.23</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5,377,790.91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2,885,824.10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天津市东丽湖未来学校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天津市东丽湖未来学校</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天津市东丽湖未来学校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天津市东丽湖未来学校</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部门（单位）：天津市东丽湖未来学校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天津市东丽湖未来学校</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部门（单位）：天津市东丽湖未来学校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20,635,491.68</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20,635,491.68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20,635,491.68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20,635,491.68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20,635,491.68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20,635,491.68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小学教育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459,462.00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459,462.00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下达2024年城乡义务教育补助经费中央直达资金预算-津财教指【2024】38号-01直达资金-城乡义务教育生均公用经费补助（小学）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15,987.00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15,987.00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提前下达2024年城乡义务教育补助经费直达资金预算-津财教指【2023】119号-01直达资金-城乡义务教育生均公用经费补助（小学）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443,475.00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443,475.00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20,176,029.68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20,176,029.68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15,601.60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15,601.60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850,440.00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850,440.00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193,735.50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193,735.50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135,762.00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135,762.00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2024年预算公用经费项目（义务教育生均-小学）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3,274.50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3,274.50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2024年东丽湖未来学校外聘教师经费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18,577,216.08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18,577,216.08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2024年度收入、支出决算总计</w:t>
      </w:r>
      <w:r>
        <w:rPr>
          <w:rFonts w:ascii="Times New Roman" w:eastAsia="仿宋_GB2312"/>
          <w:b w:val="false"/>
          <w:sz w:val="30"/>
          <w:szCs w:val="30"/>
        </w:rPr>
        <w:t>29,464,554.97</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3,072,104.03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11.640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人员动态调整（新分配大学生18人、系统内调入6人）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一般公共预算财政拨款收入28,899,106.69元、其他收入565,025.22元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教育支出28,554,408.01元、社会保障和就业支出622,246.08元、卫生健康支出287,900.88元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2024年度本年收入合计</w:t>
      </w:r>
      <w:r>
        <w:rPr>
          <w:rFonts w:ascii="Times New Roman" w:eastAsia="仿宋_GB2312"/>
          <w:b w:val="false"/>
          <w:sz w:val="30"/>
          <w:szCs w:val="30"/>
        </w:rPr>
        <w:t>29,464,131.91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3,071,680.97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人员动态调整（新分配大学生18人、系统内调入6人）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一般公共预算财政拨款收入28,899,106.69元，占98.082%；其他收入565,025.22元，占1.918%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2024年度本年支出合计</w:t>
      </w:r>
      <w:r>
        <w:rPr>
          <w:rFonts w:ascii="Times New Roman" w:eastAsia="仿宋_GB2312"/>
          <w:b w:val="false"/>
          <w:sz w:val="30"/>
          <w:szCs w:val="30"/>
        </w:rPr>
        <w:t>29,464,554.97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3,191,899.33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人员动态调整（新分配大学生18人、系统内调入6人）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基本支出8,829,063.29元，占29.965%；项目支出20,635,491.68元，占70.035%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2024年度财政拨款收入、支出决算总计</w:t>
      </w:r>
      <w:r>
        <w:rPr>
          <w:rFonts w:ascii="Times New Roman" w:eastAsia="仿宋_GB2312"/>
          <w:b w:val="false"/>
          <w:sz w:val="30"/>
          <w:szCs w:val="30"/>
        </w:rPr>
        <w:t>28,899,106.69</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3,067,117.48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11.873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人员动态调整（新分配大学生18人、系统内调入6人）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一般公共预算财政拨款28,899,106.69元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教育支出27,988,959.73元、社会保障和就业支出622,246.08元、卫生健康支出287,900.88元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28,899,106.69</w:t>
      </w:r>
      <w:r>
        <w:rPr>
          <w:rFonts w:ascii="Times New Roman" w:eastAsia="仿宋_GB2312"/>
          <w:b w:val="false"/>
          <w:sz w:val="30"/>
          <w:szCs w:val="30"/>
        </w:rPr>
        <w:t>元，占本年支出合计的</w:t>
      </w:r>
      <w:r>
        <w:rPr>
          <w:rFonts w:ascii="Times New Roman" w:eastAsia="仿宋_GB2312"/>
          <w:b w:val="false"/>
          <w:sz w:val="30"/>
          <w:szCs w:val="30"/>
        </w:rPr>
        <w:t>98.081</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3,067,117.48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11.873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人员动态调整（新分配大学生18人、系统内调入6人）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28,899,106.69</w:t>
      </w:r>
      <w:r>
        <w:rPr>
          <w:rFonts w:ascii="Times New Roman" w:eastAsia="仿宋_GB2312"/>
          <w:b w:val="false"/>
          <w:sz w:val="30"/>
          <w:szCs w:val="30"/>
        </w:rPr>
        <w:t>元，主要用于以下方面：</w:t>
      </w:r>
      <w:r>
        <w:rPr>
          <w:rFonts w:ascii="Times New Roman" w:eastAsia="仿宋_GB2312"/>
          <w:b w:val="false"/>
          <w:sz w:val="30"/>
          <w:szCs w:val="30"/>
        </w:rPr>
        <w:t>教育支出（类）27,988,959.73元，占96.851%；社会保障和就业支出（类）622,246.08元，占2.153%；卫生健康支出（类）287,900.88元，占0.996%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28,317,100.00</w:t>
      </w:r>
      <w:r>
        <w:rPr>
          <w:rFonts w:ascii="Times New Roman" w:eastAsia="仿宋_GB2312"/>
          <w:b w:val="false"/>
          <w:sz w:val="30"/>
          <w:szCs w:val="30"/>
        </w:rPr>
        <w:t>元，支出决算为</w:t>
      </w:r>
      <w:r>
        <w:rPr>
          <w:rFonts w:ascii="Times New Roman" w:eastAsia="仿宋_GB2312"/>
          <w:b w:val="false"/>
          <w:sz w:val="30"/>
          <w:szCs w:val="30"/>
        </w:rPr>
        <w:t>28,899,106.69</w:t>
      </w:r>
      <w:r>
        <w:rPr>
          <w:rFonts w:ascii="Times New Roman" w:eastAsia="仿宋_GB2312"/>
          <w:b w:val="false"/>
          <w:sz w:val="30"/>
          <w:szCs w:val="30"/>
        </w:rPr>
        <w:t>元，完成年初预算的</w:t>
      </w:r>
      <w:r>
        <w:rPr>
          <w:rFonts w:ascii="Times New Roman" w:eastAsia="仿宋_GB2312"/>
          <w:b w:val="false"/>
          <w:sz w:val="30"/>
          <w:szCs w:val="30"/>
        </w:rPr>
        <w:t>102.055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小学教育</w:t>
      </w:r>
      <w:r>
        <w:rPr>
          <w:rFonts w:ascii="Times New Roman" w:eastAsia="仿宋_GB2312"/>
          <w:b w:val="false"/>
          <w:sz w:val="30"/>
          <w:szCs w:val="30"/>
        </w:rPr>
        <w:t>(项)年初预算为</w:t>
      </w:r>
      <w:r>
        <w:rPr>
          <w:rFonts w:ascii="Times New Roman" w:eastAsia="仿宋_GB2312"/>
          <w:b w:val="false"/>
          <w:sz w:val="30"/>
          <w:szCs w:val="30"/>
        </w:rPr>
        <w:t>4,030,500.00</w:t>
      </w:r>
      <w:r>
        <w:rPr>
          <w:rFonts w:ascii="Times New Roman" w:eastAsia="仿宋_GB2312"/>
          <w:b w:val="false"/>
          <w:sz w:val="30"/>
          <w:szCs w:val="30"/>
        </w:rPr>
        <w:t>元，支出决算为</w:t>
      </w:r>
      <w:r>
        <w:rPr>
          <w:rFonts w:ascii="Times New Roman" w:eastAsia="仿宋_GB2312"/>
          <w:b w:val="false"/>
          <w:sz w:val="30"/>
          <w:szCs w:val="30"/>
        </w:rPr>
        <w:t>5,821,329.57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144.432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人员动态调整（新分配大学生3人、系统内调入4人）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23,657,900.00</w:t>
      </w:r>
      <w:r>
        <w:rPr>
          <w:rFonts w:ascii="Times New Roman" w:eastAsia="仿宋_GB2312"/>
          <w:b w:val="false"/>
          <w:sz w:val="30"/>
          <w:szCs w:val="30"/>
        </w:rPr>
        <w:t>元，支出决算为</w:t>
      </w:r>
      <w:r>
        <w:rPr>
          <w:rFonts w:ascii="Times New Roman" w:eastAsia="仿宋_GB2312"/>
          <w:b w:val="false"/>
          <w:sz w:val="30"/>
          <w:szCs w:val="30"/>
        </w:rPr>
        <w:t>22,103,973.16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93.432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响应政府过紧日子的号召，厉行节约，压减经费支出；外聘教师人数逐年减少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高中教育</w:t>
      </w:r>
      <w:r>
        <w:rPr>
          <w:rFonts w:ascii="Times New Roman" w:eastAsia="仿宋_GB2312"/>
          <w:b w:val="false"/>
          <w:sz w:val="30"/>
          <w:szCs w:val="30"/>
        </w:rPr>
        <w:t>(项)年初预算为</w:t>
      </w:r>
      <w:r>
        <w:rPr>
          <w:rFonts w:ascii="Times New Roman" w:eastAsia="仿宋_GB2312"/>
          <w:b w:val="false"/>
          <w:sz w:val="30"/>
          <w:szCs w:val="30"/>
        </w:rPr>
        <w:t>40,400.00</w:t>
      </w:r>
      <w:r>
        <w:rPr>
          <w:rFonts w:ascii="Times New Roman" w:eastAsia="仿宋_GB2312"/>
          <w:b w:val="false"/>
          <w:sz w:val="30"/>
          <w:szCs w:val="30"/>
        </w:rPr>
        <w:t>元，支出决算为</w:t>
      </w:r>
      <w:r>
        <w:rPr>
          <w:rFonts w:ascii="Times New Roman" w:eastAsia="仿宋_GB2312"/>
          <w:b w:val="false"/>
          <w:sz w:val="30"/>
          <w:szCs w:val="30"/>
        </w:rPr>
        <w:t>63,657.00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157.567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根据实际情况追加预算列支高中公用经费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270,000.00</w:t>
      </w:r>
      <w:r>
        <w:rPr>
          <w:rFonts w:ascii="Times New Roman" w:eastAsia="仿宋_GB2312"/>
          <w:b w:val="false"/>
          <w:sz w:val="30"/>
          <w:szCs w:val="30"/>
        </w:rPr>
        <w:t>元，支出决算为</w:t>
      </w:r>
      <w:r>
        <w:rPr>
          <w:rFonts w:ascii="Times New Roman" w:eastAsia="仿宋_GB2312"/>
          <w:b w:val="false"/>
          <w:sz w:val="30"/>
          <w:szCs w:val="30"/>
        </w:rPr>
        <w:t>414,830.72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153.641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人员动态调整（新分配大学生18人、系统内调入6人）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135,000.00</w:t>
      </w:r>
      <w:r>
        <w:rPr>
          <w:rFonts w:ascii="Times New Roman" w:eastAsia="仿宋_GB2312"/>
          <w:b w:val="false"/>
          <w:sz w:val="30"/>
          <w:szCs w:val="30"/>
        </w:rPr>
        <w:t>元，支出决算为</w:t>
      </w:r>
      <w:r>
        <w:rPr>
          <w:rFonts w:ascii="Times New Roman" w:eastAsia="仿宋_GB2312"/>
          <w:b w:val="false"/>
          <w:sz w:val="30"/>
          <w:szCs w:val="30"/>
        </w:rPr>
        <w:t>207,415.36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153.641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人员动态调整（新分配大学生18人、系统内调入6人）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183,300.00</w:t>
      </w:r>
      <w:r>
        <w:rPr>
          <w:rFonts w:ascii="Times New Roman" w:eastAsia="仿宋_GB2312"/>
          <w:b w:val="false"/>
          <w:sz w:val="30"/>
          <w:szCs w:val="30"/>
        </w:rPr>
        <w:t>元，支出决算为</w:t>
      </w:r>
      <w:r>
        <w:rPr>
          <w:rFonts w:ascii="Times New Roman" w:eastAsia="仿宋_GB2312"/>
          <w:b w:val="false"/>
          <w:sz w:val="30"/>
          <w:szCs w:val="30"/>
        </w:rPr>
        <w:t>287,900.88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157.065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人员动态调整（新分配大学生18人、系统内调入6人）费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8,263,615.01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3,543,886.57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人员动态调整（新分配大学生18人、系统内调入6人）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5,377,790.91</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基本工资、津贴补贴、绩效工资、机关事业单位基本养老保险缴费、职业年金缴费、职工基本医疗保险缴费、其他社会保障缴费、住房公积金和医疗费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2,885,824.10</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办公费、手续费、水费、电费、邮电费、取暖费、物业管理费、维修(护)费、培训费、专用材料费、劳务费、工会经费、福利费、其他交通费用、税金及附加费用、其他商品和服务支出和其他资本性支出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2024年政府采购支出总额</w:t>
      </w:r>
      <w:r>
        <w:rPr>
          <w:rFonts w:ascii="Times New Roman" w:eastAsia="仿宋_GB2312"/>
          <w:b w:val="false"/>
          <w:sz w:val="30"/>
          <w:szCs w:val="30"/>
        </w:rPr>
        <w:t>2,231,200.50</w:t>
      </w:r>
      <w:r>
        <w:rPr>
          <w:rFonts w:ascii="Times New Roman" w:eastAsia="仿宋_GB2312"/>
          <w:b w:val="false"/>
          <w:sz w:val="30"/>
          <w:szCs w:val="30"/>
        </w:rPr>
        <w:t>元，其中：政府采购货物支出</w:t>
      </w:r>
      <w:r>
        <w:rPr>
          <w:rFonts w:ascii="Times New Roman" w:eastAsia="仿宋_GB2312"/>
          <w:b w:val="false"/>
          <w:sz w:val="30"/>
          <w:szCs w:val="30"/>
        </w:rPr>
        <w:t>12,534.95</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2,218,665.55</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2,226,349.55</w:t>
      </w:r>
      <w:r>
        <w:rPr>
          <w:rFonts w:ascii="Times New Roman" w:eastAsia="仿宋_GB2312"/>
          <w:b w:val="false"/>
          <w:sz w:val="30"/>
          <w:szCs w:val="30"/>
        </w:rPr>
        <w:t>元，占政府采购支出总额的</w:t>
      </w:r>
      <w:r>
        <w:rPr>
          <w:rFonts w:ascii="Times New Roman" w:eastAsia="仿宋_GB2312"/>
          <w:b w:val="false"/>
          <w:sz w:val="30"/>
          <w:szCs w:val="30"/>
        </w:rPr>
        <w:t>99.783</w:t>
      </w:r>
      <w:r>
        <w:rPr>
          <w:rFonts w:ascii="Times New Roman" w:eastAsia="仿宋_GB2312"/>
          <w:b w:val="false"/>
          <w:sz w:val="30"/>
          <w:szCs w:val="30"/>
        </w:rPr>
        <w:t>%，其中：授予小微企业合同金额</w:t>
      </w:r>
      <w:r>
        <w:rPr>
          <w:rFonts w:ascii="Times New Roman" w:eastAsia="仿宋_GB2312"/>
          <w:b w:val="false"/>
          <w:sz w:val="30"/>
          <w:szCs w:val="30"/>
        </w:rPr>
        <w:t>2,223,055.55</w:t>
      </w:r>
      <w:r>
        <w:rPr>
          <w:rFonts w:ascii="Times New Roman" w:eastAsia="仿宋_GB2312"/>
          <w:b w:val="false"/>
          <w:sz w:val="30"/>
          <w:szCs w:val="30"/>
        </w:rPr>
        <w:t>元，占政府采购支出总额的</w:t>
      </w:r>
      <w:r>
        <w:rPr>
          <w:rFonts w:ascii="Times New Roman" w:eastAsia="仿宋_GB2312"/>
          <w:b w:val="false"/>
          <w:sz w:val="30"/>
          <w:szCs w:val="30"/>
        </w:rPr>
        <w:t>99.635</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61.301</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根据预算绩效管理要求，天津市东丽湖未来学校已对9个2024年度项目开展绩效自评，涉及金额20,636,751.68元，自评结果已随部门决算一并公开。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天津市东丽湖未来学校不属于乡、镇、街级单位，不涉及公开2024年度教育、医疗卫生、社会保障和就业、住房保障、涉农补贴等民生支出情况。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