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天津市东丽区少年宫</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（一）为全区中小学生提供校外艺术教育公益性服务。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（二）负责全区中小学生素质拓展社团指导服务。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（三）承担开展中小学生和学龄前儿童艺术、体育、科技、文化教育活动和各类培训。</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天津市东丽区少年宫</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天津市东丽区少年宫</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部门（单位）：天津市东丽区少年宫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7,176,898.61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6,214,521.48</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699,879.60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332,517.79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392,733.09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7,569,631.70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7,246,918.87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322,712.83</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7,569,631.70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7,569,631.70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部门（单位）：天津市东丽区少年宫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7,569,631.70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7,176,898.61</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392,733.09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6,537,234.31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6,144,501.22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392,733.09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6,537,234.31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6,144,501.22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392,733.09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6,537,234.31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6,144,501.22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392,733.09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699,879.60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699,879.60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699,879.60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699,879.60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466,586.40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466,586.40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233,293.20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233,293.20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332,517.79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332,517.79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332,517.79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332,517.79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332,517.79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332,517.79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部门（单位）：天津市东丽区少年宫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7,569,631.70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7,569,631.70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7,176,898.61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392,733.09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天津市东丽区少年宫</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7,569,631.70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7,569,631.70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7,176,898.61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392,733.09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部门（单位）：天津市东丽区少年宫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7,246,918.87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6,986,918.87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6,214,521.48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5,954,521.48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6,214,521.48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5,954,521.48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6,214,521.48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5,954,521.48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699,879.60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699,879.60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699,879.60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699,879.60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466,586.40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466,586.40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233,293.20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233,293.20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332,517.79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332,517.79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332,517.79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332,517.79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332,517.79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332,517.79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部门（单位）：天津市东丽区少年宫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7,176,898.61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6,144,501.22</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6,144,501.22</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699,879.60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699,879.60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332,517.79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332,517.79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7,176,898.61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7,176,898.61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7,176,898.61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7,176,898.61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7,176,898.61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7,176,898.61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天津市东丽区少年宫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7,176,898.61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6,916,898.61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6,002,389.23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914,509.38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6,144,501.22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5,884,501.22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4,969,991.84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914,509.38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6,144,501.22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5,884,501.22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4,969,991.84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914,509.38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6,144,501.22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5,884,501.22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4,969,991.84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914,509.38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699,879.60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699,879.60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699,879.60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699,879.60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699,879.60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699,879.60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466,586.40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466,586.40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466,586.40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233,293.20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233,293.20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233,293.20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332,517.79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332,517.79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332,517.79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332,517.79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332,517.79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332,517.79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332,517.79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332,517.79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332,517.79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部门（单位）：天津市东丽区少年宫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5,752,914.79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914,509.38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1,408,083.60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42,844.46</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483,822.30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1,433,767.00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466,586.40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233,293.20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291,617.79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20,413.50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1,398,153.00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17,178.00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249,474.44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196,632.44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23,722.00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55,509.38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50,655.54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6,002,389.23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914,509.38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天津市东丽区少年宫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天津市东丽区少年宫</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天津市东丽区少年宫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天津市东丽区少年宫</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部门（单位）：天津市东丽区少年宫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天津市东丽区少年宫</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部门（单位）：天津市东丽区少年宫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260,000.00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260,000.00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2024年少年宫保障中心运行经费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2024年度收入、支出决算总计</w:t>
      </w:r>
      <w:r>
        <w:rPr>
          <w:rFonts w:ascii="Times New Roman" w:eastAsia="仿宋_GB2312"/>
          <w:b w:val="false"/>
          <w:sz w:val="30"/>
          <w:szCs w:val="30"/>
        </w:rPr>
        <w:t>7,569,631.70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654,025.81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7.953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考评绩效标准下调，有人员动态调整，响应政府过紧日子号召，厉行节约，压减经费支出，少年宫保障中心运行经费减少；本年项目较上年减少，只有一个项目，金额变化较大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一般公共预算财政拨款收入7,176,898.61元、其他收入392,733.09元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教育支出6,214,521.48元、社会保障和就业支出699,879.60元、卫生健康支出332,517.79元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2024年度本年收入合计</w:t>
      </w:r>
      <w:r>
        <w:rPr>
          <w:rFonts w:ascii="Times New Roman" w:eastAsia="仿宋_GB2312"/>
          <w:b w:val="false"/>
          <w:sz w:val="30"/>
          <w:szCs w:val="30"/>
        </w:rPr>
        <w:t>7,569,631.70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650,490.05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考评绩效标准下调，有人员动态调整(调出1人），响应政府过紧日子号召，厉行节约，压减经费支出，少年宫保障中心运行经费减少；本年项目较上年减少，只有一个项目，金额变化较大</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一般公共预算财政拨款收入7,176,898.61元，占94.812%；其他收入392,733.09元，占5.188%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2024年度本年支出合计</w:t>
      </w:r>
      <w:r>
        <w:rPr>
          <w:rFonts w:ascii="Times New Roman" w:eastAsia="仿宋_GB2312"/>
          <w:b w:val="false"/>
          <w:sz w:val="30"/>
          <w:szCs w:val="30"/>
        </w:rPr>
        <w:t>7,246,918.87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976,738.64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考评绩效标准下调，有人员动态调整(调出1人），响应政府过紧日子号召，厉行节约，压减经费支出，少年宫保障中心运行经费减少；本年项目较上年减少，只有一个项目，金额变化较大</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基本支出6,986,918.87元，占96.412%；项目支出260,000.00元，占3.588%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2024年度财政拨款收入、支出决算总计</w:t>
      </w:r>
      <w:r>
        <w:rPr>
          <w:rFonts w:ascii="Times New Roman" w:eastAsia="仿宋_GB2312"/>
          <w:b w:val="false"/>
          <w:sz w:val="30"/>
          <w:szCs w:val="30"/>
        </w:rPr>
        <w:t>7,176,898.61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1,042,742.96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12.686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考评绩效标准下调，有人员动态调整(调出1人），响应政府过紧日子号召，厉行节约，压减经费支出，少年宫保障中心运行经费减少；本年项目较上年减少，只有一个项目，金额变化较大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一般公共预算财政拨款7,176,898.61元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教育支出6,144,501.22元、社会保障和就业支出699,879.60元、卫生健康支出332,517.79元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7,176,898.61</w:t>
      </w:r>
      <w:r>
        <w:rPr>
          <w:rFonts w:ascii="Times New Roman" w:eastAsia="仿宋_GB2312"/>
          <w:b w:val="false"/>
          <w:sz w:val="30"/>
          <w:szCs w:val="30"/>
        </w:rPr>
        <w:t>元，占本年支出合计的</w:t>
      </w:r>
      <w:r>
        <w:rPr>
          <w:rFonts w:ascii="Times New Roman" w:eastAsia="仿宋_GB2312"/>
          <w:b w:val="false"/>
          <w:sz w:val="30"/>
          <w:szCs w:val="30"/>
        </w:rPr>
        <w:t>99.034</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1,042,742.96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12.686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考评绩效标准下调，有人员动态调整(调出1人），响应政府过紧日子号召，厉行节约，压减经费支出，少年宫保障中心运行经费减少；本年项目较上年减少，只有一个项目，金额变化较大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7,176,898.61</w:t>
      </w:r>
      <w:r>
        <w:rPr>
          <w:rFonts w:ascii="Times New Roman" w:eastAsia="仿宋_GB2312"/>
          <w:b w:val="false"/>
          <w:sz w:val="30"/>
          <w:szCs w:val="30"/>
        </w:rPr>
        <w:t>元，主要用于以下方面：</w:t>
      </w:r>
      <w:r>
        <w:rPr>
          <w:rFonts w:ascii="Times New Roman" w:eastAsia="仿宋_GB2312"/>
          <w:b w:val="false"/>
          <w:sz w:val="30"/>
          <w:szCs w:val="30"/>
        </w:rPr>
        <w:t>教育支出（类）6,144,501.22元，占85.615%；社会保障和就业支出（类）699,879.60元，占9.752%；卫生健康支出（类）332,517.79元，占4.633%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6,651,000.00</w:t>
      </w:r>
      <w:r>
        <w:rPr>
          <w:rFonts w:ascii="Times New Roman" w:eastAsia="仿宋_GB2312"/>
          <w:b w:val="false"/>
          <w:sz w:val="30"/>
          <w:szCs w:val="30"/>
        </w:rPr>
        <w:t>元，支出决算为</w:t>
      </w:r>
      <w:r>
        <w:rPr>
          <w:rFonts w:ascii="Times New Roman" w:eastAsia="仿宋_GB2312"/>
          <w:b w:val="false"/>
          <w:sz w:val="30"/>
          <w:szCs w:val="30"/>
        </w:rPr>
        <w:t>7,176,898.61</w:t>
      </w:r>
      <w:r>
        <w:rPr>
          <w:rFonts w:ascii="Times New Roman" w:eastAsia="仿宋_GB2312"/>
          <w:b w:val="false"/>
          <w:sz w:val="30"/>
          <w:szCs w:val="30"/>
        </w:rPr>
        <w:t>元，完成年初预算的</w:t>
      </w:r>
      <w:r>
        <w:rPr>
          <w:rFonts w:ascii="Times New Roman" w:eastAsia="仿宋_GB2312"/>
          <w:b w:val="false"/>
          <w:sz w:val="30"/>
          <w:szCs w:val="30"/>
        </w:rPr>
        <w:t>107.907</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5,519,600.00</w:t>
      </w:r>
      <w:r>
        <w:rPr>
          <w:rFonts w:ascii="Times New Roman" w:eastAsia="仿宋_GB2312"/>
          <w:b w:val="false"/>
          <w:sz w:val="30"/>
          <w:szCs w:val="30"/>
        </w:rPr>
        <w:t>元，支出决算为</w:t>
      </w:r>
      <w:r>
        <w:rPr>
          <w:rFonts w:ascii="Times New Roman" w:eastAsia="仿宋_GB2312"/>
          <w:b w:val="false"/>
          <w:sz w:val="30"/>
          <w:szCs w:val="30"/>
        </w:rPr>
        <w:t>6,144,501.22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111.321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2024年度我单位其他收入为非财政补助培训费收入，支出决算增加了非财政补助合作办学培训费支出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511,800.00</w:t>
      </w:r>
      <w:r>
        <w:rPr>
          <w:rFonts w:ascii="Times New Roman" w:eastAsia="仿宋_GB2312"/>
          <w:b w:val="false"/>
          <w:sz w:val="30"/>
          <w:szCs w:val="30"/>
        </w:rPr>
        <w:t>元，支出决算为</w:t>
      </w:r>
      <w:r>
        <w:rPr>
          <w:rFonts w:ascii="Times New Roman" w:eastAsia="仿宋_GB2312"/>
          <w:b w:val="false"/>
          <w:sz w:val="30"/>
          <w:szCs w:val="30"/>
        </w:rPr>
        <w:t>466,586.40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91.166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调整社保基数及人员动态调整（调出1人）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255,900.00</w:t>
      </w:r>
      <w:r>
        <w:rPr>
          <w:rFonts w:ascii="Times New Roman" w:eastAsia="仿宋_GB2312"/>
          <w:b w:val="false"/>
          <w:sz w:val="30"/>
          <w:szCs w:val="30"/>
        </w:rPr>
        <w:t>元，支出决算为</w:t>
      </w:r>
      <w:r>
        <w:rPr>
          <w:rFonts w:ascii="Times New Roman" w:eastAsia="仿宋_GB2312"/>
          <w:b w:val="false"/>
          <w:sz w:val="30"/>
          <w:szCs w:val="30"/>
        </w:rPr>
        <w:t>233,293.20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91.166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调整社保基数及人员动态调整（调出1人）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363,700.00</w:t>
      </w:r>
      <w:r>
        <w:rPr>
          <w:rFonts w:ascii="Times New Roman" w:eastAsia="仿宋_GB2312"/>
          <w:b w:val="false"/>
          <w:sz w:val="30"/>
          <w:szCs w:val="30"/>
        </w:rPr>
        <w:t>元，支出决算为</w:t>
      </w:r>
      <w:r>
        <w:rPr>
          <w:rFonts w:ascii="Times New Roman" w:eastAsia="仿宋_GB2312"/>
          <w:b w:val="false"/>
          <w:sz w:val="30"/>
          <w:szCs w:val="30"/>
        </w:rPr>
        <w:t>332,517.79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91.426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调整社保基数及人员动态调整（调出1人）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6,916,898.61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152,582.96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考评绩效标准下调，有人员动态调整(调出1人），响应政府过紧日子号召，厉行节约，压减经费支出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6,002,389.23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914,509.38</w:t>
      </w:r>
      <w:r>
        <w:rPr>
          <w:rFonts w:ascii="Times New Roman" w:eastAsia="仿宋_GB2312"/>
          <w:b w:val="false"/>
          <w:sz w:val="30"/>
          <w:szCs w:val="30"/>
        </w:rPr>
        <w:t>元，主要包括</w:t>
      </w:r>
      <w:r>
        <w:rPr>
          <w:rFonts w:ascii="Times New Roman" w:eastAsia="仿宋_GB2312"/>
          <w:b w:val="false"/>
          <w:sz w:val="30"/>
          <w:szCs w:val="30"/>
        </w:rPr>
        <w:t>办公费、手续费、电费、邮电费、维修(护)费、劳务费、工会经费、福利费、税金及附加费用和其他商品和服务支出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根据预算绩效管理要求，天津市东丽区少年宫已对1个2024年度项目开展绩效自评，涉及金额260000.00元，自评结果已随部门决算一并公开。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天津市东丽区少年宫不属于乡、镇、街级单位，不涉及公开2024年度教育、医疗卫生、社会保障和就业、住房保障、涉农补贴等民生支出情况。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