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天津市东丽区青少年业余体育学校</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制定全区青少年业余训练工作计划，并负责落实；培养和输送高水平体育后备人才；组织参加青少年各级各类运动竞赛；规划全区青少年业余训练项目布局工作，负责体育骨干培训教育和全区青少年业余训练考核评估工作，组织参加国内外青少年运动竞赛交流活动。</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天津市东丽区青少年业余体育学校</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天津市东丽区青少年业余体育学校</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部门（单位）：天津市东丽区青少年业余体育学校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3,019,410.82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2,668,062.41</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45.33</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298,464.48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134,177.04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150,314.18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3,169,725.00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3,100,749.26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69,021.07</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45.33</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45.33</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3,169,770.33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3,169,770.33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部门（单位）：天津市东丽区青少年业余体育学校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3,169,725.00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3,019,410.82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150,314.18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2,737,083.48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2,586,769.30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150,314.18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2,737,083.48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2,586,769.30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150,314.18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2,737,083.48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2,586,769.30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150,314.18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298,464.48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298,464.48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298,464.48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298,464.48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198,976.32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198,976.32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99,488.16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99,488.16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134,177.04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134,177.04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134,177.04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134,177.04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134,177.04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134,177.04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部门（单位）：天津市东丽区青少年业余体育学校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3,169,770.33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3,169,725.00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3,019,410.82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150,314.18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45.33</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45.33</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45.33</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330292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天津市东丽区青少年业余体育学校</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3,169,770.33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3,169,725.00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3,019,410.82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150,314.18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45.33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45.33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45.33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部门（单位）：天津市东丽区青少年业余体育学校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3,100,749.26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3,030,749.26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2,668,062.41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2,598,062.41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2,668,062.41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2,598,062.41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2,668,062.41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2,598,062.41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体育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2070399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其他体育支出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298,464.48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298,464.48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298,464.48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298,464.48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198,976.32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198,976.32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99,488.16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99,488.16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134,177.04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134,177.04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134,177.04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134,177.04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134,177.04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134,177.04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部门（单位）：天津市东丽区青少年业余体育学校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3,019,410.82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2,586,769.30</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2,586,769.30</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45.33</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45.33</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298,464.48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298,464.48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134,177.04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134,177.04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3,019,410.82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3,019,456.15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3,019,456.15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45.33</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45.33</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3,019,456.15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3,019,456.15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3,019,456.15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天津市东丽区青少年业余体育学校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3,019,456.15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2,949,456.15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2,755,551.47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193,904.68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2,586,769.30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2,516,769.30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2,322,909.95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193,859.35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2,586,769.30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2,516,769.30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2,322,909.95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193,859.35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2,586,769.30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2,516,769.30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2,322,909.95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193,859.35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体育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其他体育支出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45.33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298,464.48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298,464.48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298,464.48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298,464.48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298,464.48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298,464.48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198,976.32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198,976.32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198,976.32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99,488.16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99,488.16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99,488.16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134,177.04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134,177.04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134,177.04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134,177.04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134,177.04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134,177.04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134,177.04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134,177.04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134,177.04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部门（单位）：天津市东丽区青少年业余体育学校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2,741,892.79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193,904.68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638,602.80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1,879.87</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249,635.80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736,421.00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198,976.32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99,488.16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124,361.04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8,705.67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676,704.00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8,998.00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11,297.00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13,658.68</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6,123.68</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54,000.00</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24,989.35</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6,657.00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21,208.46</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57,870.00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2,755,551.47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193,904.68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天津市东丽区青少年业余体育学校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天津市东丽区青少年业余体育学校</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天津市东丽区青少年业余体育学校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天津市东丽区青少年业余体育学校</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部门（单位）：天津市东丽区青少年业余体育学校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天津市东丽区青少年业余体育学校</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部门（单位）：天津市东丽区青少年业余体育学校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2024年青少年业训和竞赛经费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2024年度收入、支出决算总计</w:t>
      </w:r>
      <w:r>
        <w:rPr>
          <w:rFonts w:ascii="Times New Roman" w:eastAsia="仿宋_GB2312"/>
          <w:b w:val="false"/>
          <w:sz w:val="30"/>
          <w:szCs w:val="30"/>
        </w:rPr>
        <w:t>3,169,770.33</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64,550.34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2.079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新员工调入,导致在职人员经费的增加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一般公共预算财政拨款收入3,019,410.82元、其他收入150,314.18元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教育支出2,668,062.41元、文化旅游体育与传媒支出45.33元、社会保障和就业支出298,464.48元、卫生健康支出134,177.04元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2024年度本年收入合计</w:t>
      </w:r>
      <w:r>
        <w:rPr>
          <w:rFonts w:ascii="Times New Roman" w:eastAsia="仿宋_GB2312"/>
          <w:b w:val="false"/>
          <w:sz w:val="30"/>
          <w:szCs w:val="30"/>
        </w:rPr>
        <w:t>3,169,725.00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64,550.34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新员工调入,导致在职人员经费的增加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一般公共预算财政拨款收入3,019,410.82元，占95.258%；其他收入150,314.18元，占4.742%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2024年度本年支出合计</w:t>
      </w:r>
      <w:r>
        <w:rPr>
          <w:rFonts w:ascii="Times New Roman" w:eastAsia="仿宋_GB2312"/>
          <w:b w:val="false"/>
          <w:sz w:val="30"/>
          <w:szCs w:val="30"/>
        </w:rPr>
        <w:t>3,100,749.26</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153,143.74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新员工调入,导致在职人员经费的增加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基本支出3,030,749.26元，占97.742%；项目支出70,000.00元，占2.258%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2024年度财政拨款收入、支出决算总计</w:t>
      </w:r>
      <w:r>
        <w:rPr>
          <w:rFonts w:ascii="Times New Roman" w:eastAsia="仿宋_GB2312"/>
          <w:b w:val="false"/>
          <w:sz w:val="30"/>
          <w:szCs w:val="30"/>
        </w:rPr>
        <w:t>3,019,456.15</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114,459.80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3.940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新员工调入,导致在职人员经费的增加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一般公共预算财政拨款3,019,410.82元</w:t>
      </w:r>
      <w:r>
        <w:rPr>
          <w:rFonts w:ascii="Times New Roman" w:eastAsia="仿宋_GB2312"/>
          <w:b w:val="false"/>
          <w:sz w:val="30"/>
          <w:szCs w:val="30"/>
        </w:rPr>
        <w:t>、年初财政拨款结转和结余</w:t>
      </w:r>
      <w:r>
        <w:rPr>
          <w:rFonts w:ascii="Times New Roman" w:eastAsia="仿宋_GB2312"/>
          <w:b w:val="false"/>
          <w:sz w:val="30"/>
          <w:szCs w:val="30"/>
        </w:rPr>
        <w:t>45.33</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教育支出2,586,769.30元、文化旅游体育与传媒支出45.33元、社会保障和就业支出298,464.48元、卫生健康支出134,177.04元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3,019,456.15</w:t>
      </w:r>
      <w:r>
        <w:rPr>
          <w:rFonts w:ascii="Times New Roman" w:eastAsia="仿宋_GB2312"/>
          <w:b w:val="false"/>
          <w:sz w:val="30"/>
          <w:szCs w:val="30"/>
        </w:rPr>
        <w:t>元，占本年支出合计的</w:t>
      </w:r>
      <w:r>
        <w:rPr>
          <w:rFonts w:ascii="Times New Roman" w:eastAsia="仿宋_GB2312"/>
          <w:b w:val="false"/>
          <w:sz w:val="30"/>
          <w:szCs w:val="30"/>
        </w:rPr>
        <w:t>97.378</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131,959.73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4.570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新员工调入,导致在职人员经费的增加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3,019,456.15</w:t>
      </w:r>
      <w:r>
        <w:rPr>
          <w:rFonts w:ascii="Times New Roman" w:eastAsia="仿宋_GB2312"/>
          <w:b w:val="false"/>
          <w:sz w:val="30"/>
          <w:szCs w:val="30"/>
        </w:rPr>
        <w:t>元，主要用于以下方面：</w:t>
      </w:r>
      <w:r>
        <w:rPr>
          <w:rFonts w:ascii="Times New Roman" w:eastAsia="仿宋_GB2312"/>
          <w:b w:val="false"/>
          <w:sz w:val="30"/>
          <w:szCs w:val="30"/>
        </w:rPr>
        <w:t>教育支出（类）2,586,769.30元，占85.670%；文化旅游体育与传媒支出（类）45.33元，占0.002%；社会保障和就业支出（类）298,464.48元，占9.885%；卫生健康支出（类）134,177.04元，占4.444%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2,845,500.00</w:t>
      </w:r>
      <w:r>
        <w:rPr>
          <w:rFonts w:ascii="Times New Roman" w:eastAsia="仿宋_GB2312"/>
          <w:b w:val="false"/>
          <w:sz w:val="30"/>
          <w:szCs w:val="30"/>
        </w:rPr>
        <w:t>元，支出决算为</w:t>
      </w:r>
      <w:r>
        <w:rPr>
          <w:rFonts w:ascii="Times New Roman" w:eastAsia="仿宋_GB2312"/>
          <w:b w:val="false"/>
          <w:sz w:val="30"/>
          <w:szCs w:val="30"/>
        </w:rPr>
        <w:t>3,019,456.15</w:t>
      </w:r>
      <w:r>
        <w:rPr>
          <w:rFonts w:ascii="Times New Roman" w:eastAsia="仿宋_GB2312"/>
          <w:b w:val="false"/>
          <w:sz w:val="30"/>
          <w:szCs w:val="30"/>
        </w:rPr>
        <w:t>元，完成年初预算的</w:t>
      </w:r>
      <w:r>
        <w:rPr>
          <w:rFonts w:ascii="Times New Roman" w:eastAsia="仿宋_GB2312"/>
          <w:b w:val="false"/>
          <w:sz w:val="30"/>
          <w:szCs w:val="30"/>
        </w:rPr>
        <w:t>106.113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其他普通教育支出</w:t>
      </w:r>
      <w:r>
        <w:rPr>
          <w:rFonts w:ascii="Times New Roman" w:eastAsia="仿宋_GB2312"/>
          <w:b w:val="false"/>
          <w:sz w:val="30"/>
          <w:szCs w:val="30"/>
        </w:rPr>
        <w:t>(项)年初预算为</w:t>
      </w:r>
      <w:r>
        <w:rPr>
          <w:rFonts w:ascii="Times New Roman" w:eastAsia="仿宋_GB2312"/>
          <w:b w:val="false"/>
          <w:sz w:val="30"/>
          <w:szCs w:val="30"/>
        </w:rPr>
        <w:t>2,382,000.00</w:t>
      </w:r>
      <w:r>
        <w:rPr>
          <w:rFonts w:ascii="Times New Roman" w:eastAsia="仿宋_GB2312"/>
          <w:b w:val="false"/>
          <w:sz w:val="30"/>
          <w:szCs w:val="30"/>
        </w:rPr>
        <w:t>元，支出决算为</w:t>
      </w:r>
      <w:r>
        <w:rPr>
          <w:rFonts w:ascii="Times New Roman" w:eastAsia="仿宋_GB2312"/>
          <w:b w:val="false"/>
          <w:sz w:val="30"/>
          <w:szCs w:val="30"/>
        </w:rPr>
        <w:t>2,586,769.30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108.597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新员工调入,导致在职人员经费的增加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文化旅游体育与传媒支出</w:t>
      </w:r>
      <w:r>
        <w:rPr>
          <w:rFonts w:ascii="Times New Roman" w:eastAsia="仿宋_GB2312"/>
          <w:b w:val="false"/>
          <w:sz w:val="30"/>
          <w:szCs w:val="30"/>
        </w:rPr>
        <w:t>(类)</w:t>
      </w:r>
      <w:r>
        <w:rPr>
          <w:rFonts w:ascii="Times New Roman" w:eastAsia="仿宋_GB2312"/>
          <w:b w:val="false"/>
          <w:sz w:val="30"/>
          <w:szCs w:val="30"/>
        </w:rPr>
        <w:t>体育</w:t>
      </w:r>
      <w:r>
        <w:rPr>
          <w:rFonts w:ascii="Times New Roman" w:eastAsia="仿宋_GB2312"/>
          <w:b w:val="false"/>
          <w:sz w:val="30"/>
          <w:szCs w:val="30"/>
        </w:rPr>
        <w:t>(款)</w:t>
      </w:r>
      <w:r>
        <w:rPr>
          <w:rFonts w:ascii="Times New Roman" w:eastAsia="仿宋_GB2312"/>
          <w:b w:val="false"/>
          <w:sz w:val="30"/>
          <w:szCs w:val="30"/>
        </w:rPr>
        <w:t>其他体育支出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45.33</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本年支出了机构改革前的结余部分</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213,700.00</w:t>
      </w:r>
      <w:r>
        <w:rPr>
          <w:rFonts w:ascii="Times New Roman" w:eastAsia="仿宋_GB2312"/>
          <w:b w:val="false"/>
          <w:sz w:val="30"/>
          <w:szCs w:val="30"/>
        </w:rPr>
        <w:t>元，支出决算为</w:t>
      </w:r>
      <w:r>
        <w:rPr>
          <w:rFonts w:ascii="Times New Roman" w:eastAsia="仿宋_GB2312"/>
          <w:b w:val="false"/>
          <w:sz w:val="30"/>
          <w:szCs w:val="30"/>
        </w:rPr>
        <w:t>198,976.32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93.110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社保基数有所下降，导致单位养老保险缴费支出的减少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106,800.00</w:t>
      </w:r>
      <w:r>
        <w:rPr>
          <w:rFonts w:ascii="Times New Roman" w:eastAsia="仿宋_GB2312"/>
          <w:b w:val="false"/>
          <w:sz w:val="30"/>
          <w:szCs w:val="30"/>
        </w:rPr>
        <w:t>元，支出决算为</w:t>
      </w:r>
      <w:r>
        <w:rPr>
          <w:rFonts w:ascii="Times New Roman" w:eastAsia="仿宋_GB2312"/>
          <w:b w:val="false"/>
          <w:sz w:val="30"/>
          <w:szCs w:val="30"/>
        </w:rPr>
        <w:t>99,488.16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93.154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社保基数有所下降，导致单位职业年金缴费支出的减少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143,000.00</w:t>
      </w:r>
      <w:r>
        <w:rPr>
          <w:rFonts w:ascii="Times New Roman" w:eastAsia="仿宋_GB2312"/>
          <w:b w:val="false"/>
          <w:sz w:val="30"/>
          <w:szCs w:val="30"/>
        </w:rPr>
        <w:t>元，支出决算为</w:t>
      </w:r>
      <w:r>
        <w:rPr>
          <w:rFonts w:ascii="Times New Roman" w:eastAsia="仿宋_GB2312"/>
          <w:b w:val="false"/>
          <w:sz w:val="30"/>
          <w:szCs w:val="30"/>
        </w:rPr>
        <w:t>134,177.04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93.830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社保基数有所下降，导致单位职业年金缴费支出的减少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2,949,456.15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108,185.73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有新员工调入,导致在职人员经费的增加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2,755,551.47</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193,904.68</w:t>
      </w:r>
      <w:r>
        <w:rPr>
          <w:rFonts w:ascii="Times New Roman" w:eastAsia="仿宋_GB2312"/>
          <w:b w:val="false"/>
          <w:sz w:val="30"/>
          <w:szCs w:val="30"/>
        </w:rPr>
        <w:t>元，主要包括</w:t>
      </w:r>
      <w:r>
        <w:rPr>
          <w:rFonts w:ascii="Times New Roman" w:eastAsia="仿宋_GB2312"/>
          <w:b w:val="false"/>
          <w:sz w:val="30"/>
          <w:szCs w:val="30"/>
        </w:rPr>
        <w:t>办公费、维修(护)费、培训费、劳务费、委托业务费、工会经费、福利费、税金及附加费用和其他商品和服务支出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2024年政府采购支出总额</w:t>
      </w:r>
      <w:r>
        <w:rPr>
          <w:rFonts w:ascii="Times New Roman" w:eastAsia="仿宋_GB2312"/>
          <w:b w:val="false"/>
          <w:sz w:val="30"/>
          <w:szCs w:val="30"/>
        </w:rPr>
        <w:t>1,700.00</w:t>
      </w:r>
      <w:r>
        <w:rPr>
          <w:rFonts w:ascii="Times New Roman" w:eastAsia="仿宋_GB2312"/>
          <w:b w:val="false"/>
          <w:sz w:val="30"/>
          <w:szCs w:val="30"/>
        </w:rPr>
        <w:t>元，其中：政府采购货物支出</w:t>
      </w:r>
      <w:r>
        <w:rPr>
          <w:rFonts w:ascii="Times New Roman" w:eastAsia="仿宋_GB2312"/>
          <w:b w:val="false"/>
          <w:sz w:val="30"/>
          <w:szCs w:val="30"/>
        </w:rPr>
        <w:t>1,700.00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1,700.00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1,700.00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根据预算绩效管理要求，天津市东丽区青少年业余体育学校已对1个2024年度项目开展绩效自评，涉及金额70000.00元，自评结果已随部门决算一并公开。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天津市东丽区青少年业余体育学校不属于乡、镇、街级单位，不涉及公开2024年度教育、医疗卫生、社会保障和就业、住房保障、涉农补贴等民生支出情况。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