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-1259840</wp:posOffset>
            </wp:positionH>
            <wp:positionV relativeFrom="paragraph">
              <wp:posOffset>-927735</wp:posOffset>
            </wp:positionV>
            <wp:extent cx="7781925" cy="11600180"/>
            <wp:effectExtent l="0" t="0" r="9525" b="1270"/>
            <wp:wrapNone/>
            <wp:docPr id="3" name="图片 3" descr="23241023_162340647000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3241023_162340647000_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160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30"/>
          <w:szCs w:val="30"/>
        </w:rPr>
        <w:t>李明庄学校20</w:t>
      </w:r>
      <w:r>
        <w:rPr>
          <w:rFonts w:hint="eastAsia"/>
          <w:b/>
          <w:sz w:val="30"/>
          <w:szCs w:val="30"/>
          <w:lang w:val="en-US" w:eastAsia="zh-CN"/>
        </w:rPr>
        <w:t>21</w:t>
      </w:r>
      <w:r>
        <w:rPr>
          <w:rFonts w:hint="eastAsia"/>
          <w:b/>
          <w:sz w:val="30"/>
          <w:szCs w:val="30"/>
        </w:rPr>
        <w:t>年招生简章</w:t>
      </w:r>
    </w:p>
    <w:p>
      <w:pPr>
        <w:spacing w:line="360" w:lineRule="auto"/>
        <w:ind w:firstLine="562" w:firstLineChars="200"/>
        <w:jc w:val="both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根据《20</w:t>
      </w:r>
      <w:r>
        <w:rPr>
          <w:rFonts w:hint="eastAsia"/>
          <w:b/>
          <w:sz w:val="24"/>
          <w:szCs w:val="24"/>
          <w:lang w:val="en-US" w:eastAsia="zh-CN"/>
        </w:rPr>
        <w:t>21</w:t>
      </w:r>
      <w:r>
        <w:rPr>
          <w:rFonts w:hint="eastAsia"/>
          <w:b/>
          <w:sz w:val="24"/>
          <w:szCs w:val="24"/>
        </w:rPr>
        <w:t>年东丽区小学招生入学工作实施方案》的要求，我校制定如下招生简章：</w:t>
      </w:r>
    </w:p>
    <w:p>
      <w:pPr>
        <w:numPr>
          <w:ilvl w:val="0"/>
          <w:numId w:val="0"/>
        </w:numPr>
        <w:spacing w:line="360" w:lineRule="auto"/>
        <w:ind w:firstLine="56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一、招生年龄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年满六周岁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（201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年8月31日前出生）的儿童。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二、招生范围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李明庄村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、于明庄和朱庄、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春华苑、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明珠花园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昆俞家园、昆俞欣园、秋悦家园、矽谷港湾、香缇花园、华城庭苑、茂泽雅园、茂泽怡园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双本一致的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本地户籍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适龄儿童</w:t>
      </w:r>
      <w:r>
        <w:rPr>
          <w:rFonts w:hint="eastAsia" w:ascii="宋体" w:hAnsi="宋体" w:cs="宋体"/>
          <w:b/>
          <w:color w:val="auto"/>
          <w:sz w:val="24"/>
          <w:szCs w:val="24"/>
          <w:lang w:eastAsia="zh-CN"/>
        </w:rPr>
        <w:t>。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三、招生条件：</w:t>
      </w:r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1.符合“两本一证”的适龄儿童。即持有本学区片户口本、房本、儿童预防接种证的适龄儿童。户籍和房本所有人必须是适龄儿童的父母、祖父母或外祖父母。</w:t>
      </w:r>
    </w:p>
    <w:p>
      <w:pPr>
        <w:spacing w:line="360" w:lineRule="auto"/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外来务工人员子女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年10月预约成功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并审查合格的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在我校登记，由教育局统筹安排。</w:t>
      </w:r>
    </w:p>
    <w:p>
      <w:pPr>
        <w:spacing w:line="360" w:lineRule="auto"/>
        <w:ind w:firstLine="562" w:firstLineChars="200"/>
        <w:rPr>
          <w:rFonts w:hint="default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四、招生办法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: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报名时出示户口本、房本、儿童预防接种证的原件和复印件，外地户籍除以上证件还需出示近期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保险缴费证明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的原件和复印件。</w:t>
      </w:r>
    </w:p>
    <w:p>
      <w:pPr>
        <w:spacing w:line="360" w:lineRule="auto"/>
        <w:ind w:firstLine="562" w:firstLineChars="200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提示：（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户口本要复印3页：孩子页、孩子所在户口本首页、户主页。（2）房本复印有地址的一页，还迁房没房本的复印选房证明有地址的一页。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儿童预防接种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华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明流芳社区服务站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三楼办理验证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,在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最后一页加盖验讫章。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4）适龄儿童确因身体状况等原因需要延迟入学的，法定监护人应向户籍所在地所属学区片学校提出延迟入学申请。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（5）进入学校要戴好口罩出示健康码，扫“津门战疫”码、测温。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五、</w:t>
      </w:r>
      <w:bookmarkStart w:id="0" w:name="_GoBack"/>
      <w:bookmarkEnd w:id="0"/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招生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报名时间：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日（周六）和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日（周日）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上午：8:30—11:30，下午1:30—4:30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cs="宋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过期不予办理！</w:t>
      </w:r>
    </w:p>
    <w:p>
      <w:pPr>
        <w:spacing w:line="360" w:lineRule="auto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招生咨询电话：58601086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 w:cs="宋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8014</w:t>
      </w: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（7月10日前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工作时间拨打咨询)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056F3"/>
    <w:rsid w:val="08E57CF1"/>
    <w:rsid w:val="0A354E28"/>
    <w:rsid w:val="0B3354D1"/>
    <w:rsid w:val="150E009C"/>
    <w:rsid w:val="16FD05A9"/>
    <w:rsid w:val="1A38235E"/>
    <w:rsid w:val="1D163DB9"/>
    <w:rsid w:val="27560736"/>
    <w:rsid w:val="2E3A6FAA"/>
    <w:rsid w:val="2F6C3544"/>
    <w:rsid w:val="30D74292"/>
    <w:rsid w:val="3ABA1534"/>
    <w:rsid w:val="4817651C"/>
    <w:rsid w:val="49746358"/>
    <w:rsid w:val="696C213C"/>
    <w:rsid w:val="6CC55AA2"/>
    <w:rsid w:val="782056F3"/>
    <w:rsid w:val="79490D89"/>
    <w:rsid w:val="79A86AFD"/>
    <w:rsid w:val="79E5290B"/>
    <w:rsid w:val="7A19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2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2019-01-16T07:14:00Z</dcterms:created>
  <dc:creator>weimeihong</dc:creator>
  <cp:lastModifiedBy>weimeihong</cp:lastModifiedBy>
  <cp:lastPrinted>2020-06-22T07:16:00Z</cp:lastPrinted>
  <dcterms:modified xsi:type="dcterms:W3CDTF">2021-06-16T08:48:29Z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ED1E1962D5D94B878813CD0A693FCB42</vt:lpwstr>
  </property>
</Properties>
</file>