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</w:rPr>
        <w:t>招生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简章</w:t>
      </w:r>
    </w:p>
    <w:p>
      <w:pPr>
        <w:ind w:firstLine="640" w:firstLineChars="200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一、园所介绍</w:t>
      </w:r>
    </w:p>
    <w:p>
      <w:pPr>
        <w:ind w:firstLine="480" w:firstLineChars="150"/>
        <w:rPr>
          <w:rFonts w:hint="eastAsia" w:ascii="楷体" w:hAnsi="楷体" w:eastAsia="楷体"/>
          <w:b w:val="0"/>
          <w:bCs/>
          <w:sz w:val="30"/>
          <w:szCs w:val="30"/>
        </w:rPr>
      </w:pPr>
      <w:r>
        <w:rPr>
          <w:rFonts w:hint="eastAsia" w:ascii="仿宋_GB2312" w:hAnsi="仿宋" w:eastAsia="仿宋_GB2312" w:cstheme="majorEastAsia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b w:val="0"/>
          <w:bCs/>
          <w:sz w:val="30"/>
          <w:szCs w:val="30"/>
        </w:rPr>
        <w:t>名称：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宸光幼儿园</w:t>
      </w:r>
    </w:p>
    <w:p>
      <w:pPr>
        <w:ind w:firstLine="450" w:firstLineChars="150"/>
        <w:rPr>
          <w:rFonts w:hint="eastAsia" w:ascii="楷体" w:hAnsi="楷体" w:eastAsia="楷体"/>
          <w:b w:val="0"/>
          <w:bCs/>
          <w:sz w:val="30"/>
          <w:szCs w:val="30"/>
        </w:rPr>
      </w:pP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b w:val="0"/>
          <w:bCs/>
          <w:sz w:val="30"/>
          <w:szCs w:val="30"/>
        </w:rPr>
        <w:t>负责人：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徐娜</w:t>
      </w:r>
    </w:p>
    <w:p>
      <w:pPr>
        <w:ind w:firstLine="450" w:firstLineChars="150"/>
        <w:rPr>
          <w:rFonts w:hint="eastAsia" w:ascii="楷体" w:hAnsi="楷体" w:eastAsia="楷体"/>
          <w:b w:val="0"/>
          <w:bCs/>
          <w:sz w:val="30"/>
          <w:szCs w:val="30"/>
        </w:rPr>
      </w:pP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b w:val="0"/>
          <w:bCs/>
          <w:sz w:val="30"/>
          <w:szCs w:val="30"/>
        </w:rPr>
        <w:t>性质：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民办营利幼儿园</w:t>
      </w:r>
    </w:p>
    <w:p>
      <w:pPr>
        <w:ind w:firstLine="450" w:firstLineChars="150"/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  <w:t>（四）介绍：</w:t>
      </w:r>
    </w:p>
    <w:p>
      <w:pPr>
        <w:ind w:firstLine="480" w:firstLineChars="150"/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/>
          <w:b w:val="0"/>
          <w:bCs/>
          <w:sz w:val="32"/>
          <w:szCs w:val="32"/>
        </w:rPr>
        <w:t>宸光幼儿园</w:t>
      </w:r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专注于幼儿早期教育的创新品牌，并由专业资深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多元化教师团队</w:t>
      </w:r>
      <w:r>
        <w:rPr>
          <w:rFonts w:hint="eastAsia" w:ascii="仿宋_GB2312" w:eastAsia="仿宋_GB2312"/>
          <w:sz w:val="32"/>
          <w:szCs w:val="32"/>
        </w:rPr>
        <w:t>营造寓教于乐的沉浸式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语言</w:t>
      </w:r>
      <w:r>
        <w:rPr>
          <w:rFonts w:hint="eastAsia" w:ascii="仿宋_GB2312" w:eastAsia="仿宋_GB2312"/>
          <w:sz w:val="32"/>
          <w:szCs w:val="32"/>
        </w:rPr>
        <w:t>环境，园所占地面积10000平米，并配置超大户外运动场地，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致力于打造</w:t>
      </w:r>
      <w:r>
        <w:rPr>
          <w:rFonts w:hint="eastAsia" w:ascii="仿宋_GB2312" w:eastAsia="仿宋_GB2312"/>
          <w:sz w:val="32"/>
          <w:szCs w:val="32"/>
        </w:rPr>
        <w:t>东丽区配套最全面的幼儿园。</w:t>
      </w:r>
    </w:p>
    <w:p>
      <w:pPr>
        <w:ind w:firstLine="640" w:firstLineChars="200"/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2.宸光课程体系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宸光遵循教育部《3-6岁儿童学习与发展指南》要求，将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主题式</w:t>
      </w:r>
      <w:r>
        <w:rPr>
          <w:rFonts w:hint="eastAsia" w:ascii="仿宋_GB2312" w:eastAsia="仿宋_GB2312"/>
          <w:sz w:val="32"/>
          <w:szCs w:val="32"/>
        </w:rPr>
        <w:t>课程作为园所核心统领课程，结合我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</w:t>
      </w:r>
      <w:r>
        <w:rPr>
          <w:rFonts w:hint="eastAsia" w:ascii="仿宋_GB2312" w:eastAsia="仿宋_GB2312"/>
          <w:sz w:val="32"/>
          <w:szCs w:val="32"/>
        </w:rPr>
        <w:t>幼儿发展特点、将中华民族优秀传统文化艺术与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体能发展、科学思维发展等相结合，形成了</w:t>
      </w:r>
      <w:r>
        <w:rPr>
          <w:rFonts w:hint="eastAsia" w:ascii="仿宋_GB2312" w:eastAsia="仿宋_GB2312"/>
          <w:sz w:val="32"/>
          <w:szCs w:val="32"/>
        </w:rPr>
        <w:t>独具园所特色的“宸光课程体系”。我们设计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符合不同成长阶段的趣味教学内容，让每个幼儿都自由探索，得到全面多元的教育。关注个体差异，重视全面发展，开启幼儿智慧未来，做您身边的学前教育专家。</w:t>
      </w:r>
    </w:p>
    <w:p>
      <w:pPr>
        <w:ind w:firstLine="640" w:firstLineChars="200"/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3.师资力量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师资优先输送给宸光幼儿园。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</w:rPr>
        <w:t>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eastAsia="仿宋_GB2312"/>
          <w:sz w:val="32"/>
          <w:szCs w:val="32"/>
        </w:rPr>
        <w:t>营造半天沉浸式的交流场景，让孩子们在园区的日常生活、学习和玩乐中自然习得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语言</w:t>
      </w:r>
      <w:r>
        <w:rPr>
          <w:rFonts w:hint="eastAsia" w:ascii="仿宋_GB2312" w:eastAsia="仿宋_GB2312"/>
          <w:sz w:val="32"/>
          <w:szCs w:val="32"/>
        </w:rPr>
        <w:t>。宸光教师持续参加专业教学培训，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教师团队</w:t>
      </w:r>
      <w:r>
        <w:rPr>
          <w:rFonts w:hint="eastAsia" w:ascii="仿宋_GB2312" w:eastAsia="仿宋_GB2312"/>
          <w:sz w:val="32"/>
          <w:szCs w:val="32"/>
        </w:rPr>
        <w:t>多才多艺，在各种艺术领域都有擅长。园所定期展开教师培训，不断提高教师队伍的专业素养以及教学质量。</w:t>
      </w:r>
    </w:p>
    <w:p>
      <w:pPr>
        <w:ind w:firstLine="640" w:firstLineChars="200"/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4.专业的膳食团队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春夏秋冬不同季节，科学搭配餐食，健康营养，补充幼儿身体所需。精心制作三餐两点，严格甄选用料、食材，并由“五星主厨”团队把控出餐标准。每一口都经过专业厨师试尝，合格后方可出餐。来自宸光幼儿园的食品，都经过多次的清洁，确保送入幼儿口中的食物干净卫生，是我们每一个宸光人最在乎的事。专业化的培训，标准化的流程，更是为食品安全增加了一道防线。我们如此严苛，只为幼儿每一口都吃得香甜、健康、舒心、安全。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二、招生对象：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招生对象为</w:t>
      </w:r>
      <w:r>
        <w:rPr>
          <w:rFonts w:hint="eastAsia" w:ascii="仿宋_GB2312" w:eastAsia="仿宋_GB2312"/>
          <w:sz w:val="32"/>
          <w:szCs w:val="32"/>
        </w:rPr>
        <w:t>年满3周岁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及3周岁以上</w:t>
      </w:r>
      <w:r>
        <w:rPr>
          <w:rFonts w:hint="eastAsia" w:ascii="仿宋_GB2312" w:eastAsia="仿宋_GB2312"/>
          <w:sz w:val="32"/>
          <w:szCs w:val="32"/>
        </w:rPr>
        <w:t>（201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1日</w:t>
      </w:r>
      <w:r>
        <w:rPr>
          <w:rFonts w:hint="eastAsia" w:ascii="仿宋_GB2312" w:eastAsia="仿宋_GB2312"/>
          <w:sz w:val="32"/>
          <w:szCs w:val="32"/>
        </w:rPr>
        <w:t>-201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31日出生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身体健康的幼儿。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三、登记方式：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适龄幼儿报名登记时须提供居民户口薄（户口本）；儿童预防接种证（儿童保健手册）。户口薄主为幼儿父母或祖父母、外祖父母（含曾祖父母、外曾祖父母）。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四、报名地点：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天津市东丽区华新街华三路80号</w:t>
      </w:r>
    </w:p>
    <w:p>
      <w:pPr>
        <w:ind w:firstLine="640" w:firstLineChars="20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五、招生热线：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18502209293/18526682179（微信同号）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收费标准：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522" w:type="dxa"/>
            <w:gridSpan w:val="4"/>
            <w:shd w:val="clear" w:color="auto" w:fill="FFFFFF"/>
          </w:tcPr>
          <w:p>
            <w:pPr>
              <w:ind w:firstLine="640" w:firstLineChars="200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2019-2020年 学费信息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130" w:type="dxa"/>
            <w:tcBorders>
              <w:bottom w:val="single" w:color="auto" w:sz="4" w:space="0"/>
              <w:tl2br w:val="single" w:color="auto" w:sz="4" w:space="0"/>
            </w:tcBorders>
            <w:shd w:val="clear" w:color="auto" w:fill="FFFFFF"/>
            <w:vAlign w:val="bottom"/>
          </w:tcPr>
          <w:p>
            <w:pPr>
              <w:ind w:firstLine="960" w:firstLineChars="300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项目  </w:t>
            </w:r>
          </w:p>
          <w:p>
            <w:pPr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班型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保教费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餐费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代收费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30" w:type="dxa"/>
            <w:shd w:val="clear" w:color="auto" w:fill="FFFFFF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实验班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5188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440</w:t>
            </w:r>
          </w:p>
        </w:tc>
        <w:tc>
          <w:tcPr>
            <w:tcW w:w="2132" w:type="dxa"/>
            <w:vAlign w:val="center"/>
          </w:tcPr>
          <w:p>
            <w:pPr>
              <w:ind w:firstLine="640" w:firstLineChars="20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130" w:type="dxa"/>
            <w:shd w:val="clear" w:color="auto" w:fill="FFFFFF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普通班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3188</w:t>
            </w:r>
          </w:p>
        </w:tc>
        <w:tc>
          <w:tcPr>
            <w:tcW w:w="2130" w:type="dxa"/>
            <w:vAlign w:val="center"/>
          </w:tcPr>
          <w:p>
            <w:pPr>
              <w:ind w:firstLine="640" w:firstLineChars="200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440</w:t>
            </w:r>
          </w:p>
        </w:tc>
        <w:tc>
          <w:tcPr>
            <w:tcW w:w="2132" w:type="dxa"/>
            <w:vAlign w:val="center"/>
          </w:tcPr>
          <w:p>
            <w:pPr>
              <w:ind w:firstLine="640" w:firstLineChars="200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1080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七、优惠政策：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1.军属、烈属可享受终身现行保教费七折优惠。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监督电话:022-84376977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宸光幼儿园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right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年7月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日</w:t>
      </w:r>
    </w:p>
    <w:p>
      <w:pPr>
        <w:jc w:val="left"/>
        <w:rPr>
          <w:rFonts w:hint="default" w:ascii="微软雅黑" w:hAnsi="微软雅黑" w:eastAsia="微软雅黑" w:cs="微软雅黑"/>
          <w:i w:val="0"/>
          <w:caps w:val="0"/>
          <w:color w:val="D76E71"/>
          <w:spacing w:val="25"/>
          <w:sz w:val="16"/>
          <w:szCs w:val="1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default" w:ascii="微软雅黑" w:hAnsi="微软雅黑" w:eastAsia="微软雅黑" w:cs="微软雅黑"/>
          <w:i w:val="0"/>
          <w:caps w:val="0"/>
          <w:color w:val="D76E71"/>
          <w:spacing w:val="25"/>
          <w:sz w:val="16"/>
          <w:szCs w:val="16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56945" cy="380365"/>
          <wp:effectExtent l="0" t="0" r="8255" b="635"/>
          <wp:docPr id="5" name="图片 5" descr="微信图片_20200713140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微信图片_2020071314053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6945" cy="38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6B2C5"/>
    <w:multiLevelType w:val="singleLevel"/>
    <w:tmpl w:val="4566B2C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A7471"/>
    <w:rsid w:val="131B3D6A"/>
    <w:rsid w:val="1B783348"/>
    <w:rsid w:val="1BB83A65"/>
    <w:rsid w:val="217F5F8E"/>
    <w:rsid w:val="21E977C9"/>
    <w:rsid w:val="25C07782"/>
    <w:rsid w:val="2722215C"/>
    <w:rsid w:val="277A35C1"/>
    <w:rsid w:val="2B9E1CE5"/>
    <w:rsid w:val="396A519C"/>
    <w:rsid w:val="3EE74AD5"/>
    <w:rsid w:val="3F721FF6"/>
    <w:rsid w:val="41221B44"/>
    <w:rsid w:val="42DC52FD"/>
    <w:rsid w:val="43FB308E"/>
    <w:rsid w:val="4F5D074A"/>
    <w:rsid w:val="581534FE"/>
    <w:rsid w:val="5A0F0439"/>
    <w:rsid w:val="5A670A51"/>
    <w:rsid w:val="5F436799"/>
    <w:rsid w:val="654E39B6"/>
    <w:rsid w:val="725109BA"/>
    <w:rsid w:val="79C84824"/>
    <w:rsid w:val="7A4A7AF4"/>
    <w:rsid w:val="7C7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刘瑞宇</dc:creator>
  <cp:lastModifiedBy>Administrator</cp:lastModifiedBy>
  <dcterms:modified xsi:type="dcterms:W3CDTF">2021-09-26T03:15:15Z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D0B7773F26B44965AF9E1AB2DD2BC77C</vt:lpwstr>
  </property>
</Properties>
</file>