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2021年秋季东丽区家乐幼儿园招生简章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一、园所简介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家乐幼儿园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座落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于东丽区金钟街徐庄村振东路与徐庄路交口，徐庄广场内，毗邻徐庄小学。园所建筑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面积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近千平米，户外活动场地400余平米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幼儿园环境优美，设备齐备。用幼儿的眼光看世界，用世界的眼光育幼苗为我园的办园理念；一切为了孩子，诚信办园为宗旨；传播真正使人受益一生的教育，让世界充满爱与尊重为我园的使命！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幼儿教育是“根”的教育。一所幼儿园教师的爱心、责任心，远比一所幼儿园的漂亮来的更重要。孩子在幼儿园中学会生活，学会做人，学会求知，学会审美，养成自信、好奇、坚毅、交往合作、关系他人的良好精神品格，保持轻松愉快的情绪，使孩子终身受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二、招生计划及条件：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（一）招生计划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1、小班：50人，符合报名条件的年满三周岁（2017年9月1日至2018年8月31日间出生）的幼儿均可报名。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2、中班：30人，符合报名条件的年满四周岁（2016年9月1日至2017年8月31日间出生）的幼儿均可报名。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3、大班：20人，符合报名条件的年满五周岁（2015年9月1日至2016年8月31日间出生）的幼儿均可报名。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（二）招生条件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适龄儿童入园报名登记时，须提供居民户口簿、父母身份证、儿童预防接种证（儿童保健手册）、体检单。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办园性质：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二级普惠性民办幼儿园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" w:lineRule="atLeas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四、收费标准：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保育教育费690元/月/生，饭费13元/天/生，生活用品费600元/生,接送卡30元/张；外出活动费即时发生，即时收取。不跨学期收费。缺勤按缺勤天数退饭费；如缺勤超过半个月，收取一半保育教育费，饭费按实际出勤收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五、报名办法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1、2021年7月3日开始招生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，7月3日—7月30日之前，幼儿家长可通过电话和微信进行预约报名，预约参观园所时间。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2、2021年7月20日—30日，幼儿家长携带相关证件到幼儿园进行现场验证报名，交费。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六、优抚对象：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1、港澳台居民居住证持有人，华侨子女，国际学生，引进人才子女，烈士子女，符合条件的现役军人子女，公安英模和因公牺牲伤残警察子女及其他各类优抚对象，依据相关政策妥善解决。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2、新冠肺炎疫情防控一线医务子女，依据相关政策给予解决。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七、资助政策：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3-6周岁家庭经济困难儿童，可享受学前教育资助金，入园后可申请该资金，详情咨询单位资助人员。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咨询人员：  葛文玲           咨询电话：15222165507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八、疫情防控措施：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1、凡报名成功的幼儿家长在入园前需向幼儿园提供幼儿14天健康监测排查表，填写幼儿健康状况跟踪记录表，疫情防控幼儿家长承诺书。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2、入园参观、报名是需提供当天健康码，进园前出示14天行程，测量体温正常后登记，方可入园。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3、孩子有咳嗽、打喷嚏、感冒等症状的一律暂缓入园，发烧者不得入园，进行核酸检验后，为阴性，痊愈后方可入园。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九、报名咨询电话：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26748476     15222165507  葛老师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十、招生监督电话：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84376977  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60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60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80" w:firstLineChars="160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0" w:firstLineChars="2000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天津市东丽区家乐幼儿园</w:t>
      </w:r>
    </w:p>
    <w:p>
      <w:pPr>
        <w:numPr>
          <w:ilvl w:val="0"/>
          <w:numId w:val="0"/>
        </w:numPr>
        <w:adjustRightInd w:val="0"/>
        <w:snapToGrid w:val="0"/>
        <w:ind w:firstLine="6160" w:firstLineChars="2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2021年6月18日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rPr>
          <w:rStyle w:val="5"/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ind w:leftChars="0" w:firstLine="560" w:firstLineChars="200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5E3B"/>
    <w:rsid w:val="065A4FE6"/>
    <w:rsid w:val="0A1F1461"/>
    <w:rsid w:val="109C371A"/>
    <w:rsid w:val="16057C19"/>
    <w:rsid w:val="1976205F"/>
    <w:rsid w:val="1FC558CC"/>
    <w:rsid w:val="27D1349D"/>
    <w:rsid w:val="33DE1540"/>
    <w:rsid w:val="381F51B0"/>
    <w:rsid w:val="41632522"/>
    <w:rsid w:val="43C231C6"/>
    <w:rsid w:val="49157E41"/>
    <w:rsid w:val="521929C6"/>
    <w:rsid w:val="756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1112</Words>
  <Characters>1198</Characters>
  <Lines>0</Lines>
  <Paragraphs>0</Paragraphs>
  <TotalTime>78</TotalTime>
  <ScaleCrop>false</ScaleCrop>
  <LinksUpToDate>false</LinksUpToDate>
  <CharactersWithSpaces>1220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2020-07-09T07:21:00Z</dcterms:created>
  <dc:creator>Administrator</dc:creator>
  <cp:lastModifiedBy>文玲</cp:lastModifiedBy>
  <cp:lastPrinted>2021-07-02T08:08:16Z</cp:lastPrinted>
  <dcterms:modified xsi:type="dcterms:W3CDTF">2021-07-02T08:15:30Z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81B7680152C3453FA32F956722640D2A</vt:lpwstr>
  </property>
</Properties>
</file>