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6"/>
        </w:tabs>
        <w:jc w:val="center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2021年天津市东丽区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卓跃英才幼儿园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招生简章</w:t>
      </w:r>
    </w:p>
    <w:p>
      <w:pPr>
        <w:tabs>
          <w:tab w:val="left" w:pos="686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一、园所介绍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天津市东丽区卓跃英才幼儿园坐落于东丽区丽新路10-2号107，是民办普惠性三级民办幼儿园。</w:t>
      </w:r>
    </w:p>
    <w:p>
      <w:pPr>
        <w:numPr>
          <w:ilvl w:val="0"/>
          <w:numId w:val="1"/>
        </w:numPr>
        <w:tabs>
          <w:tab w:val="left" w:pos="686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招生对象：</w:t>
      </w:r>
    </w:p>
    <w:p>
      <w:pPr>
        <w:numPr>
          <w:ilvl w:val="0"/>
          <w:numId w:val="0"/>
        </w:numPr>
        <w:tabs>
          <w:tab w:val="left" w:pos="686"/>
        </w:tabs>
        <w:ind w:leftChars="0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年龄满3周岁及以上的适龄儿童，身体健康，可正常参加集体活动的幼儿均可。</w:t>
      </w:r>
    </w:p>
    <w:p>
      <w:pPr>
        <w:numPr>
          <w:ilvl w:val="0"/>
          <w:numId w:val="1"/>
        </w:numPr>
        <w:tabs>
          <w:tab w:val="left" w:pos="686"/>
        </w:tabs>
        <w:ind w:left="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招生范围：本地适龄幼儿及外来务工子女均可</w:t>
      </w:r>
    </w:p>
    <w:p>
      <w:pPr>
        <w:numPr>
          <w:ilvl w:val="0"/>
          <w:numId w:val="1"/>
        </w:numPr>
        <w:tabs>
          <w:tab w:val="left" w:pos="686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招生计划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小班：25人（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年9月1日-201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年8月31日出生的幼儿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559" w:leftChars="266" w:right="0" w:righ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中班：20人（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年9月1日-20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年8月31日出生的幼儿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    大班：5人（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年9月1日-20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年8月31日出生的幼儿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tabs>
          <w:tab w:val="left" w:pos="686"/>
        </w:tabs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报名登记时间及需要说明的事项</w:t>
      </w:r>
    </w:p>
    <w:p>
      <w:pPr>
        <w:numPr>
          <w:ilvl w:val="0"/>
          <w:numId w:val="2"/>
        </w:numPr>
        <w:tabs>
          <w:tab w:val="left" w:pos="686"/>
          <w:tab w:val="clear" w:pos="312"/>
        </w:tabs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报名登记时间：</w:t>
      </w:r>
    </w:p>
    <w:p>
      <w:pPr>
        <w:numPr>
          <w:ilvl w:val="0"/>
          <w:numId w:val="0"/>
        </w:numPr>
        <w:tabs>
          <w:tab w:val="left" w:pos="686"/>
        </w:tabs>
        <w:ind w:left="42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2021年7月3日——30日</w:t>
      </w:r>
    </w:p>
    <w:p>
      <w:pPr>
        <w:numPr>
          <w:ilvl w:val="0"/>
          <w:numId w:val="2"/>
        </w:numPr>
        <w:tabs>
          <w:tab w:val="left" w:pos="0"/>
          <w:tab w:val="left" w:pos="686"/>
          <w:tab w:val="clear" w:pos="312"/>
        </w:tabs>
        <w:ind w:left="0" w:leftChars="0" w:firstLine="420" w:firstLineChars="1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于目前处于疫情防控期间，每位幼儿只来一名家长报名，要求没去过中高风险地区，没接触过中高风险地区返津人员、疑似病例、确诊病例。报名当天家长到园后，请先出示健康码或行程码、测量体温方可入园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37.3不可入园），每位家长之间要保持间隔一米以上距离排队，并听从工作人员安排。</w:t>
      </w:r>
    </w:p>
    <w:p>
      <w:pPr>
        <w:tabs>
          <w:tab w:val="left" w:pos="686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六、报名所需材料：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1、本市常住人口适龄儿童:在家长陪同下带好户口本原件及复印件、预防接种证原件，到幼儿园办理报名登记手续。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2、外省市户籍的适龄儿童:由家长陪同并带好由公安部门颁发的《暂住证》、预防接种证原件、户口原件及复印件到幼儿园办理报名登记手续。</w:t>
      </w:r>
    </w:p>
    <w:p>
      <w:pPr>
        <w:numPr>
          <w:ilvl w:val="0"/>
          <w:numId w:val="0"/>
        </w:numPr>
        <w:tabs>
          <w:tab w:val="left" w:pos="68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七、收费标准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按照《</w:t>
      </w:r>
      <w:r>
        <w:rPr>
          <w:rFonts w:hint="eastAsia" w:ascii="仿宋" w:hAnsi="仿宋" w:eastAsia="仿宋" w:cs="仿宋"/>
          <w:sz w:val="28"/>
          <w:szCs w:val="28"/>
        </w:rPr>
        <w:t>市发展改革委市教委关于本市民办幼儿园收费管理有关问题的通知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sz w:val="28"/>
          <w:szCs w:val="28"/>
        </w:rPr>
        <w:t>津发改价费（2019）515号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文件规定的具体收费项目和标准执行。</w:t>
      </w:r>
    </w:p>
    <w:p>
      <w:pPr>
        <w:numPr>
          <w:ilvl w:val="0"/>
          <w:numId w:val="0"/>
        </w:num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保教保育费：675元/月</w:t>
      </w:r>
    </w:p>
    <w:p>
      <w:pPr>
        <w:numPr>
          <w:ilvl w:val="0"/>
          <w:numId w:val="0"/>
        </w:num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伙食费15元/天</w:t>
      </w:r>
    </w:p>
    <w:p>
      <w:pPr>
        <w:numPr>
          <w:ilvl w:val="0"/>
          <w:numId w:val="0"/>
        </w:numPr>
        <w:tabs>
          <w:tab w:val="left" w:pos="686"/>
        </w:tabs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生活用品费：260元（一次性交清）</w:t>
      </w:r>
    </w:p>
    <w:p>
      <w:pPr>
        <w:tabs>
          <w:tab w:val="left" w:pos="686"/>
        </w:tabs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八、招生咨询电话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15822707418   赵园长</w:t>
      </w:r>
    </w:p>
    <w:p>
      <w:pPr>
        <w:tabs>
          <w:tab w:val="left" w:pos="686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九、资助政策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3-6周岁家庭经济困难儿童，可享受学前教育资助金，入园后可申请该资金，详情咨询单位资助人员。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咨询人员：赵园长          咨询电话：15822707418</w:t>
      </w:r>
    </w:p>
    <w:p>
      <w:pPr>
        <w:tabs>
          <w:tab w:val="left" w:pos="686"/>
        </w:tabs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686"/>
        </w:tabs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672" w:firstLineChars="16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卓跃英才幼儿园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38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  <w:t xml:space="preserve"> 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38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38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6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DA4BD"/>
    <w:multiLevelType w:val="singleLevel"/>
    <w:tmpl w:val="9E0DA4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DA3234"/>
    <w:multiLevelType w:val="singleLevel"/>
    <w:tmpl w:val="FFDA323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7621"/>
    <w:rsid w:val="032D3871"/>
    <w:rsid w:val="04EC54AA"/>
    <w:rsid w:val="072144F2"/>
    <w:rsid w:val="0B374649"/>
    <w:rsid w:val="10EF1C88"/>
    <w:rsid w:val="198613BC"/>
    <w:rsid w:val="1BD53892"/>
    <w:rsid w:val="211D7B34"/>
    <w:rsid w:val="242B4235"/>
    <w:rsid w:val="30D44EA3"/>
    <w:rsid w:val="39085A98"/>
    <w:rsid w:val="44786853"/>
    <w:rsid w:val="4B910087"/>
    <w:rsid w:val="53A015E0"/>
    <w:rsid w:val="55052857"/>
    <w:rsid w:val="629D7621"/>
    <w:rsid w:val="68A84FA8"/>
    <w:rsid w:val="695D77D5"/>
    <w:rsid w:val="6AA8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2020-07-08T02:13:00Z</dcterms:created>
  <dc:creator>安静、</dc:creator>
  <cp:lastModifiedBy>ASUS</cp:lastModifiedBy>
  <cp:lastPrinted>2021-06-21T02:48:00Z</cp:lastPrinted>
  <dcterms:modified xsi:type="dcterms:W3CDTF">2021-09-26T02:08:32Z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9CBE606F7A61454596E373C82313C506</vt:lpwstr>
  </property>
</Properties>
</file>