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天津市</w:t>
      </w: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东丽区</w:t>
      </w: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流芳</w:t>
      </w: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幼儿园</w:t>
      </w:r>
      <w:r>
        <w:rPr>
          <w:rStyle w:val="6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2023年</w:t>
      </w: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招生简章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园所简介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天津市东丽区流芳幼儿园坐落于天津市东丽区华明家园六经路馨园11号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是天津市国办一级园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二、招生对象及条件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符合报名条件年满3周岁（201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年9月1日至20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年8月31日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期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间出生）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的幼儿均可报名。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适龄幼儿入园报名时，须提供本区居民户口簿和合法固定居所的房屋产权证（包括购房合同或拆迁协议）。户口簿户主和房屋产权证（包括购房合同或拆迁协议）持证人应是幼儿的父母、祖父母或外祖父母。幼儿须具有儿童预防接种手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Style w:val="6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3.优抚对象：引进人才子女、烈士子女、符合条件的现役军人子女、公安英模和因公牺牲伤残警察子女、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新冠疫情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防控一线医务人员子女及其他各类优抚对象，依据相关政策妥善解决。（优抚对象按上级有关部门发放的有效证明为准）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三、招生服务区域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弘顺东道以北，弘程东道以南，赤海路以西，北杨线以东以及空客五村（敬园、芳园、锦园、慈园、馨园、香园、润园、悦园、乔园）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四、小班招生班数及名额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3个班、75名幼儿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五、报名登记</w:t>
      </w:r>
      <w:r>
        <w:rPr>
          <w:rStyle w:val="6"/>
          <w:rFonts w:hint="eastAsia"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及验证</w:t>
      </w: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时间、方式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leftChars="0" w:firstLine="640" w:firstLineChars="200"/>
        <w:jc w:val="left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根据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上级工作要求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，采取线上报名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和线下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验证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相结合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方式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开展本次招生工作。</w:t>
      </w:r>
    </w:p>
    <w:p>
      <w:pPr>
        <w:snapToGrid w:val="0"/>
        <w:spacing w:before="0" w:beforeAutospacing="0" w:after="0" w:afterAutospacing="0" w:line="500" w:lineRule="exact"/>
        <w:ind w:left="638" w:leftChars="304" w:firstLine="0" w:firstLineChars="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1.网上预约报名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adjustRightInd w:val="0"/>
        <w:ind w:firstLine="640" w:firstLineChars="200"/>
        <w:rPr>
          <w:rStyle w:val="6"/>
          <w:rFonts w:hint="default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（1）凡拟报名的适龄幼儿，家长于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6月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—6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15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期间每日8:00-17:00通过“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东丽区公办幼儿园幼儿报名信息登记系统”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进行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网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实名预约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登记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并获取预约凭证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240030</wp:posOffset>
            </wp:positionV>
            <wp:extent cx="1309370" cy="1232535"/>
            <wp:effectExtent l="0" t="0" r="11430" b="12065"/>
            <wp:wrapSquare wrapText="bothSides"/>
            <wp:docPr id="1026" name="图片 3" descr="efb38ff062ecb77cf4494079f161a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efb38ff062ecb77cf4494079f161a0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232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通过幼儿园微信公众号和招生简章，公布登记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网址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及登记流程，适龄幼儿监护人通过线上平台提交报名信息。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线上预约登记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具体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流程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登录招生预约报名系统地址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）当招生报名预约系统开放时，家长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可以登录系统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网址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https://dlyjzs.tianjinschool.cn，查看“东丽区2023年幼儿园招生入学政策”。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）家长点击“流芳幼儿园”，可阅读流芳幼儿园发布的招生简章信息，以及宣传视频。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预约登记信息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）在入学报名在线预约起止时间内，可进行预约报名，按要求依次输入家长手机号码、验证码、获取登录密码，然后点击“下一步”。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）在此界面点击“预约报名”进入到报名页面，选择您所要报名的幼儿园。已经完成报名的可点击“进度查询”查看报名结果的进度。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学生信息填写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）按照登记表要求填写相应内容，带*为必填项，内容填写完毕后进行提交，并点击“下一步”。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）内容填写完毕后会生成学生信息预览，如需修改，点击“返回编辑”，无需修改可点击确认。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选择验证时间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选择现场验证时间并且确认选择，确认后有短信通知。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下载预约凭证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预约成功后点击“下载报名预约登记表”，并且打印，以此凭证到校现场验证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进度查询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到校验证后可在“进度查询”中点击“查看验证结果”查看验证结果。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Fonts w:hint="eastAsia" w:ascii="黑体" w:hAnsi="黑体" w:eastAsia="黑体"/>
          <w:color w:val="auto"/>
          <w:sz w:val="32"/>
          <w:szCs w:val="32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tabs>
          <w:tab w:val="left" w:pos="508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对于家长报名时存在多胞胎的情况，当报完第一个孩子后，可以继续报名第二个孩子，选择同为多胞胎，无需换号填报。</w:t>
      </w:r>
    </w:p>
    <w:p>
      <w:pPr>
        <w:tabs>
          <w:tab w:val="left" w:pos="508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提示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tabs>
          <w:tab w:val="left" w:pos="508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1536700</wp:posOffset>
            </wp:positionV>
            <wp:extent cx="1330325" cy="1330325"/>
            <wp:effectExtent l="0" t="0" r="3175" b="3175"/>
            <wp:wrapNone/>
            <wp:docPr id="1" name="图片 1" descr="f8ed46ebb808ce12c42ca680b166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d46ebb808ce12c42ca680b166f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1523365</wp:posOffset>
            </wp:positionV>
            <wp:extent cx="1376680" cy="1376680"/>
            <wp:effectExtent l="0" t="0" r="7620" b="7620"/>
            <wp:wrapNone/>
            <wp:docPr id="2" name="图片 2" descr="b519395ce9e1e728af11d7c4240a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19395ce9e1e728af11d7c4240af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家长也可以通过手机扫二维码进行报名，同时也支持电脑输入地址报名。如有操作问题可扫码关注“育华云”公众号，点击右下角联系我们-在线客服，输入“人工”进行咨询，人工客服在线时间为早8:30-晚17:30。以下为报名二维码和“育华云”公众号二维码：</w:t>
      </w:r>
    </w:p>
    <w:p>
      <w:pPr>
        <w:tabs>
          <w:tab w:val="left" w:pos="508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508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508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508"/>
        </w:tabs>
        <w:adjustRightInd w:val="0"/>
        <w:snapToGrid w:val="0"/>
        <w:spacing w:line="560" w:lineRule="exact"/>
        <w:ind w:firstLine="2880" w:firstLineChars="9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报名二维码  “育华云”公众号二维码</w:t>
      </w:r>
    </w:p>
    <w:p>
      <w:pPr>
        <w:tabs>
          <w:tab w:val="left" w:pos="508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验证确认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6月17日-6月19日，线上预约成功的家长携带预约凭证及相关证件进行现场验证，确认报名成功。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（验证报名登记时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请一名家长来园即可）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</w:rPr>
        <w:t>按照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线上报名登记预约的时间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</w:rPr>
        <w:t>错峰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</w:rPr>
        <w:t>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验证报名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来园家长请严格落实疫情防控责任，全程佩戴口罩。如确认阳性人员或有发热、咽痛、咳嗽、腹泻等新冠疑似症状人员，请更换其他人员前来。在此期间内未能及时预约的，携带相关证件现场登记并验证。验证通过的，由幼儿园在系统里确认报名成功。            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eastAsia" w:ascii="Calibri" w:hAnsi="Calibri" w:eastAsia="仿宋_GB2312" w:cs="Calibri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Calibri" w:hAnsi="Calibri" w:eastAsia="仿宋_GB2312" w:cs="Calibri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具体安排如下：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（1）6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17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日上午8：00—11: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空客五村（敬园、芳园、慈园、锦园、馨园、香园、润园、悦园、乔园）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（2）6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17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日下午1：00—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 香润轩、仰润轩、茗润轩、久润轩、留润轩、芳润轩。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（3）6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18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日上午8：00—11: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0雪优花园、鲲栖府、香堡花园、秀拉花园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唐槿苑、唐雅苑、比松花园。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（4）6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18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日下午1：00—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0 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以及6月19日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上午8：00—11: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1：00—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0继续履行验证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确认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职责，为招生服务区域内未能在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上述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规定时间内验证的幼儿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验证确认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，逾期不再办理。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3.验证方式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适龄幼儿入园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验证确认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时须提供双本一致、随四老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户、单房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的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相关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材料。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双本一致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指入园幼儿与父亲或母亲为同一户口本，且户主为幼儿的父亲或母亲；房屋所有权人为入园幼儿的父亲或母亲；房本和户口本均为同一地址且属于幼儿园服务片区。符合以上全部条件的为双本一致。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随四老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：指入园幼儿与父亲或母亲的任意一方老人（祖父母或外祖父母）为同一户口本，户口本、房本（房屋所有权人为幼儿祖父母或外祖父母）为同一地址且属于幼儿园服务片区。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单本：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单户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口本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：指入园幼儿户口与父亲或母亲任意一方为同一户口本，且属于幼儿园服务片区。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单房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：指幼儿户籍为东丽区，房本</w:t>
      </w:r>
      <w:bookmarkStart w:id="0" w:name="_GoBack"/>
      <w:bookmarkEnd w:id="0"/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（含能证明房屋所有权的购房合同或还迁协议）在所属幼儿园片区，且房屋所有权人为入园幼儿的父亲或母亲。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（1）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居民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户口簿（户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口本）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原件及首页、户主页和幼儿户口页复印件。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（2）合法固定居所的证明原件及复印件。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（3）儿童预防接种证（儿童保健手册）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原件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请家长提前去疫苗接种处盖好验讫章,查验时间为6.12–6.16下午1:30–3:30，地点在流芳社区卫生服务站三楼，请携带接种证（含有接种记录的）按照规定时间前去查验。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（4）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如果报名登记幼儿数超出招生人数，则需要随机派位。将于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21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进行现场随机派位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随机派位规则遵从双本一致、随四老、单户、单房的优先顺序逐次进行电脑摇号派位，即：当双本一致的人数大于招生计划数时，在双本一致的幼儿中摇号；当双本一致人数小于等于招生计划人数时，双本一致全部录取，剩余计划数在随四老中录取，依次类推。“派位”现场由公证处公证，人大代表、政协委员、园所代表两人、家长代表两人、纪检监察人员等参与监督。随机派位结果向社会公布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default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家长代表产生方式：验证期间确认报名成功后抽到含“家长代表”字样纸条的家长为参加现场随机派位的家长代表。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六、报名登记地点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流芳幼儿园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七、收费标准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根据《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天津市公办幼儿园保育教育费收费标准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》相关规定，202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年9月入园新生按新的收费标准执行：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保育费：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85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0元（每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生每月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代办服务性收费：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幼儿生活用品费、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城乡居民基本医疗保险、外出活动费、幼儿安全接送卡工本费等依据《天津市幼儿园收费管理暂行办法实施细则》以实际支出为准。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八、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资助政策</w:t>
      </w:r>
    </w:p>
    <w:p>
      <w:pPr>
        <w:snapToGrid w:val="0"/>
        <w:spacing w:before="0" w:beforeAutospacing="0" w:after="0" w:afterAutospacing="0" w:line="500" w:lineRule="exact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3—6岁家庭经济困难儿童，可享受学前资助金，入园后根据相关政策申请该资金。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九、报名咨询电话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58093198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招生</w:t>
      </w:r>
      <w:r>
        <w:rPr>
          <w:rStyle w:val="6"/>
          <w:rFonts w:hint="eastAsia"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监督</w:t>
      </w: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电话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24840411</w:t>
      </w:r>
    </w:p>
    <w:p>
      <w:pPr>
        <w:snapToGrid w:val="0"/>
        <w:spacing w:before="0" w:beforeAutospacing="0" w:after="0" w:afterAutospacing="0" w:line="500" w:lineRule="exact"/>
        <w:ind w:firstLine="56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注：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请家长扫码并关注“天津市东丽区流芳幼儿园”微信公众号，后续的相关通知我们会通过微信公众号发布。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天津市东丽区流芳幼儿园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202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年6月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17" w:right="1417" w:bottom="1417" w:left="141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B4321"/>
    <w:multiLevelType w:val="singleLevel"/>
    <w:tmpl w:val="A12B432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000000"/>
    <w:rsid w:val="056A68BD"/>
    <w:rsid w:val="07734A6C"/>
    <w:rsid w:val="09585E40"/>
    <w:rsid w:val="0CD0107D"/>
    <w:rsid w:val="1B963AF2"/>
    <w:rsid w:val="27D15650"/>
    <w:rsid w:val="2ACC0CF0"/>
    <w:rsid w:val="2D584F15"/>
    <w:rsid w:val="2E1327D2"/>
    <w:rsid w:val="37431D24"/>
    <w:rsid w:val="3C5F4B42"/>
    <w:rsid w:val="46AC31BB"/>
    <w:rsid w:val="47626854"/>
    <w:rsid w:val="53A3458E"/>
    <w:rsid w:val="57664E8D"/>
    <w:rsid w:val="593212FE"/>
    <w:rsid w:val="60AF0085"/>
    <w:rsid w:val="62FA7330"/>
    <w:rsid w:val="632A1A42"/>
    <w:rsid w:val="647D16EA"/>
    <w:rsid w:val="662A4FB1"/>
    <w:rsid w:val="67397CFB"/>
    <w:rsid w:val="68272921"/>
    <w:rsid w:val="693A0274"/>
    <w:rsid w:val="74A91134"/>
    <w:rsid w:val="75062971"/>
    <w:rsid w:val="7634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autoRedefine/>
    <w:qFormat/>
    <w:uiPriority w:val="0"/>
  </w:style>
  <w:style w:type="character" w:customStyle="1" w:styleId="8">
    <w:name w:val="UserStyle_0"/>
    <w:basedOn w:val="6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UserStyle_1"/>
    <w:basedOn w:val="6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2651</Words>
  <Characters>2803</Characters>
  <Paragraphs>55</Paragraphs>
  <TotalTime>9</TotalTime>
  <ScaleCrop>false</ScaleCrop>
  <LinksUpToDate>false</LinksUpToDate>
  <CharactersWithSpaces>2856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2022-06-23T04:39:00Z</dcterms:created>
  <dc:creator>Dell</dc:creator>
  <cp:lastModifiedBy>张鱼小婉子</cp:lastModifiedBy>
  <cp:lastPrinted>2023-05-31T03:37:00Z</cp:lastPrinted>
  <dcterms:modified xsi:type="dcterms:W3CDTF">2024-01-22T04:48:57Z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59974F2F96424476B160A1CF769B0AF8_13</vt:lpwstr>
  </property>
</Properties>
</file>