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2023年东丽区阳光幼儿园招生简章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园所名称：天津市东丽区阳光幼儿园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地址：天津市东丽区丰年村街枫泽园底商7-8号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办园性质：民办普惠三级幼儿园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办园宗旨：营造阳光氛围，打造阳光团队，孕育阳光幼儿。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阳光幼儿园自建园以来一直获得广大家长的一致好评，园所占地面积580多平米，建筑面积450多平米，室外有独立的操场供孩子户外活动，户外器械充足，让每个孩子在这里拥有幸福童年、美好未来。</w:t>
      </w:r>
    </w:p>
    <w:p>
      <w:pPr>
        <w:spacing w:line="600" w:lineRule="exact"/>
        <w:ind w:firstLine="64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</w:t>
      </w:r>
      <w:r>
        <w:rPr>
          <w:rFonts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龄</w:t>
      </w:r>
      <w:r>
        <w:rPr>
          <w:rFonts w:ascii="仿宋_GB2312" w:hAnsi="宋体" w:eastAsia="仿宋_GB2312" w:cs="宋体"/>
          <w:sz w:val="32"/>
          <w:szCs w:val="32"/>
        </w:rPr>
        <w:t>满3周岁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ascii="仿宋_GB2312" w:hAnsi="宋体" w:eastAsia="仿宋_GB2312" w:cs="宋体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sz w:val="32"/>
          <w:szCs w:val="32"/>
        </w:rPr>
        <w:t>9</w:t>
      </w:r>
      <w:r>
        <w:rPr>
          <w:rFonts w:ascii="仿宋_GB2312" w:hAnsi="宋体" w:eastAsia="仿宋_GB2312" w:cs="宋体"/>
          <w:sz w:val="32"/>
          <w:szCs w:val="32"/>
        </w:rPr>
        <w:t>年9月1日至20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ascii="仿宋_GB2312" w:hAnsi="宋体" w:eastAsia="仿宋_GB2312" w:cs="宋体"/>
          <w:sz w:val="32"/>
          <w:szCs w:val="32"/>
        </w:rPr>
        <w:t>年8月31日</w:t>
      </w:r>
      <w:r>
        <w:rPr>
          <w:rFonts w:hint="eastAsia" w:ascii="仿宋_GB2312" w:hAnsi="宋体" w:eastAsia="仿宋_GB2312" w:cs="宋体"/>
          <w:sz w:val="32"/>
          <w:szCs w:val="32"/>
        </w:rPr>
        <w:t>期</w:t>
      </w:r>
      <w:r>
        <w:rPr>
          <w:rFonts w:ascii="仿宋_GB2312" w:hAnsi="宋体" w:eastAsia="仿宋_GB2312" w:cs="宋体"/>
          <w:sz w:val="32"/>
          <w:szCs w:val="32"/>
        </w:rPr>
        <w:t>间出生）的幼儿均可报名。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2．2023年预计招收小班2个，50人。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天津市东丽区丰年村街道、新立街道、张贵庄街道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2023年6月17日—6月30日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户口簿</w:t>
      </w:r>
      <w:r>
        <w:rPr>
          <w:rFonts w:hint="eastAsia" w:ascii="仿宋_GB2312" w:hAnsi="宋体" w:eastAsia="仿宋_GB2312" w:cs="宋体"/>
          <w:sz w:val="32"/>
          <w:szCs w:val="32"/>
        </w:rPr>
        <w:t>、合法固定居所的证明、以及儿童预防接种证。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3-6周岁家庭经济困难儿童，可享受学前教育资助金，入</w:t>
      </w:r>
      <w:r>
        <w:rPr>
          <w:rFonts w:hint="eastAsia" w:ascii="仿宋_GB2312" w:hAnsi="宋体" w:eastAsia="仿宋_GB2312" w:cs="宋体"/>
          <w:sz w:val="32"/>
          <w:szCs w:val="32"/>
        </w:rPr>
        <w:t>园</w:t>
      </w:r>
      <w:r>
        <w:rPr>
          <w:rFonts w:ascii="仿宋_GB2312" w:hAnsi="宋体" w:eastAsia="仿宋_GB2312" w:cs="宋体"/>
          <w:sz w:val="32"/>
          <w:szCs w:val="32"/>
        </w:rPr>
        <w:t>后可申请该资金，详情咨询单位资助人员。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七、报名地点及形式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报名地点：天津市东丽区丰年村街枫泽园底商7-8号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报名形式：微信电话预约，按照预约的时间顺序安排家长入园报名，避免聚集。</w:t>
      </w:r>
    </w:p>
    <w:p>
      <w:pPr>
        <w:widowControl/>
        <w:spacing w:line="560" w:lineRule="exact"/>
        <w:ind w:left="420" w:leftChars="200" w:right="-512" w:rightChars="-244" w:firstLine="160" w:firstLineChar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八、收费标准及形式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保教费：675元/月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伙食费：汉民餐：20元/天</w:t>
      </w:r>
    </w:p>
    <w:p>
      <w:pPr>
        <w:widowControl/>
        <w:spacing w:line="560" w:lineRule="exact"/>
        <w:ind w:right="-512" w:rightChars="-244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九、招生咨询及监督电话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招生咨询电话：18622727622 （同微信）</w:t>
      </w:r>
    </w:p>
    <w:p>
      <w:pPr>
        <w:spacing w:line="600" w:lineRule="exact"/>
        <w:ind w:firstLine="800" w:firstLineChars="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联系人：邢老师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招生监督电话：022-24840411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东丽区阳光幼儿园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2023年6月10日</w:t>
      </w:r>
    </w:p>
    <w:sectPr>
      <w:pgSz w:w="11906" w:h="16838"/>
      <w:pgMar w:top="2126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BB93A"/>
    <w:multiLevelType w:val="singleLevel"/>
    <w:tmpl w:val="DFABB9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AEA8C5"/>
    <w:multiLevelType w:val="singleLevel"/>
    <w:tmpl w:val="FDAEA8C5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00A12E35"/>
    <w:rsid w:val="00002FF7"/>
    <w:rsid w:val="004F6454"/>
    <w:rsid w:val="00623420"/>
    <w:rsid w:val="006A24A9"/>
    <w:rsid w:val="007B6021"/>
    <w:rsid w:val="007B6A9C"/>
    <w:rsid w:val="008D3BE5"/>
    <w:rsid w:val="00A12E35"/>
    <w:rsid w:val="00B871F2"/>
    <w:rsid w:val="00F17D65"/>
    <w:rsid w:val="0F692664"/>
    <w:rsid w:val="125308C6"/>
    <w:rsid w:val="22946A32"/>
    <w:rsid w:val="34BFA7CA"/>
    <w:rsid w:val="391B5F15"/>
    <w:rsid w:val="46D75158"/>
    <w:rsid w:val="4B633F48"/>
    <w:rsid w:val="4F16488F"/>
    <w:rsid w:val="52DDE71D"/>
    <w:rsid w:val="55CB21FF"/>
    <w:rsid w:val="5DFF813D"/>
    <w:rsid w:val="6D7A43EC"/>
    <w:rsid w:val="6F74E571"/>
    <w:rsid w:val="71407986"/>
    <w:rsid w:val="77F7D64A"/>
    <w:rsid w:val="7A074910"/>
    <w:rsid w:val="7B1C4C8D"/>
    <w:rsid w:val="7BD863FC"/>
    <w:rsid w:val="7BFF61E3"/>
    <w:rsid w:val="7CFE5E28"/>
    <w:rsid w:val="B8FDA50A"/>
    <w:rsid w:val="BBFF4FDB"/>
    <w:rsid w:val="BF7DBFBC"/>
    <w:rsid w:val="DFE55D98"/>
    <w:rsid w:val="E59BE3AE"/>
    <w:rsid w:val="F87EC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596</Characters>
  <Lines>4</Lines>
  <Paragraphs>1</Paragraphs>
  <TotalTime>14</TotalTime>
  <ScaleCrop>false</ScaleCrop>
  <LinksUpToDate>false</LinksUpToDate>
  <CharactersWithSpaces>675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2022-06-11T16:18:00Z</dcterms:created>
  <dc:creator>kylin</dc:creator>
  <cp:lastModifiedBy>张鱼小婉子</cp:lastModifiedBy>
  <dcterms:modified xsi:type="dcterms:W3CDTF">2024-01-24T09:49:47Z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AC57B97FF0514BAB9162E5273BED705F_13</vt:lpwstr>
  </property>
</Properties>
</file>