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天津市东丽区2022年公开招聘教师（校医）补充通知</w:t>
      </w:r>
    </w:p>
    <w:bookmarkEnd w:id="0"/>
    <w:p>
      <w:pPr>
        <w:spacing w:line="560" w:lineRule="exact"/>
        <w:ind w:firstLine="42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lang w:val="en-US" w:eastAsia="zh-CN"/>
        </w:rPr>
        <w:br w:type="textWrapping"/>
      </w:r>
      <w:r>
        <w:rPr>
          <w:lang w:val="en-US" w:eastAsia="zh-CN"/>
        </w:rPr>
        <w:t xml:space="preserve">    </w:t>
      </w:r>
      <w:r>
        <w:rPr>
          <w:rFonts w:ascii="仿宋_GB2312" w:hAnsi="Times New Roman" w:eastAsia="仿宋_GB2312" w:cs="Times New Roman"/>
          <w:sz w:val="32"/>
          <w:szCs w:val="32"/>
          <w:lang w:val="en-US" w:eastAsia="zh-CN"/>
        </w:rPr>
        <w:t>  为动态做好疫情风险研判，重点排查管控地区人员，确保本次考试安全有序，请参加考试的每一名考生填写《流行病学调查表》，并于考试当天递交考点工作人员，凡涉及瞒报、漏报、谎报 ，将承担相关法律责任。</w:t>
      </w:r>
      <w:r>
        <w:rPr>
          <w:rFonts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ascii="仿宋_GB2312" w:hAnsi="Times New Roman" w:eastAsia="仿宋_GB2312" w:cs="Times New Roman"/>
          <w:sz w:val="32"/>
          <w:szCs w:val="32"/>
          <w:lang w:val="en-US" w:eastAsia="zh-CN"/>
        </w:rPr>
        <w:t>      附件：</w:t>
      </w:r>
      <w:r>
        <w:rPr>
          <w:rFonts w:ascii="仿宋_GB2312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ascii="仿宋_GB2312" w:hAnsi="Times New Roman" w:eastAsia="仿宋_GB2312" w:cs="Times New Roman"/>
          <w:sz w:val="32"/>
          <w:szCs w:val="32"/>
          <w:lang w:val="en-US" w:eastAsia="zh-CN"/>
        </w:rPr>
        <w:instrText xml:space="preserve"> HYPERLINK "https://new.tjrc.com.cn/profile/20220717/7egaoiyatpzpgn83rz81658059808427.doc" \t "https://www.tjtalents.com.cn/app/article/content/_blank" </w:instrText>
      </w:r>
      <w:r>
        <w:rPr>
          <w:rFonts w:ascii="仿宋_GB2312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ascii="仿宋_GB2312" w:hAnsi="Times New Roman" w:eastAsia="仿宋_GB2312" w:cs="Times New Roman"/>
          <w:sz w:val="32"/>
          <w:szCs w:val="32"/>
        </w:rPr>
        <w:t>流行病学调查表</w:t>
      </w:r>
      <w:r>
        <w:rPr>
          <w:rFonts w:ascii="仿宋_GB2312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YjJiZTJmM2NmN2JiNjZjMmI4MTBiMTU4NGIwNDcifQ=="/>
  </w:docVars>
  <w:rsids>
    <w:rsidRoot w:val="6ECE2871"/>
    <w:rsid w:val="6EC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  <w:style w:type="character" w:customStyle="1" w:styleId="6">
    <w:name w:val="work-tilte-all"/>
    <w:basedOn w:val="3"/>
    <w:uiPriority w:val="0"/>
    <w:rPr>
      <w:b/>
      <w:bCs/>
      <w:sz w:val="19"/>
      <w:szCs w:val="19"/>
    </w:rPr>
  </w:style>
  <w:style w:type="character" w:customStyle="1" w:styleId="7">
    <w:name w:val="close-btn"/>
    <w:basedOn w:val="3"/>
    <w:uiPriority w:val="0"/>
  </w:style>
  <w:style w:type="character" w:customStyle="1" w:styleId="8">
    <w:name w:val="hover7"/>
    <w:basedOn w:val="3"/>
    <w:uiPriority w:val="0"/>
    <w:rPr>
      <w:shd w:val="clear" w:fill="F3F3F3"/>
    </w:rPr>
  </w:style>
  <w:style w:type="character" w:customStyle="1" w:styleId="9">
    <w:name w:val="hover8"/>
    <w:basedOn w:val="3"/>
    <w:uiPriority w:val="0"/>
    <w:rPr>
      <w:sz w:val="21"/>
      <w:szCs w:val="21"/>
    </w:rPr>
  </w:style>
  <w:style w:type="character" w:customStyle="1" w:styleId="10">
    <w:name w:val="hover9"/>
    <w:basedOn w:val="3"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2022-10-22T16:01:00Z</dcterms:created>
  <dc:creator>张鱼小婉子</dc:creator>
  <cp:lastModifiedBy>张鱼小婉子</cp:lastModifiedBy>
  <dcterms:modified xsi:type="dcterms:W3CDTF">2022-10-22T16:03:59Z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1CA467D4E6864DDD887BFCED2CB900A9</vt:lpwstr>
  </property>
</Properties>
</file>