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D5BE">
      <w:pPr>
        <w:spacing w:line="600" w:lineRule="exact"/>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附件2</w:t>
      </w:r>
    </w:p>
    <w:p w14:paraId="637C6D99">
      <w:pPr>
        <w:spacing w:line="600" w:lineRule="exact"/>
        <w:rPr>
          <w:rFonts w:ascii="仿宋_GB2312" w:hAnsi="仿宋" w:eastAsia="仿宋_GB2312"/>
          <w:color w:val="auto"/>
          <w:sz w:val="32"/>
          <w:szCs w:val="32"/>
        </w:rPr>
      </w:pPr>
    </w:p>
    <w:p w14:paraId="659FBF08">
      <w:pPr>
        <w:spacing w:line="600" w:lineRule="exact"/>
        <w:rPr>
          <w:rFonts w:ascii="仿宋_GB2312" w:hAnsi="仿宋" w:eastAsia="仿宋_GB2312"/>
          <w:color w:val="auto"/>
          <w:sz w:val="32"/>
          <w:szCs w:val="32"/>
        </w:rPr>
      </w:pPr>
    </w:p>
    <w:p w14:paraId="11953511">
      <w:pPr>
        <w:spacing w:line="600" w:lineRule="exact"/>
        <w:rPr>
          <w:rFonts w:ascii="仿宋_GB2312" w:hAnsi="仿宋" w:eastAsia="仿宋_GB2312"/>
          <w:color w:val="auto"/>
          <w:sz w:val="32"/>
          <w:szCs w:val="32"/>
        </w:rPr>
      </w:pPr>
    </w:p>
    <w:p w14:paraId="52716D5F">
      <w:pPr>
        <w:spacing w:line="600" w:lineRule="exact"/>
        <w:rPr>
          <w:rFonts w:ascii="仿宋_GB2312" w:hAnsi="仿宋" w:eastAsia="仿宋_GB2312"/>
          <w:color w:val="auto"/>
          <w:sz w:val="32"/>
          <w:szCs w:val="32"/>
        </w:rPr>
      </w:pPr>
    </w:p>
    <w:p w14:paraId="23D85212">
      <w:pPr>
        <w:spacing w:line="600" w:lineRule="exact"/>
        <w:jc w:val="center"/>
        <w:outlineLvl w:val="0"/>
        <w:rPr>
          <w:rFonts w:hint="eastAsia" w:ascii="方正小标宋简体" w:hAnsi="方正小标宋简体" w:eastAsia="方正小标宋简体" w:cs="方正小标宋简体"/>
          <w:color w:val="auto"/>
          <w:sz w:val="44"/>
          <w:szCs w:val="44"/>
        </w:rPr>
      </w:pPr>
      <w:bookmarkStart w:id="0" w:name="_Toc25792"/>
      <w:r>
        <w:rPr>
          <w:rFonts w:hint="eastAsia" w:ascii="方正小标宋简体" w:hAnsi="方正小标宋简体" w:eastAsia="方正小标宋简体" w:cs="方正小标宋简体"/>
          <w:color w:val="auto"/>
          <w:sz w:val="44"/>
          <w:szCs w:val="44"/>
        </w:rPr>
        <w:t>2025年</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东丽工匠杯”</w:t>
      </w:r>
      <w:r>
        <w:rPr>
          <w:rFonts w:hint="eastAsia" w:ascii="方正小标宋简体" w:hAnsi="方正小标宋简体" w:eastAsia="方正小标宋简体" w:cs="方正小标宋简体"/>
          <w:color w:val="auto"/>
          <w:sz w:val="44"/>
          <w:szCs w:val="44"/>
        </w:rPr>
        <w:t>职业技能竞赛</w:t>
      </w:r>
    </w:p>
    <w:p w14:paraId="447071AF">
      <w:pPr>
        <w:spacing w:line="600" w:lineRule="exact"/>
        <w:jc w:val="center"/>
        <w:outlineLvl w:val="0"/>
        <w:rPr>
          <w:rFonts w:ascii="方正小标宋简体" w:hAnsi="仿宋" w:eastAsia="方正小标宋简体"/>
          <w:color w:val="auto"/>
          <w:sz w:val="40"/>
          <w:szCs w:val="40"/>
        </w:rPr>
      </w:pPr>
      <w:r>
        <w:rPr>
          <w:rFonts w:hint="eastAsia" w:ascii="方正小标宋简体" w:hAnsi="仿宋" w:eastAsia="方正小标宋简体"/>
          <w:color w:val="auto"/>
          <w:sz w:val="40"/>
          <w:szCs w:val="40"/>
          <w:lang w:eastAsia="zh-CN"/>
        </w:rPr>
        <w:t>数</w:t>
      </w:r>
      <w:r>
        <w:rPr>
          <w:rFonts w:hint="eastAsia" w:ascii="方正小标宋简体" w:hAnsi="仿宋" w:eastAsia="方正小标宋简体"/>
          <w:color w:val="auto"/>
          <w:sz w:val="40"/>
          <w:szCs w:val="40"/>
        </w:rPr>
        <w:t>控车工赛项技术工作文件</w:t>
      </w:r>
      <w:bookmarkEnd w:id="0"/>
    </w:p>
    <w:p w14:paraId="7206079B">
      <w:pPr>
        <w:spacing w:line="600" w:lineRule="exact"/>
        <w:rPr>
          <w:rFonts w:ascii="仿宋_GB2312" w:hAnsi="仿宋" w:eastAsia="仿宋_GB2312"/>
          <w:color w:val="auto"/>
          <w:sz w:val="32"/>
          <w:szCs w:val="32"/>
        </w:rPr>
      </w:pPr>
    </w:p>
    <w:p w14:paraId="48250BD1">
      <w:pPr>
        <w:spacing w:line="600" w:lineRule="exact"/>
        <w:rPr>
          <w:rFonts w:ascii="仿宋_GB2312" w:hAnsi="仿宋" w:eastAsia="仿宋_GB2312"/>
          <w:color w:val="auto"/>
          <w:sz w:val="32"/>
          <w:szCs w:val="32"/>
        </w:rPr>
      </w:pPr>
    </w:p>
    <w:p w14:paraId="2438E383">
      <w:pPr>
        <w:spacing w:line="600" w:lineRule="exact"/>
        <w:rPr>
          <w:rFonts w:ascii="仿宋_GB2312" w:hAnsi="仿宋" w:eastAsia="仿宋_GB2312"/>
          <w:color w:val="auto"/>
          <w:sz w:val="32"/>
          <w:szCs w:val="32"/>
        </w:rPr>
      </w:pPr>
    </w:p>
    <w:p w14:paraId="7F80D6C8">
      <w:pPr>
        <w:spacing w:line="600" w:lineRule="exact"/>
        <w:rPr>
          <w:rFonts w:ascii="仿宋_GB2312" w:hAnsi="仿宋" w:eastAsia="仿宋_GB2312"/>
          <w:color w:val="auto"/>
          <w:sz w:val="32"/>
          <w:szCs w:val="32"/>
        </w:rPr>
      </w:pPr>
    </w:p>
    <w:p w14:paraId="52D5DFBC">
      <w:pPr>
        <w:spacing w:line="600" w:lineRule="exact"/>
        <w:rPr>
          <w:rFonts w:ascii="仿宋_GB2312" w:hAnsi="仿宋" w:eastAsia="仿宋_GB2312"/>
          <w:color w:val="auto"/>
          <w:sz w:val="32"/>
          <w:szCs w:val="32"/>
        </w:rPr>
      </w:pPr>
    </w:p>
    <w:p w14:paraId="1E83F786">
      <w:pPr>
        <w:spacing w:line="600" w:lineRule="exact"/>
        <w:rPr>
          <w:rFonts w:ascii="仿宋_GB2312" w:hAnsi="仿宋" w:eastAsia="仿宋_GB2312"/>
          <w:color w:val="auto"/>
          <w:sz w:val="32"/>
          <w:szCs w:val="32"/>
        </w:rPr>
      </w:pPr>
    </w:p>
    <w:p w14:paraId="1DE0EC72">
      <w:pPr>
        <w:spacing w:line="600" w:lineRule="exact"/>
        <w:rPr>
          <w:rFonts w:ascii="仿宋_GB2312" w:hAnsi="仿宋" w:eastAsia="仿宋_GB2312"/>
          <w:color w:val="auto"/>
          <w:sz w:val="32"/>
          <w:szCs w:val="32"/>
        </w:rPr>
      </w:pPr>
    </w:p>
    <w:p w14:paraId="68136996">
      <w:pPr>
        <w:spacing w:line="600" w:lineRule="exact"/>
        <w:rPr>
          <w:rFonts w:ascii="仿宋_GB2312" w:hAnsi="仿宋" w:eastAsia="仿宋_GB2312"/>
          <w:color w:val="auto"/>
          <w:sz w:val="32"/>
          <w:szCs w:val="32"/>
        </w:rPr>
      </w:pPr>
    </w:p>
    <w:p w14:paraId="34885E59">
      <w:pPr>
        <w:spacing w:line="600" w:lineRule="exact"/>
        <w:rPr>
          <w:rFonts w:ascii="仿宋_GB2312" w:hAnsi="仿宋" w:eastAsia="仿宋_GB2312"/>
          <w:color w:val="auto"/>
          <w:sz w:val="32"/>
          <w:szCs w:val="32"/>
        </w:rPr>
      </w:pPr>
    </w:p>
    <w:p w14:paraId="413684B5">
      <w:pPr>
        <w:spacing w:line="600" w:lineRule="exact"/>
        <w:rPr>
          <w:rFonts w:ascii="仿宋_GB2312" w:hAnsi="仿宋" w:eastAsia="仿宋_GB2312"/>
          <w:color w:val="auto"/>
          <w:sz w:val="32"/>
          <w:szCs w:val="32"/>
        </w:rPr>
      </w:pPr>
    </w:p>
    <w:p w14:paraId="22F7D7D0">
      <w:pPr>
        <w:spacing w:line="600" w:lineRule="exact"/>
        <w:rPr>
          <w:rFonts w:ascii="仿宋_GB2312" w:hAnsi="仿宋" w:eastAsia="仿宋_GB2312"/>
          <w:color w:val="auto"/>
          <w:sz w:val="32"/>
          <w:szCs w:val="32"/>
        </w:rPr>
      </w:pPr>
    </w:p>
    <w:p w14:paraId="42E86425">
      <w:pPr>
        <w:spacing w:line="600" w:lineRule="exact"/>
        <w:rPr>
          <w:rFonts w:ascii="仿宋_GB2312" w:hAnsi="仿宋" w:eastAsia="仿宋_GB2312"/>
          <w:color w:val="auto"/>
          <w:sz w:val="32"/>
          <w:szCs w:val="32"/>
        </w:rPr>
      </w:pPr>
    </w:p>
    <w:p w14:paraId="2FB8D6A4">
      <w:pPr>
        <w:spacing w:line="600" w:lineRule="exact"/>
        <w:rPr>
          <w:rFonts w:ascii="仿宋_GB2312" w:hAnsi="仿宋" w:eastAsia="仿宋_GB2312"/>
          <w:color w:val="auto"/>
          <w:sz w:val="32"/>
          <w:szCs w:val="32"/>
        </w:rPr>
      </w:pPr>
    </w:p>
    <w:p w14:paraId="5EB2AA07">
      <w:pPr>
        <w:spacing w:line="600" w:lineRule="exact"/>
        <w:rPr>
          <w:rFonts w:ascii="仿宋_GB2312" w:hAnsi="仿宋" w:eastAsia="仿宋_GB2312"/>
          <w:color w:val="auto"/>
          <w:sz w:val="32"/>
          <w:szCs w:val="32"/>
        </w:rPr>
      </w:pPr>
    </w:p>
    <w:p w14:paraId="62187A20">
      <w:pPr>
        <w:spacing w:line="600" w:lineRule="exact"/>
        <w:jc w:val="center"/>
        <w:rPr>
          <w:rFonts w:ascii="楷体_GB2312" w:hAnsi="仿宋" w:eastAsia="楷体_GB2312"/>
          <w:color w:val="auto"/>
          <w:sz w:val="32"/>
          <w:szCs w:val="32"/>
        </w:rPr>
      </w:pPr>
      <w:r>
        <w:rPr>
          <w:rFonts w:hint="eastAsia" w:ascii="楷体_GB2312" w:hAnsi="仿宋" w:eastAsia="楷体_GB2312"/>
          <w:color w:val="auto"/>
          <w:sz w:val="32"/>
          <w:szCs w:val="32"/>
        </w:rPr>
        <w:t>202</w:t>
      </w:r>
      <w:r>
        <w:rPr>
          <w:rFonts w:hint="eastAsia" w:ascii="楷体_GB2312" w:hAnsi="仿宋" w:eastAsia="楷体_GB2312"/>
          <w:color w:val="auto"/>
          <w:sz w:val="32"/>
          <w:szCs w:val="32"/>
          <w:lang w:val="en-US" w:eastAsia="zh-CN"/>
        </w:rPr>
        <w:t>5</w:t>
      </w:r>
      <w:r>
        <w:rPr>
          <w:rFonts w:hint="eastAsia" w:ascii="楷体_GB2312" w:hAnsi="仿宋" w:eastAsia="楷体_GB2312"/>
          <w:color w:val="auto"/>
          <w:sz w:val="32"/>
          <w:szCs w:val="32"/>
        </w:rPr>
        <w:t>年</w:t>
      </w:r>
      <w:r>
        <w:rPr>
          <w:rFonts w:hint="eastAsia" w:ascii="楷体_GB2312" w:hAnsi="仿宋" w:eastAsia="楷体_GB2312"/>
          <w:color w:val="auto"/>
          <w:sz w:val="32"/>
          <w:szCs w:val="32"/>
          <w:lang w:val="en-US" w:eastAsia="zh-CN"/>
        </w:rPr>
        <w:t>3</w:t>
      </w:r>
      <w:r>
        <w:rPr>
          <w:rFonts w:hint="eastAsia" w:ascii="楷体_GB2312" w:hAnsi="仿宋" w:eastAsia="楷体_GB2312"/>
          <w:color w:val="auto"/>
          <w:sz w:val="32"/>
          <w:szCs w:val="32"/>
        </w:rPr>
        <w:t>月</w:t>
      </w:r>
    </w:p>
    <w:p w14:paraId="235E1E34">
      <w:pPr>
        <w:spacing w:line="600" w:lineRule="exact"/>
        <w:rPr>
          <w:rFonts w:ascii="仿宋_GB2312" w:hAnsi="仿宋" w:eastAsia="仿宋_GB2312"/>
          <w:color w:val="auto"/>
          <w:sz w:val="32"/>
          <w:szCs w:val="32"/>
        </w:rPr>
      </w:pPr>
    </w:p>
    <w:p w14:paraId="328D4304">
      <w:pPr>
        <w:spacing w:line="60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rPr>
        <w:t>一、</w:t>
      </w:r>
      <w:r>
        <w:rPr>
          <w:rFonts w:hint="eastAsia" w:ascii="黑体" w:hAnsi="黑体" w:eastAsia="黑体"/>
          <w:color w:val="auto"/>
          <w:sz w:val="32"/>
          <w:szCs w:val="32"/>
          <w:lang w:val="en-US" w:eastAsia="zh-CN"/>
        </w:rPr>
        <w:t>竞赛职业和标准</w:t>
      </w:r>
    </w:p>
    <w:p w14:paraId="55EA79BD">
      <w:pPr>
        <w:spacing w:line="600" w:lineRule="exact"/>
        <w:ind w:firstLine="643" w:firstLineChars="200"/>
        <w:rPr>
          <w:rFonts w:hint="default" w:ascii="仿宋_GB2312" w:hAnsi="仿宋" w:eastAsia="仿宋_GB2312"/>
          <w:color w:val="auto"/>
          <w:sz w:val="32"/>
          <w:szCs w:val="32"/>
          <w:lang w:val="en-US" w:eastAsia="zh-CN"/>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一）竞赛职业：</w:t>
      </w:r>
      <w:r>
        <w:rPr>
          <w:rFonts w:hint="eastAsia" w:ascii="仿宋_GB2312" w:hAnsi="仿宋" w:eastAsia="仿宋_GB2312"/>
          <w:color w:val="auto"/>
          <w:sz w:val="32"/>
          <w:szCs w:val="32"/>
        </w:rPr>
        <w:t>数控车工（国家职业分类代码：6-18-01-01）</w:t>
      </w:r>
    </w:p>
    <w:p w14:paraId="5BC51C1E">
      <w:pPr>
        <w:spacing w:line="600" w:lineRule="exact"/>
        <w:ind w:firstLine="643" w:firstLineChars="200"/>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rPr>
        <w:t>（</w:t>
      </w:r>
      <w:r>
        <w:rPr>
          <w:rFonts w:hint="eastAsia" w:ascii="仿宋_GB2312" w:hAnsi="仿宋" w:eastAsia="仿宋_GB2312"/>
          <w:b/>
          <w:bCs/>
          <w:color w:val="auto"/>
          <w:sz w:val="32"/>
          <w:szCs w:val="32"/>
          <w:lang w:val="en-US" w:eastAsia="zh-CN"/>
        </w:rPr>
        <w:t>二</w:t>
      </w:r>
      <w:r>
        <w:rPr>
          <w:rFonts w:hint="eastAsia" w:ascii="仿宋_GB2312" w:hAnsi="仿宋" w:eastAsia="仿宋_GB2312"/>
          <w:b/>
          <w:bCs/>
          <w:color w:val="auto"/>
          <w:sz w:val="32"/>
          <w:szCs w:val="32"/>
        </w:rPr>
        <w:t>）</w:t>
      </w:r>
      <w:r>
        <w:rPr>
          <w:rFonts w:hint="eastAsia" w:ascii="仿宋_GB2312" w:hAnsi="仿宋" w:eastAsia="仿宋_GB2312"/>
          <w:b/>
          <w:bCs/>
          <w:color w:val="auto"/>
          <w:sz w:val="32"/>
          <w:szCs w:val="32"/>
          <w:lang w:val="en-US" w:eastAsia="zh-CN"/>
        </w:rPr>
        <w:t>标准</w:t>
      </w:r>
    </w:p>
    <w:p w14:paraId="371D1F61">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数控车项目是指使用数控车床对相应材料的零件进行切削加工的技能竞赛，其中也包括用常用的手动工具配合完成的相关工作。参赛选手需要根据技术图纸和技术要求，进行工艺制定、数控编程、刀具选择和安装、刀偏设定等工作，以去除材料的方式去加工精度等级等于IT6级</w:t>
      </w:r>
      <w:bookmarkStart w:id="11" w:name="_GoBack"/>
      <w:bookmarkEnd w:id="11"/>
      <w:r>
        <w:rPr>
          <w:rFonts w:hint="eastAsia" w:ascii="仿宋_GB2312" w:hAnsi="仿宋" w:eastAsia="仿宋_GB2312"/>
          <w:color w:val="auto"/>
          <w:sz w:val="32"/>
          <w:szCs w:val="32"/>
        </w:rPr>
        <w:t>和低于IT6级精度的回转体工件。数控车工（数控车削加工技术）项目允许在机床数控系统上直接编写程序，也可以利用CAM软件来进行自动编程。</w:t>
      </w:r>
    </w:p>
    <w:p w14:paraId="3BB70553">
      <w:pPr>
        <w:spacing w:line="600" w:lineRule="exact"/>
        <w:ind w:firstLine="640" w:firstLineChars="200"/>
        <w:outlineLvl w:val="0"/>
        <w:rPr>
          <w:rFonts w:hint="eastAsia" w:ascii="黑体" w:hAnsi="黑体" w:eastAsia="黑体"/>
          <w:color w:val="auto"/>
          <w:sz w:val="32"/>
          <w:szCs w:val="32"/>
          <w:lang w:val="en-US" w:eastAsia="zh-CN"/>
        </w:rPr>
      </w:pPr>
      <w:bookmarkStart w:id="1" w:name="_Toc22918"/>
      <w:r>
        <w:rPr>
          <w:rFonts w:hint="eastAsia" w:ascii="黑体" w:hAnsi="黑体" w:eastAsia="黑体"/>
          <w:color w:val="auto"/>
          <w:sz w:val="32"/>
          <w:szCs w:val="32"/>
          <w:lang w:val="en-US" w:eastAsia="zh-CN"/>
        </w:rPr>
        <w:t>二、竞赛内容</w:t>
      </w:r>
      <w:bookmarkEnd w:id="1"/>
    </w:p>
    <w:p w14:paraId="72F325D5">
      <w:pPr>
        <w:spacing w:line="600" w:lineRule="exact"/>
        <w:ind w:firstLine="643" w:firstLineChars="200"/>
        <w:rPr>
          <w:rFonts w:ascii="仿宋_GB2312" w:hAnsi="仿宋" w:eastAsia="仿宋_GB2312"/>
          <w:color w:val="auto"/>
          <w:sz w:val="32"/>
          <w:szCs w:val="32"/>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一）</w:t>
      </w:r>
      <w:r>
        <w:rPr>
          <w:rFonts w:hint="eastAsia" w:ascii="仿宋_GB2312" w:hAnsi="仿宋" w:eastAsia="仿宋_GB2312"/>
          <w:b/>
          <w:bCs/>
          <w:color w:val="auto"/>
          <w:sz w:val="32"/>
          <w:szCs w:val="32"/>
        </w:rPr>
        <w:t>参赛选手应具备以下技术能力：</w:t>
      </w:r>
    </w:p>
    <w:p w14:paraId="6E3926D3">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1.识图技能：能对图形、图标、标准、表格和其它技术要求进行解释；</w:t>
      </w:r>
    </w:p>
    <w:p w14:paraId="0D3CB927">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2.刀具选择：能针对工件材料和加工需求选择切削刀具；</w:t>
      </w:r>
    </w:p>
    <w:p w14:paraId="552A6280">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3.工艺制定：能针对工件材料、图形结构、加工状况确定其加工方式、加工流程、加工路线及切削参数；</w:t>
      </w:r>
    </w:p>
    <w:p w14:paraId="2E91C76A">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4.编程技能：能掌握不同的编程技术（包括手工编程和计算机辅助编程）。</w:t>
      </w:r>
    </w:p>
    <w:p w14:paraId="0C809E04">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5.工件装夹：能根据操作需要，为工件选择装夹方法和装夹系统；</w:t>
      </w:r>
    </w:p>
    <w:p w14:paraId="66085460">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6.操作技能：能完成在数控车床上安装刀具和附件的整个过程，能识别和确定在数控车床上各种不同的加工操作，能识别和确定在数控车床上加工操作所需的各种功能参数；</w:t>
      </w:r>
    </w:p>
    <w:p w14:paraId="12908915">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7.检测技能：能选择和使用测量仪器并掌握测量方法；</w:t>
      </w:r>
    </w:p>
    <w:p w14:paraId="4F161282">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8.安全防护：遵守相关安全防护条例和环境保护要求。</w:t>
      </w:r>
    </w:p>
    <w:p w14:paraId="2899ACFF">
      <w:pPr>
        <w:spacing w:line="600" w:lineRule="exact"/>
        <w:ind w:firstLine="643" w:firstLineChars="20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w:t>
      </w:r>
      <w:r>
        <w:rPr>
          <w:rFonts w:hint="eastAsia" w:ascii="仿宋_GB2312" w:hAnsi="仿宋" w:eastAsia="仿宋_GB2312"/>
          <w:b/>
          <w:bCs/>
          <w:color w:val="auto"/>
          <w:sz w:val="32"/>
          <w:szCs w:val="32"/>
          <w:lang w:val="en-US" w:eastAsia="zh-CN"/>
        </w:rPr>
        <w:t>二</w:t>
      </w:r>
      <w:r>
        <w:rPr>
          <w:rFonts w:hint="eastAsia" w:ascii="仿宋_GB2312" w:hAnsi="仿宋" w:eastAsia="仿宋_GB2312"/>
          <w:b/>
          <w:bCs/>
          <w:color w:val="auto"/>
          <w:sz w:val="32"/>
          <w:szCs w:val="32"/>
        </w:rPr>
        <w:t>）基本知识要求</w:t>
      </w:r>
    </w:p>
    <w:p w14:paraId="52A6AA70">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参赛选手应掌握以下基本知识：</w:t>
      </w:r>
    </w:p>
    <w:p w14:paraId="41EEF392">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1.相关知识：</w:t>
      </w:r>
    </w:p>
    <w:p w14:paraId="4EE080F4">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数学知识、测量知识、材料切削性能知识等。</w:t>
      </w:r>
    </w:p>
    <w:p w14:paraId="62F03C34">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2.延伸知识：</w:t>
      </w:r>
    </w:p>
    <w:p w14:paraId="1A747A38">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工艺设计知识、计算机技术知识、公差与配合等标准、金属切削工艺知识等。</w:t>
      </w:r>
    </w:p>
    <w:p w14:paraId="589D991A">
      <w:pPr>
        <w:spacing w:line="600" w:lineRule="exact"/>
        <w:ind w:firstLine="640" w:firstLineChars="200"/>
        <w:outlineLvl w:val="0"/>
        <w:rPr>
          <w:rFonts w:hint="default" w:ascii="黑体" w:hAnsi="黑体" w:eastAsia="黑体"/>
          <w:color w:val="auto"/>
          <w:sz w:val="32"/>
          <w:szCs w:val="32"/>
          <w:lang w:val="en-US" w:eastAsia="zh-CN"/>
        </w:rPr>
      </w:pPr>
      <w:bookmarkStart w:id="2" w:name="_Toc30084"/>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bookmarkEnd w:id="2"/>
      <w:r>
        <w:rPr>
          <w:rFonts w:hint="eastAsia" w:ascii="黑体" w:hAnsi="黑体" w:eastAsia="黑体"/>
          <w:color w:val="auto"/>
          <w:sz w:val="32"/>
          <w:szCs w:val="32"/>
          <w:lang w:val="en-US" w:eastAsia="zh-CN"/>
        </w:rPr>
        <w:t>竞赛方式</w:t>
      </w:r>
    </w:p>
    <w:p w14:paraId="2E8A86B4">
      <w:pPr>
        <w:spacing w:line="600" w:lineRule="exact"/>
        <w:ind w:firstLine="643" w:firstLineChars="200"/>
        <w:rPr>
          <w:rFonts w:hint="eastAsia" w:ascii="楷体_GB2312" w:hAnsi="仿宋" w:eastAsia="楷体_GB2312"/>
          <w:b/>
          <w:bCs/>
          <w:color w:val="auto"/>
          <w:sz w:val="32"/>
          <w:szCs w:val="32"/>
        </w:rPr>
      </w:pPr>
      <w:r>
        <w:rPr>
          <w:rFonts w:hint="eastAsia" w:ascii="楷体_GB2312" w:hAnsi="仿宋" w:eastAsia="楷体_GB2312"/>
          <w:b/>
          <w:bCs/>
          <w:color w:val="auto"/>
          <w:sz w:val="32"/>
          <w:szCs w:val="32"/>
        </w:rPr>
        <w:t>（一）试题（样题不标注公差）</w:t>
      </w:r>
    </w:p>
    <w:p w14:paraId="693CBDF1">
      <w:pPr>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（二）比赛时间及试题具体内容</w:t>
      </w:r>
    </w:p>
    <w:p w14:paraId="1D8630CB">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1．本次选拔赛不设理论比赛模块</w:t>
      </w:r>
      <w:r>
        <w:rPr>
          <w:rFonts w:hint="eastAsia" w:ascii="仿宋_GB2312" w:hAnsi="仿宋" w:eastAsia="仿宋_GB2312"/>
          <w:color w:val="auto"/>
          <w:sz w:val="32"/>
          <w:szCs w:val="32"/>
          <w:lang w:eastAsia="zh-CN"/>
        </w:rPr>
        <w:t>（</w:t>
      </w:r>
      <w:r>
        <w:rPr>
          <w:rFonts w:hint="eastAsia" w:ascii="仿宋_GB2312" w:hAnsi="仿宋_GB2312" w:eastAsia="仿宋_GB2312" w:cs="仿宋_GB2312"/>
          <w:b w:val="0"/>
          <w:color w:val="auto"/>
          <w:kern w:val="2"/>
          <w:sz w:val="32"/>
          <w:szCs w:val="32"/>
          <w:highlight w:val="none"/>
          <w:lang w:val="en-US" w:eastAsia="zh-CN" w:bidi="ar-SA"/>
        </w:rPr>
        <w:t>若报名人数超过</w:t>
      </w:r>
      <w:r>
        <w:rPr>
          <w:rFonts w:hint="default" w:ascii="仿宋_GB2312" w:hAnsi="仿宋_GB2312" w:eastAsia="仿宋_GB2312" w:cs="仿宋_GB2312"/>
          <w:b w:val="0"/>
          <w:color w:val="auto"/>
          <w:kern w:val="2"/>
          <w:sz w:val="32"/>
          <w:szCs w:val="32"/>
          <w:highlight w:val="none"/>
          <w:lang w:val="en" w:eastAsia="zh-CN" w:bidi="ar-SA"/>
        </w:rPr>
        <w:t>20</w:t>
      </w:r>
      <w:r>
        <w:rPr>
          <w:rFonts w:hint="eastAsia" w:ascii="仿宋_GB2312" w:hAnsi="仿宋_GB2312" w:eastAsia="仿宋_GB2312" w:cs="仿宋_GB2312"/>
          <w:b w:val="0"/>
          <w:color w:val="auto"/>
          <w:kern w:val="2"/>
          <w:sz w:val="32"/>
          <w:szCs w:val="32"/>
          <w:highlight w:val="none"/>
          <w:lang w:val="en-US" w:eastAsia="zh-CN" w:bidi="ar-SA"/>
        </w:rPr>
        <w:t>人，将设置理论知识考试，根据成绩选拔</w:t>
      </w:r>
      <w:r>
        <w:rPr>
          <w:rFonts w:hint="default" w:ascii="仿宋_GB2312" w:hAnsi="仿宋_GB2312" w:eastAsia="仿宋_GB2312" w:cs="仿宋_GB2312"/>
          <w:b w:val="0"/>
          <w:color w:val="auto"/>
          <w:kern w:val="2"/>
          <w:sz w:val="32"/>
          <w:szCs w:val="32"/>
          <w:highlight w:val="none"/>
          <w:lang w:val="en" w:eastAsia="zh-CN" w:bidi="ar-SA"/>
        </w:rPr>
        <w:t>20</w:t>
      </w:r>
      <w:r>
        <w:rPr>
          <w:rFonts w:hint="eastAsia" w:ascii="仿宋_GB2312" w:hAnsi="仿宋_GB2312" w:eastAsia="仿宋_GB2312" w:cs="仿宋_GB2312"/>
          <w:b w:val="0"/>
          <w:color w:val="auto"/>
          <w:kern w:val="2"/>
          <w:sz w:val="32"/>
          <w:szCs w:val="32"/>
          <w:highlight w:val="none"/>
          <w:lang w:val="en-US" w:eastAsia="zh-CN" w:bidi="ar-SA"/>
        </w:rPr>
        <w:t>人参加决赛实操比赛）</w:t>
      </w:r>
      <w:r>
        <w:rPr>
          <w:rFonts w:hint="eastAsia" w:ascii="仿宋_GB2312" w:hAnsi="仿宋" w:eastAsia="仿宋_GB2312"/>
          <w:color w:val="auto"/>
          <w:sz w:val="32"/>
          <w:szCs w:val="32"/>
        </w:rPr>
        <w:t>，实操比赛时间为</w:t>
      </w:r>
      <w:r>
        <w:rPr>
          <w:rFonts w:hint="eastAsia" w:ascii="仿宋_GB2312" w:hAnsi="仿宋" w:eastAsia="仿宋_GB2312"/>
          <w:color w:val="auto"/>
          <w:sz w:val="32"/>
          <w:szCs w:val="32"/>
          <w:lang w:val="en-US" w:eastAsia="zh-CN"/>
        </w:rPr>
        <w:t>180</w:t>
      </w:r>
      <w:r>
        <w:rPr>
          <w:rFonts w:hint="eastAsia" w:ascii="仿宋_GB2312" w:hAnsi="仿宋" w:eastAsia="仿宋_GB2312"/>
          <w:color w:val="auto"/>
          <w:sz w:val="32"/>
          <w:szCs w:val="32"/>
        </w:rPr>
        <w:t>分钟。</w:t>
      </w:r>
    </w:p>
    <w:p w14:paraId="59DD9C8B">
      <w:pPr>
        <w:spacing w:line="600" w:lineRule="exact"/>
        <w:ind w:firstLine="604" w:firstLineChars="200"/>
        <w:rPr>
          <w:rFonts w:ascii="仿宋_GB2312" w:hAnsi="仿宋" w:eastAsia="仿宋_GB2312"/>
          <w:color w:val="auto"/>
          <w:sz w:val="32"/>
          <w:szCs w:val="32"/>
        </w:rPr>
      </w:pPr>
      <w:r>
        <w:rPr>
          <w:rFonts w:hint="eastAsia" w:ascii="仿宋_GB2312" w:hAnsi="仿宋" w:eastAsia="仿宋_GB2312" w:cs="仿宋"/>
          <w:color w:val="auto"/>
          <w:spacing w:val="-9"/>
          <w:sz w:val="32"/>
          <w:szCs w:val="32"/>
        </w:rPr>
        <w:t>2.数控车项目实际操作竞赛要求选手在规定时间内在</w:t>
      </w:r>
      <w:r>
        <w:rPr>
          <w:rFonts w:hint="eastAsia" w:ascii="仿宋_GB2312" w:hAnsi="仿宋" w:eastAsia="仿宋_GB2312" w:cs="仿宋"/>
          <w:color w:val="auto"/>
          <w:spacing w:val="-2"/>
          <w:sz w:val="32"/>
          <w:szCs w:val="32"/>
        </w:rPr>
        <w:t>数控车床上完成指定图样的加工，主要考察选手数</w:t>
      </w:r>
      <w:r>
        <w:rPr>
          <w:rFonts w:hint="eastAsia" w:ascii="仿宋_GB2312" w:hAnsi="仿宋" w:eastAsia="仿宋_GB2312" w:cs="仿宋"/>
          <w:color w:val="auto"/>
          <w:spacing w:val="-3"/>
          <w:sz w:val="32"/>
          <w:szCs w:val="32"/>
        </w:rPr>
        <w:t>控加工工艺能力、数控车编程能力、合理使用加工刀具能力、合理选择加工参数能力，</w:t>
      </w:r>
      <w:r>
        <w:rPr>
          <w:rFonts w:hint="eastAsia" w:ascii="仿宋_GB2312" w:hAnsi="仿宋" w:eastAsia="仿宋_GB2312" w:cs="仿宋"/>
          <w:color w:val="auto"/>
          <w:spacing w:val="-12"/>
          <w:sz w:val="32"/>
          <w:szCs w:val="32"/>
        </w:rPr>
        <w:t>以及运用专业知识均衡处理质量、效率、成本的综合能力，强化选手</w:t>
      </w:r>
      <w:r>
        <w:rPr>
          <w:rFonts w:hint="eastAsia" w:ascii="仿宋_GB2312" w:hAnsi="仿宋" w:eastAsia="仿宋_GB2312" w:cs="仿宋"/>
          <w:color w:val="auto"/>
          <w:spacing w:val="-8"/>
          <w:sz w:val="32"/>
          <w:szCs w:val="32"/>
        </w:rPr>
        <w:t>的安全和环保意识。</w:t>
      </w:r>
    </w:p>
    <w:p w14:paraId="4B56771C">
      <w:pPr>
        <w:adjustRightInd w:val="0"/>
        <w:snapToGrid w:val="0"/>
        <w:spacing w:line="600" w:lineRule="exact"/>
        <w:ind w:firstLine="640" w:firstLineChars="200"/>
        <w:outlineLvl w:val="0"/>
        <w:rPr>
          <w:rFonts w:hint="default" w:ascii="黑体" w:hAnsi="黑体" w:eastAsia="黑体"/>
          <w:color w:val="auto"/>
          <w:sz w:val="32"/>
          <w:szCs w:val="32"/>
          <w:lang w:val="en-US" w:eastAsia="zh-CN"/>
        </w:rPr>
      </w:pPr>
      <w:bookmarkStart w:id="3" w:name="_Toc26806"/>
      <w:r>
        <w:rPr>
          <w:rFonts w:hint="eastAsia" w:ascii="黑体" w:hAnsi="黑体" w:eastAsia="黑体"/>
          <w:color w:val="auto"/>
          <w:sz w:val="32"/>
          <w:szCs w:val="32"/>
          <w:lang w:val="en-US" w:eastAsia="zh-CN"/>
        </w:rPr>
        <w:t>四</w:t>
      </w:r>
      <w:r>
        <w:rPr>
          <w:rFonts w:hint="eastAsia" w:ascii="黑体" w:hAnsi="黑体" w:eastAsia="黑体"/>
          <w:color w:val="auto"/>
          <w:sz w:val="32"/>
          <w:szCs w:val="32"/>
        </w:rPr>
        <w:t>、</w:t>
      </w:r>
      <w:bookmarkEnd w:id="3"/>
      <w:r>
        <w:rPr>
          <w:rFonts w:hint="eastAsia" w:ascii="黑体" w:hAnsi="黑体" w:eastAsia="黑体"/>
          <w:color w:val="auto"/>
          <w:sz w:val="32"/>
          <w:szCs w:val="32"/>
          <w:lang w:val="en-US" w:eastAsia="zh-CN"/>
        </w:rPr>
        <w:t>技术要求</w:t>
      </w:r>
    </w:p>
    <w:p w14:paraId="37151C4B">
      <w:pPr>
        <w:adjustRightInd w:val="0"/>
        <w:snapToGrid w:val="0"/>
        <w:spacing w:line="600" w:lineRule="exact"/>
        <w:ind w:firstLine="643" w:firstLineChars="200"/>
        <w:rPr>
          <w:rFonts w:hint="eastAsia" w:ascii="楷体_GB2312" w:hAnsi="仿宋" w:eastAsia="楷体_GB2312"/>
          <w:b/>
          <w:bCs/>
          <w:color w:val="auto"/>
          <w:sz w:val="32"/>
          <w:szCs w:val="32"/>
          <w:lang w:val="zh-CN" w:eastAsia="zh-CN"/>
        </w:rPr>
      </w:pPr>
      <w:r>
        <w:rPr>
          <w:rFonts w:hint="eastAsia" w:ascii="楷体_GB2312" w:hAnsi="仿宋" w:eastAsia="楷体_GB2312"/>
          <w:b/>
          <w:bCs/>
          <w:color w:val="auto"/>
          <w:sz w:val="32"/>
          <w:szCs w:val="32"/>
        </w:rPr>
        <w:t>（一）</w:t>
      </w:r>
      <w:r>
        <w:rPr>
          <w:rFonts w:hint="eastAsia" w:ascii="楷体_GB2312" w:hAnsi="仿宋" w:eastAsia="楷体_GB2312"/>
          <w:b/>
          <w:bCs/>
          <w:color w:val="auto"/>
          <w:sz w:val="32"/>
          <w:szCs w:val="32"/>
          <w:lang w:val="zh-CN"/>
        </w:rPr>
        <w:t>抽签</w:t>
      </w:r>
      <w:r>
        <w:rPr>
          <w:rFonts w:hint="eastAsia" w:ascii="楷体_GB2312" w:hAnsi="仿宋" w:eastAsia="楷体_GB2312"/>
          <w:b/>
          <w:bCs/>
          <w:color w:val="auto"/>
          <w:sz w:val="32"/>
          <w:szCs w:val="32"/>
          <w:lang w:val="en-US" w:eastAsia="zh-CN"/>
        </w:rPr>
        <w:t>办法</w:t>
      </w:r>
    </w:p>
    <w:p w14:paraId="1C7291F4">
      <w:pPr>
        <w:adjustRightInd w:val="0"/>
        <w:snapToGrid w:val="0"/>
        <w:spacing w:line="600" w:lineRule="exact"/>
        <w:ind w:firstLine="640" w:firstLineChars="200"/>
        <w:rPr>
          <w:rFonts w:hint="eastAsia" w:ascii="楷体_GB2312" w:hAnsi="仿宋" w:eastAsia="楷体_GB2312"/>
          <w:b/>
          <w:bCs/>
          <w:color w:val="auto"/>
          <w:sz w:val="32"/>
          <w:szCs w:val="32"/>
        </w:rPr>
      </w:pPr>
      <w:r>
        <w:rPr>
          <w:rFonts w:hint="eastAsia" w:ascii="仿宋_GB2312" w:hAnsi="仿宋" w:eastAsia="仿宋_GB2312"/>
          <w:color w:val="auto"/>
          <w:sz w:val="32"/>
          <w:szCs w:val="32"/>
          <w:lang w:val="zh-CN"/>
        </w:rPr>
        <w:t>参加竞赛</w:t>
      </w:r>
      <w:r>
        <w:rPr>
          <w:rFonts w:hint="eastAsia" w:ascii="仿宋_GB2312" w:hAnsi="仿宋" w:eastAsia="仿宋_GB2312"/>
          <w:color w:val="auto"/>
          <w:sz w:val="32"/>
          <w:szCs w:val="32"/>
          <w:lang w:val="en-US" w:eastAsia="zh-CN"/>
        </w:rPr>
        <w:t>选手</w:t>
      </w:r>
      <w:r>
        <w:rPr>
          <w:rFonts w:hint="eastAsia" w:ascii="仿宋_GB2312" w:hAnsi="仿宋" w:eastAsia="仿宋_GB2312"/>
          <w:color w:val="auto"/>
          <w:sz w:val="32"/>
          <w:szCs w:val="32"/>
          <w:lang w:val="zh-CN"/>
        </w:rPr>
        <w:t>的抽签顺序和竞赛场次，将在领队会议上现场抽签确定。每名选手竞赛的赛位号，在进入赛场进行检录时由抽签确定。抽签工作由裁判长主持，赛务组负责组织实施，竞赛督导人员现场监督。</w:t>
      </w:r>
    </w:p>
    <w:p w14:paraId="6C0CFB41">
      <w:pPr>
        <w:adjustRightInd w:val="0"/>
        <w:snapToGrid w:val="0"/>
        <w:spacing w:line="600" w:lineRule="exact"/>
        <w:ind w:firstLine="643" w:firstLineChars="200"/>
        <w:rPr>
          <w:rFonts w:hint="default" w:ascii="楷体_GB2312" w:hAnsi="仿宋" w:eastAsia="楷体_GB2312"/>
          <w:b/>
          <w:bCs/>
          <w:color w:val="auto"/>
          <w:sz w:val="32"/>
          <w:szCs w:val="32"/>
          <w:lang w:val="en-US" w:eastAsia="zh-CN"/>
        </w:rPr>
      </w:pPr>
      <w:r>
        <w:rPr>
          <w:rFonts w:hint="eastAsia" w:ascii="楷体_GB2312" w:hAnsi="仿宋" w:eastAsia="楷体_GB2312"/>
          <w:b/>
          <w:bCs/>
          <w:color w:val="auto"/>
          <w:sz w:val="32"/>
          <w:szCs w:val="32"/>
        </w:rPr>
        <w:t>（</w:t>
      </w:r>
      <w:r>
        <w:rPr>
          <w:rFonts w:hint="eastAsia" w:ascii="楷体_GB2312" w:hAnsi="仿宋" w:eastAsia="楷体_GB2312"/>
          <w:b/>
          <w:bCs/>
          <w:color w:val="auto"/>
          <w:sz w:val="32"/>
          <w:szCs w:val="32"/>
          <w:lang w:val="en-US" w:eastAsia="zh-CN"/>
        </w:rPr>
        <w:t>二</w:t>
      </w:r>
      <w:r>
        <w:rPr>
          <w:rFonts w:hint="eastAsia" w:ascii="楷体_GB2312" w:hAnsi="仿宋" w:eastAsia="楷体_GB2312"/>
          <w:b/>
          <w:bCs/>
          <w:color w:val="auto"/>
          <w:sz w:val="32"/>
          <w:szCs w:val="32"/>
        </w:rPr>
        <w:t>）</w:t>
      </w:r>
      <w:r>
        <w:rPr>
          <w:rFonts w:hint="eastAsia" w:ascii="楷体_GB2312" w:hAnsi="仿宋" w:eastAsia="楷体_GB2312"/>
          <w:b/>
          <w:bCs/>
          <w:color w:val="auto"/>
          <w:sz w:val="32"/>
          <w:szCs w:val="32"/>
          <w:lang w:val="en-US" w:eastAsia="zh-CN"/>
        </w:rPr>
        <w:t>比赛须知</w:t>
      </w:r>
    </w:p>
    <w:p w14:paraId="32681E87">
      <w:pPr>
        <w:adjustRightInd w:val="0"/>
        <w:snapToGrid w:val="0"/>
        <w:spacing w:line="60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val="zh-CN"/>
        </w:rPr>
        <w:t>参赛选手</w:t>
      </w:r>
      <w:r>
        <w:rPr>
          <w:rFonts w:hint="eastAsia" w:ascii="仿宋_GB2312" w:hAnsi="仿宋" w:eastAsia="仿宋_GB2312"/>
          <w:color w:val="auto"/>
          <w:sz w:val="32"/>
          <w:szCs w:val="32"/>
          <w:lang w:val="en-US" w:eastAsia="zh-CN"/>
        </w:rPr>
        <w:t>须知</w:t>
      </w:r>
    </w:p>
    <w:p w14:paraId="6E2522BC">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val="zh-CN"/>
        </w:rPr>
        <w:t>参赛选手应严格遵守竞赛规则和竞赛纪律，服从裁判员和竞赛工作人员的统一指挥安排，自觉维护赛场秩序，不得因申诉或对处理意见不服而停止比赛，否则以弃权处理。</w:t>
      </w:r>
    </w:p>
    <w:p w14:paraId="2898102E">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val="zh-CN"/>
        </w:rPr>
        <w:t>参赛选手在赛前熟悉机床和竞赛时间内，应该严格遵守所用设备的工艺守则和安全操作技术指南，杜绝出现安全事故。</w:t>
      </w:r>
    </w:p>
    <w:p w14:paraId="057228ED">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val="zh-CN"/>
        </w:rPr>
        <w:t>参赛选手不得将通讯工具、任何技术资料、工具书、自编电子或文字资料、笔记本电脑、通讯工具、摄像工具以及其他即插即用的硬件设备带入比赛现场，否则取消选手比赛资格。</w:t>
      </w:r>
    </w:p>
    <w:p w14:paraId="01606015">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val="zh-CN"/>
        </w:rPr>
        <w:t>参赛选手应严格按竞赛流程进行比赛。</w:t>
      </w:r>
    </w:p>
    <w:p w14:paraId="7806E840">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val="zh-CN"/>
        </w:rPr>
        <w:t>参赛选手必须持本人教师证、身份证、并佩戴执委会签发的参赛证件，按比赛规定的时间，到指定的场地参赛。</w:t>
      </w:r>
    </w:p>
    <w:p w14:paraId="53FFD90F">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lang w:val="zh-CN"/>
        </w:rPr>
        <w:t>参赛选手按照裁判长指令开始、结束比赛。</w:t>
      </w:r>
    </w:p>
    <w:p w14:paraId="60E8A853">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val="zh-CN"/>
        </w:rPr>
        <w:t>参赛选手须按时到赛场等候检录（赛前30分钟）、抽签进入赛场，并按照指定赛位号参加比赛。迟到15分钟者，不得参加比赛。已检录入场的参赛选手未经允许，不得擅自离开。</w:t>
      </w:r>
    </w:p>
    <w:p w14:paraId="709F14DB">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lang w:val="zh-CN"/>
        </w:rPr>
        <w:t>参赛选手按规定进入比赛赛位，在现场工作人员引导下，进行赛前准备，检查并确认计算机、数控机床和配套的工具、CAD/CAM等软件，并签字确认。</w:t>
      </w:r>
    </w:p>
    <w:p w14:paraId="61824A7A">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lang w:val="zh-CN"/>
        </w:rPr>
        <w:t>裁判长宣布比赛开始，参赛选手方可进行比赛和切削操作。</w:t>
      </w:r>
    </w:p>
    <w:p w14:paraId="029FD8FC">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lang w:val="zh-CN"/>
        </w:rPr>
        <w:t>）参赛选手必须将全部数据文件存储至计算机指定盘符下，不按要求存储数据，导致数据丢失者，责任自负。</w:t>
      </w:r>
    </w:p>
    <w:p w14:paraId="2CD417C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lang w:val="zh-CN"/>
        </w:rPr>
        <w:t>比赛过程中，选手若需休息、饮水或去洗手间，一律计算在比赛时间内。食品和饮水由赛场统一提供。</w:t>
      </w:r>
    </w:p>
    <w:p w14:paraId="52B99CD8">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lang w:val="zh-CN"/>
        </w:rPr>
        <w:t>比赛过程中，参赛选手须严格遵守相关操作技术指南，确保人身及设备安全，并接受裁判员的监督和警示；若因选手个人因素造成人身安全事故和设备故障，不予延时；情节特别严重者，由大赛裁判组视具体情况作出处理决定（最高至终止比赛）并由裁判长上报小组（赛项）监督；若因非选手个人因素造成设备故障，由大赛裁判组视具体情况作出延时处理并由裁判长上报小组（赛项）监督。</w:t>
      </w:r>
    </w:p>
    <w:p w14:paraId="316BFCA6">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lang w:val="zh-CN"/>
        </w:rPr>
        <w:t>参赛选手在比赛过程中不得擅自离开赛场，如有特殊情况，需经裁判长同意后，特殊处理。</w:t>
      </w:r>
    </w:p>
    <w:p w14:paraId="460049DB">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lang w:val="zh-CN"/>
        </w:rPr>
        <w:t>参赛选手在比赛过程中，如遇问题，需举手向裁判员提问。不同参赛队选手之间不得发生任何交流，否则，按作弊处理。</w:t>
      </w:r>
    </w:p>
    <w:p w14:paraId="3D87BE5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lang w:val="zh-CN"/>
        </w:rPr>
        <w:t>参赛选手在竞赛过程中，必须穿工作服、防砸防刺穿劳保工作鞋，佩戴护目镜，女选手要求带工作帽，且长发不得外露。</w:t>
      </w:r>
    </w:p>
    <w:p w14:paraId="613F4E52">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lang w:val="zh-CN"/>
        </w:rPr>
        <w:t>比赛过程中，选手不得修改机床参数，擅自修改机床参数者一经发现取消比赛成绩。</w:t>
      </w:r>
    </w:p>
    <w:p w14:paraId="7D75A54C">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17）</w:t>
      </w:r>
      <w:r>
        <w:rPr>
          <w:rFonts w:hint="eastAsia" w:ascii="仿宋_GB2312" w:hAnsi="仿宋" w:eastAsia="仿宋_GB2312"/>
          <w:color w:val="auto"/>
          <w:sz w:val="32"/>
          <w:szCs w:val="32"/>
          <w:lang w:val="zh-CN"/>
        </w:rPr>
        <w:t>裁判长在比赛结束前15分钟对选手做出时间提醒。裁判长宣布竞赛结束后，3分钟之内必须把赛件、竞赛任务书上交至收件裁判员；还未完成加工的选手应立即按下机床“进给保持”键，使刀具离开工件至安全位置，然后停止机床并卸下工件；如选手未按规定执行，裁判有权按下机床“进给保持”键，要求选手停止操作、上交工件，并记录在案。</w:t>
      </w:r>
    </w:p>
    <w:p w14:paraId="41EABC60">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lang w:val="zh-CN"/>
        </w:rPr>
        <w:t>一名选手和一名裁判共同前往收件裁判处提交赛件；提交的赛件应经过清理，赛件提交后，收件裁判、现场裁判和选手在登记簿上签字确认。</w:t>
      </w:r>
    </w:p>
    <w:p w14:paraId="38E011F3">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19）</w:t>
      </w:r>
      <w:r>
        <w:rPr>
          <w:rFonts w:hint="eastAsia" w:ascii="仿宋_GB2312" w:hAnsi="仿宋" w:eastAsia="仿宋_GB2312"/>
          <w:color w:val="auto"/>
          <w:sz w:val="32"/>
          <w:szCs w:val="32"/>
          <w:lang w:val="zh-CN"/>
        </w:rPr>
        <w:t>比赛结束，另两名选手应立即清理现场（包括机床和工作台及周边卫生并卸下卡爪等），经裁判和工作人员确认后方可离场，此项工作将在选手职业素养环节进行评判。</w:t>
      </w:r>
    </w:p>
    <w:p w14:paraId="4458516B">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lang w:val="zh-CN"/>
        </w:rPr>
        <w:t>参赛选手在竞赛期间未经执委会的批准，不得接受其他单位和个人进行的与竞赛内容相关的采访；参赛选手不得私自公开比赛相关资料。</w:t>
      </w:r>
    </w:p>
    <w:p w14:paraId="5019070E">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val="zh-CN"/>
        </w:rPr>
        <w:t>工作人员须知</w:t>
      </w:r>
    </w:p>
    <w:p w14:paraId="75D24F28">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val="zh-CN"/>
        </w:rPr>
        <w:t>工作人员必须服从小组（赛项）执委会统一指挥，佩戴工作人员标识，认真履行职责，做好竞赛服务工作。</w:t>
      </w:r>
    </w:p>
    <w:p w14:paraId="716AE059">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val="zh-CN"/>
        </w:rPr>
        <w:t>工作人员按照分工准时上岗，不得擅自离岗，应认真履行各自的工作职责，保证竞赛工作的顺利进行。</w:t>
      </w:r>
    </w:p>
    <w:p w14:paraId="4D9E8B68">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val="zh-CN"/>
        </w:rPr>
        <w:t>工作人员应在规定的区域内工作，未经许可，不得擅自进入竞赛场地。如需进场，需经过裁判长同意，核准证件，有裁判跟随入场。</w:t>
      </w:r>
    </w:p>
    <w:p w14:paraId="269ED60E">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val="zh-CN"/>
        </w:rPr>
        <w:t>如遇突发事件，须及时向裁判员报告，同时做好疏导工作，避免重大事故发生。</w:t>
      </w:r>
    </w:p>
    <w:p w14:paraId="7D7829C7">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val="zh-CN"/>
        </w:rPr>
        <w:t>竞赛期间，工作人员不得干涉及个人工作职责之外的事宜，不得利用工作之便，弄虚作假、徇私舞弊。如有上述现象或因工作不负责任的情况，造成竞赛程序无法继续进行，由小组（赛项）执委会视情节轻重，给予通报批评或停止工作，并通知其所在单位做出相应处理。</w:t>
      </w:r>
    </w:p>
    <w:p w14:paraId="02350C13">
      <w:pPr>
        <w:adjustRightInd w:val="0"/>
        <w:snapToGrid w:val="0"/>
        <w:spacing w:line="600" w:lineRule="exact"/>
        <w:ind w:firstLine="643" w:firstLineChars="200"/>
        <w:rPr>
          <w:rFonts w:hint="eastAsia" w:ascii="楷体_GB2312" w:hAnsi="仿宋" w:eastAsia="楷体_GB2312"/>
          <w:b/>
          <w:bCs/>
          <w:color w:val="auto"/>
          <w:sz w:val="32"/>
          <w:szCs w:val="32"/>
          <w:lang w:val="zh-CN"/>
        </w:rPr>
      </w:pPr>
      <w:r>
        <w:rPr>
          <w:rFonts w:hint="eastAsia" w:ascii="楷体_GB2312" w:hAnsi="仿宋" w:eastAsia="楷体_GB2312"/>
          <w:b/>
          <w:bCs/>
          <w:color w:val="auto"/>
          <w:sz w:val="32"/>
          <w:szCs w:val="32"/>
          <w:lang w:val="en-US" w:eastAsia="zh-CN"/>
        </w:rPr>
        <w:t>3.</w:t>
      </w:r>
      <w:r>
        <w:rPr>
          <w:rFonts w:hint="eastAsia" w:ascii="楷体_GB2312" w:hAnsi="仿宋" w:eastAsia="楷体_GB2312"/>
          <w:b/>
          <w:bCs/>
          <w:color w:val="auto"/>
          <w:sz w:val="32"/>
          <w:szCs w:val="32"/>
          <w:lang w:val="zh-CN"/>
        </w:rPr>
        <w:t>裁判员须知</w:t>
      </w:r>
    </w:p>
    <w:p w14:paraId="1AA4475F">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val="zh-CN"/>
        </w:rPr>
        <w:t>裁判员执裁期间，统一着装并佩戴裁判员标识，举止文明礼貌，接受参赛人员的监督。</w:t>
      </w:r>
    </w:p>
    <w:p w14:paraId="1E635C8E">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val="zh-CN"/>
        </w:rPr>
        <w:t>严守竞赛纪律，执行竞赛规则，服从小组（赛项）执委会和裁判长的领导。按照分工开展工作，始终坚守工作岗位，不得擅自离岗。</w:t>
      </w:r>
    </w:p>
    <w:p w14:paraId="4621A3D0">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val="zh-CN"/>
        </w:rPr>
        <w:t>裁判员的工作分为检录裁判、现场执裁、加密裁判、检测裁判、检测监督裁判、数据录入裁判等。</w:t>
      </w:r>
    </w:p>
    <w:p w14:paraId="0AAB32ED">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val="zh-CN"/>
        </w:rPr>
        <w:t>裁判员在工作期间严禁使用各种器材进行摄像或照相。</w:t>
      </w:r>
    </w:p>
    <w:p w14:paraId="76C213C2">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val="zh-CN"/>
        </w:rPr>
        <w:t>现场执裁的裁判员负责检查选手携带的物品，违规物品一律清出赛场，比赛结束后裁判员要命令选手停止加工。</w:t>
      </w:r>
    </w:p>
    <w:p w14:paraId="029F0B81">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lang w:val="zh-CN"/>
        </w:rPr>
        <w:t>比赛中所有裁判员不得影响选手正常竞赛。</w:t>
      </w:r>
    </w:p>
    <w:p w14:paraId="4B9004B7">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val="zh-CN"/>
        </w:rPr>
        <w:t>严格执行赛场纪律，不得向参赛选手暗示或解答与竞赛有关的内容。及时制止选手的违纪行为。对裁判工作中有争议的技术问题、突发事件要及时处理、妥善解决，并及时向裁判长汇报。</w:t>
      </w:r>
    </w:p>
    <w:p w14:paraId="6131183D">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lang w:val="zh-CN"/>
        </w:rPr>
        <w:t>要提醒选手注意操作安全，对于选手的违规操作或有可能引发人生伤害、设备损坏等事故的行为，应立即制止并向现场负责人报告。</w:t>
      </w:r>
    </w:p>
    <w:p w14:paraId="20140F5B">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lang w:val="zh-CN"/>
        </w:rPr>
        <w:t>严格执行竞赛项目评分标准，做到公平、公正、真实、准确，杜绝随意打分；严禁利用工作之便，弄虚作假、徇私舞弊。</w:t>
      </w:r>
    </w:p>
    <w:p w14:paraId="763685B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lang w:val="zh-CN"/>
        </w:rPr>
        <w:t>严格遵守保密纪律。裁判员不得私自与参赛选手或代表队联系，不得透露竞赛的有关情况。</w:t>
      </w:r>
    </w:p>
    <w:p w14:paraId="4804CF1C">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lang w:val="zh-CN"/>
        </w:rPr>
        <w:t>裁判员必须参加赛前培训，否则取消竞赛裁判资格。</w:t>
      </w:r>
    </w:p>
    <w:p w14:paraId="2BCEA0E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lang w:val="zh-CN"/>
        </w:rPr>
        <w:t>竞赛过程中如出现问题或异议，服从裁判长的裁决。</w:t>
      </w:r>
    </w:p>
    <w:p w14:paraId="483DD35A">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lang w:val="zh-CN"/>
        </w:rPr>
        <w:t>竞赛期间，因裁判人员工作不负责任，造成竞赛程序无法继续进行或评判结果不真实的情况，由小组（赛项）执委会视情节轻重，给予通报批评或停止裁判资格，并通知其所在单位做出相应处理。</w:t>
      </w:r>
    </w:p>
    <w:p w14:paraId="55A1C5D3">
      <w:pPr>
        <w:spacing w:line="600" w:lineRule="exact"/>
        <w:ind w:firstLine="643" w:firstLineChars="200"/>
        <w:rPr>
          <w:rFonts w:hint="default" w:ascii="楷体_GB2312" w:hAnsi="仿宋" w:eastAsia="楷体_GB2312"/>
          <w:b/>
          <w:bCs/>
          <w:color w:val="auto"/>
          <w:sz w:val="32"/>
          <w:szCs w:val="32"/>
          <w:lang w:val="en-US" w:eastAsia="zh-CN"/>
        </w:rPr>
      </w:pPr>
      <w:r>
        <w:rPr>
          <w:rFonts w:hint="eastAsia" w:ascii="楷体_GB2312" w:hAnsi="仿宋" w:eastAsia="楷体_GB2312"/>
          <w:b/>
          <w:bCs/>
          <w:color w:val="auto"/>
          <w:sz w:val="32"/>
          <w:szCs w:val="32"/>
        </w:rPr>
        <w:t>（三）</w:t>
      </w:r>
      <w:r>
        <w:rPr>
          <w:rFonts w:hint="eastAsia" w:ascii="楷体_GB2312" w:hAnsi="仿宋" w:eastAsia="楷体_GB2312"/>
          <w:b/>
          <w:bCs/>
          <w:color w:val="auto"/>
          <w:sz w:val="32"/>
          <w:szCs w:val="32"/>
          <w:lang w:val="en-US" w:eastAsia="zh-CN"/>
        </w:rPr>
        <w:t>成绩评定方法</w:t>
      </w:r>
    </w:p>
    <w:p w14:paraId="54E19450">
      <w:pPr>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1．分数权重：</w:t>
      </w:r>
      <w:r>
        <w:rPr>
          <w:rFonts w:ascii="仿宋_GB2312" w:hAnsi="仿宋" w:eastAsia="仿宋_GB2312"/>
          <w:color w:val="auto"/>
          <w:sz w:val="32"/>
          <w:szCs w:val="32"/>
        </w:rPr>
        <w:t xml:space="preserve"> </w:t>
      </w:r>
    </w:p>
    <w:tbl>
      <w:tblPr>
        <w:tblStyle w:val="7"/>
        <w:tblW w:w="8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2"/>
        <w:gridCol w:w="4979"/>
        <w:gridCol w:w="2071"/>
      </w:tblGrid>
      <w:tr w14:paraId="278B7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571" w:type="dxa"/>
            <w:gridSpan w:val="2"/>
            <w:shd w:val="clear" w:color="auto" w:fill="00B0F0"/>
            <w:vAlign w:val="top"/>
          </w:tcPr>
          <w:p w14:paraId="051725AE">
            <w:pPr>
              <w:pStyle w:val="10"/>
              <w:spacing w:before="302" w:line="222" w:lineRule="auto"/>
              <w:ind w:left="2703"/>
              <w:rPr>
                <w:snapToGrid w:val="0"/>
                <w:color w:val="auto"/>
              </w:rPr>
            </w:pPr>
            <w:r>
              <w:rPr>
                <w:b/>
                <w:bCs/>
                <w:snapToGrid w:val="0"/>
                <w:color w:val="auto"/>
                <w:spacing w:val="-9"/>
              </w:rPr>
              <w:t>相关要求</w:t>
            </w:r>
          </w:p>
        </w:tc>
        <w:tc>
          <w:tcPr>
            <w:tcW w:w="2071" w:type="dxa"/>
            <w:shd w:val="clear" w:color="auto" w:fill="00B0F0"/>
            <w:vAlign w:val="top"/>
          </w:tcPr>
          <w:p w14:paraId="0F5E6EEB">
            <w:pPr>
              <w:pStyle w:val="10"/>
              <w:spacing w:before="303" w:line="222" w:lineRule="auto"/>
              <w:ind w:left="124"/>
              <w:rPr>
                <w:snapToGrid w:val="0"/>
                <w:color w:val="auto"/>
              </w:rPr>
            </w:pPr>
            <w:r>
              <w:rPr>
                <w:b/>
                <w:bCs/>
                <w:snapToGrid w:val="0"/>
                <w:color w:val="auto"/>
                <w:spacing w:val="-15"/>
              </w:rPr>
              <w:t>权重比例</w:t>
            </w:r>
            <w:r>
              <w:rPr>
                <w:snapToGrid w:val="0"/>
                <w:color w:val="auto"/>
                <w:spacing w:val="71"/>
              </w:rPr>
              <w:t xml:space="preserve"> </w:t>
            </w:r>
            <w:r>
              <w:rPr>
                <w:b/>
                <w:bCs/>
                <w:snapToGrid w:val="0"/>
                <w:color w:val="auto"/>
                <w:spacing w:val="-15"/>
              </w:rPr>
              <w:t>(%)</w:t>
            </w:r>
          </w:p>
        </w:tc>
      </w:tr>
      <w:tr w14:paraId="35579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592" w:type="dxa"/>
            <w:vAlign w:val="top"/>
          </w:tcPr>
          <w:p w14:paraId="7081DDD7">
            <w:pPr>
              <w:spacing w:line="256" w:lineRule="auto"/>
              <w:rPr>
                <w:rFonts w:ascii="Arial"/>
                <w:snapToGrid w:val="0"/>
                <w:color w:val="auto"/>
                <w:sz w:val="21"/>
              </w:rPr>
            </w:pPr>
          </w:p>
          <w:p w14:paraId="05D51A01">
            <w:pPr>
              <w:spacing w:line="256" w:lineRule="auto"/>
              <w:rPr>
                <w:rFonts w:ascii="Arial"/>
                <w:snapToGrid w:val="0"/>
                <w:color w:val="auto"/>
                <w:sz w:val="21"/>
              </w:rPr>
            </w:pPr>
          </w:p>
          <w:p w14:paraId="3672BB94">
            <w:pPr>
              <w:spacing w:line="256" w:lineRule="auto"/>
              <w:rPr>
                <w:rFonts w:ascii="Arial"/>
                <w:snapToGrid w:val="0"/>
                <w:color w:val="auto"/>
                <w:sz w:val="21"/>
              </w:rPr>
            </w:pPr>
          </w:p>
          <w:p w14:paraId="11BDB1FC">
            <w:pPr>
              <w:spacing w:line="256" w:lineRule="auto"/>
              <w:rPr>
                <w:rFonts w:ascii="Arial"/>
                <w:snapToGrid w:val="0"/>
                <w:color w:val="auto"/>
                <w:sz w:val="21"/>
              </w:rPr>
            </w:pPr>
          </w:p>
          <w:p w14:paraId="65D145BB">
            <w:pPr>
              <w:spacing w:line="256" w:lineRule="auto"/>
              <w:rPr>
                <w:rFonts w:ascii="Arial"/>
                <w:snapToGrid w:val="0"/>
                <w:color w:val="auto"/>
                <w:sz w:val="21"/>
              </w:rPr>
            </w:pPr>
          </w:p>
          <w:p w14:paraId="7025F0D3">
            <w:pPr>
              <w:spacing w:line="257" w:lineRule="auto"/>
              <w:rPr>
                <w:rFonts w:ascii="Arial"/>
                <w:snapToGrid w:val="0"/>
                <w:color w:val="auto"/>
                <w:sz w:val="21"/>
              </w:rPr>
            </w:pPr>
          </w:p>
          <w:p w14:paraId="5531268A">
            <w:pPr>
              <w:pStyle w:val="10"/>
              <w:spacing w:before="98" w:line="222" w:lineRule="auto"/>
              <w:ind w:left="214"/>
              <w:rPr>
                <w:snapToGrid w:val="0"/>
                <w:color w:val="auto"/>
              </w:rPr>
            </w:pPr>
            <w:r>
              <w:rPr>
                <w:snapToGrid w:val="0"/>
                <w:color w:val="auto"/>
                <w:spacing w:val="-5"/>
              </w:rPr>
              <w:t>基本知识</w:t>
            </w:r>
          </w:p>
        </w:tc>
        <w:tc>
          <w:tcPr>
            <w:tcW w:w="4979" w:type="dxa"/>
            <w:vAlign w:val="top"/>
          </w:tcPr>
          <w:p w14:paraId="71E60593">
            <w:pPr>
              <w:pStyle w:val="10"/>
              <w:spacing w:before="145" w:line="292" w:lineRule="auto"/>
              <w:ind w:left="116" w:right="3142" w:firstLine="18"/>
              <w:rPr>
                <w:snapToGrid w:val="0"/>
                <w:color w:val="auto"/>
              </w:rPr>
            </w:pPr>
            <w:r>
              <w:rPr>
                <w:snapToGrid w:val="0"/>
                <w:color w:val="auto"/>
                <w:spacing w:val="-15"/>
              </w:rPr>
              <w:t>1.数学知识；</w:t>
            </w:r>
            <w:r>
              <w:rPr>
                <w:snapToGrid w:val="0"/>
                <w:color w:val="auto"/>
              </w:rPr>
              <w:t xml:space="preserve"> </w:t>
            </w:r>
            <w:r>
              <w:rPr>
                <w:snapToGrid w:val="0"/>
                <w:color w:val="auto"/>
                <w:spacing w:val="-13"/>
              </w:rPr>
              <w:t>2.测量知识；</w:t>
            </w:r>
          </w:p>
          <w:p w14:paraId="2CFA272B">
            <w:pPr>
              <w:pStyle w:val="10"/>
              <w:spacing w:before="51" w:line="292" w:lineRule="auto"/>
              <w:ind w:left="111" w:right="2021" w:firstLine="7"/>
              <w:rPr>
                <w:snapToGrid w:val="0"/>
                <w:color w:val="auto"/>
              </w:rPr>
            </w:pPr>
            <w:r>
              <w:rPr>
                <w:snapToGrid w:val="0"/>
                <w:color w:val="auto"/>
                <w:spacing w:val="-2"/>
              </w:rPr>
              <w:t>3.材料切削性能知识;</w:t>
            </w:r>
            <w:r>
              <w:rPr>
                <w:snapToGrid w:val="0"/>
                <w:color w:val="auto"/>
                <w:spacing w:val="4"/>
              </w:rPr>
              <w:t xml:space="preserve"> </w:t>
            </w:r>
            <w:r>
              <w:rPr>
                <w:snapToGrid w:val="0"/>
                <w:color w:val="auto"/>
                <w:spacing w:val="-2"/>
              </w:rPr>
              <w:t>4.工艺设计知识；</w:t>
            </w:r>
          </w:p>
          <w:p w14:paraId="2FCFBC5C">
            <w:pPr>
              <w:pStyle w:val="10"/>
              <w:spacing w:before="47" w:line="222" w:lineRule="auto"/>
              <w:ind w:left="119"/>
              <w:rPr>
                <w:snapToGrid w:val="0"/>
                <w:color w:val="auto"/>
              </w:rPr>
            </w:pPr>
            <w:r>
              <w:rPr>
                <w:snapToGrid w:val="0"/>
                <w:color w:val="auto"/>
                <w:spacing w:val="-2"/>
              </w:rPr>
              <w:t>5.计算机技术知识；</w:t>
            </w:r>
          </w:p>
          <w:p w14:paraId="704C9C20">
            <w:pPr>
              <w:pStyle w:val="10"/>
              <w:spacing w:before="141" w:line="261" w:lineRule="auto"/>
              <w:ind w:left="119" w:right="1916" w:hanging="4"/>
              <w:rPr>
                <w:snapToGrid w:val="0"/>
                <w:color w:val="auto"/>
              </w:rPr>
            </w:pPr>
            <w:r>
              <w:rPr>
                <w:snapToGrid w:val="0"/>
                <w:color w:val="auto"/>
                <w:spacing w:val="-6"/>
              </w:rPr>
              <w:t>6.公差与配合等标准；</w:t>
            </w:r>
            <w:r>
              <w:rPr>
                <w:snapToGrid w:val="0"/>
                <w:color w:val="auto"/>
                <w:spacing w:val="7"/>
              </w:rPr>
              <w:t xml:space="preserve"> </w:t>
            </w:r>
            <w:r>
              <w:rPr>
                <w:snapToGrid w:val="0"/>
                <w:color w:val="auto"/>
                <w:spacing w:val="-6"/>
              </w:rPr>
              <w:t>7.金属切削工艺知</w:t>
            </w:r>
          </w:p>
        </w:tc>
        <w:tc>
          <w:tcPr>
            <w:tcW w:w="2071" w:type="dxa"/>
            <w:vAlign w:val="top"/>
          </w:tcPr>
          <w:p w14:paraId="19EF27E2">
            <w:pPr>
              <w:spacing w:line="264" w:lineRule="auto"/>
              <w:rPr>
                <w:rFonts w:ascii="Arial"/>
                <w:snapToGrid w:val="0"/>
                <w:color w:val="auto"/>
                <w:sz w:val="21"/>
              </w:rPr>
            </w:pPr>
          </w:p>
          <w:p w14:paraId="5D5D372B">
            <w:pPr>
              <w:spacing w:line="265" w:lineRule="auto"/>
              <w:rPr>
                <w:rFonts w:ascii="Arial"/>
                <w:snapToGrid w:val="0"/>
                <w:color w:val="auto"/>
                <w:sz w:val="21"/>
              </w:rPr>
            </w:pPr>
          </w:p>
          <w:p w14:paraId="0C8D2519">
            <w:pPr>
              <w:spacing w:line="265" w:lineRule="auto"/>
              <w:rPr>
                <w:rFonts w:ascii="Arial"/>
                <w:snapToGrid w:val="0"/>
                <w:color w:val="auto"/>
                <w:sz w:val="21"/>
              </w:rPr>
            </w:pPr>
          </w:p>
          <w:p w14:paraId="43613180">
            <w:pPr>
              <w:spacing w:line="265" w:lineRule="auto"/>
              <w:rPr>
                <w:rFonts w:ascii="Arial"/>
                <w:snapToGrid w:val="0"/>
                <w:color w:val="auto"/>
                <w:sz w:val="21"/>
              </w:rPr>
            </w:pPr>
          </w:p>
          <w:p w14:paraId="7EB9D6B3">
            <w:pPr>
              <w:spacing w:line="265" w:lineRule="auto"/>
              <w:rPr>
                <w:rFonts w:ascii="Arial"/>
                <w:snapToGrid w:val="0"/>
                <w:color w:val="auto"/>
                <w:sz w:val="21"/>
              </w:rPr>
            </w:pPr>
          </w:p>
          <w:p w14:paraId="0DD04F76">
            <w:pPr>
              <w:spacing w:line="265" w:lineRule="auto"/>
              <w:rPr>
                <w:rFonts w:ascii="Arial"/>
                <w:snapToGrid w:val="0"/>
                <w:color w:val="auto"/>
                <w:sz w:val="21"/>
              </w:rPr>
            </w:pPr>
          </w:p>
          <w:p w14:paraId="7CCBD4C4">
            <w:pPr>
              <w:pStyle w:val="10"/>
              <w:spacing w:before="97" w:line="180" w:lineRule="auto"/>
              <w:ind w:left="897"/>
              <w:rPr>
                <w:snapToGrid w:val="0"/>
                <w:color w:val="auto"/>
              </w:rPr>
            </w:pPr>
            <w:r>
              <w:rPr>
                <w:b/>
                <w:bCs/>
                <w:snapToGrid w:val="0"/>
                <w:color w:val="auto"/>
                <w:spacing w:val="-11"/>
              </w:rPr>
              <w:t>30</w:t>
            </w:r>
          </w:p>
        </w:tc>
      </w:tr>
      <w:tr w14:paraId="5A06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5" w:hRule="atLeast"/>
        </w:trPr>
        <w:tc>
          <w:tcPr>
            <w:tcW w:w="1592" w:type="dxa"/>
            <w:vAlign w:val="top"/>
          </w:tcPr>
          <w:p w14:paraId="00F2738B">
            <w:pPr>
              <w:rPr>
                <w:rFonts w:ascii="Arial"/>
                <w:snapToGrid w:val="0"/>
                <w:color w:val="auto"/>
                <w:sz w:val="21"/>
              </w:rPr>
            </w:pPr>
          </w:p>
          <w:p w14:paraId="5B49ADF3">
            <w:pPr>
              <w:rPr>
                <w:rFonts w:ascii="Arial"/>
                <w:snapToGrid w:val="0"/>
                <w:color w:val="auto"/>
                <w:sz w:val="21"/>
              </w:rPr>
            </w:pPr>
          </w:p>
          <w:p w14:paraId="7A8156BF">
            <w:pPr>
              <w:rPr>
                <w:rFonts w:ascii="Arial"/>
                <w:snapToGrid w:val="0"/>
                <w:color w:val="auto"/>
                <w:sz w:val="21"/>
              </w:rPr>
            </w:pPr>
          </w:p>
          <w:p w14:paraId="25836F9D">
            <w:pPr>
              <w:spacing w:line="241" w:lineRule="auto"/>
              <w:rPr>
                <w:rFonts w:ascii="Arial"/>
                <w:snapToGrid w:val="0"/>
                <w:color w:val="auto"/>
                <w:sz w:val="21"/>
              </w:rPr>
            </w:pPr>
          </w:p>
          <w:p w14:paraId="75483147">
            <w:pPr>
              <w:spacing w:line="241" w:lineRule="auto"/>
              <w:rPr>
                <w:rFonts w:ascii="Arial"/>
                <w:snapToGrid w:val="0"/>
                <w:color w:val="auto"/>
                <w:sz w:val="21"/>
              </w:rPr>
            </w:pPr>
          </w:p>
          <w:p w14:paraId="4A0B0F8B">
            <w:pPr>
              <w:spacing w:line="241" w:lineRule="auto"/>
              <w:rPr>
                <w:rFonts w:ascii="Arial"/>
                <w:snapToGrid w:val="0"/>
                <w:color w:val="auto"/>
                <w:sz w:val="21"/>
              </w:rPr>
            </w:pPr>
          </w:p>
          <w:p w14:paraId="4CA1D8BB">
            <w:pPr>
              <w:spacing w:line="241" w:lineRule="auto"/>
              <w:rPr>
                <w:rFonts w:ascii="Arial"/>
                <w:snapToGrid w:val="0"/>
                <w:color w:val="auto"/>
                <w:sz w:val="21"/>
              </w:rPr>
            </w:pPr>
          </w:p>
          <w:p w14:paraId="24D65AF7">
            <w:pPr>
              <w:spacing w:line="241" w:lineRule="auto"/>
              <w:rPr>
                <w:rFonts w:ascii="Arial"/>
                <w:snapToGrid w:val="0"/>
                <w:color w:val="auto"/>
                <w:sz w:val="21"/>
              </w:rPr>
            </w:pPr>
          </w:p>
          <w:p w14:paraId="6E906E93">
            <w:pPr>
              <w:spacing w:line="241" w:lineRule="auto"/>
              <w:rPr>
                <w:rFonts w:ascii="Arial"/>
                <w:snapToGrid w:val="0"/>
                <w:color w:val="auto"/>
                <w:sz w:val="21"/>
              </w:rPr>
            </w:pPr>
          </w:p>
          <w:p w14:paraId="3CB62034">
            <w:pPr>
              <w:spacing w:line="241" w:lineRule="auto"/>
              <w:rPr>
                <w:rFonts w:ascii="Arial"/>
                <w:snapToGrid w:val="0"/>
                <w:color w:val="auto"/>
                <w:sz w:val="21"/>
              </w:rPr>
            </w:pPr>
          </w:p>
          <w:p w14:paraId="1BEEC7CF">
            <w:pPr>
              <w:spacing w:line="241" w:lineRule="auto"/>
              <w:rPr>
                <w:rFonts w:ascii="Arial"/>
                <w:snapToGrid w:val="0"/>
                <w:color w:val="auto"/>
                <w:sz w:val="21"/>
              </w:rPr>
            </w:pPr>
          </w:p>
          <w:p w14:paraId="2FBA8772">
            <w:pPr>
              <w:spacing w:line="241" w:lineRule="auto"/>
              <w:rPr>
                <w:rFonts w:ascii="Arial"/>
                <w:snapToGrid w:val="0"/>
                <w:color w:val="auto"/>
                <w:sz w:val="21"/>
              </w:rPr>
            </w:pPr>
          </w:p>
          <w:p w14:paraId="7D9D10D2">
            <w:pPr>
              <w:spacing w:line="241" w:lineRule="auto"/>
              <w:rPr>
                <w:rFonts w:ascii="Arial"/>
                <w:snapToGrid w:val="0"/>
                <w:color w:val="auto"/>
                <w:sz w:val="21"/>
              </w:rPr>
            </w:pPr>
          </w:p>
          <w:p w14:paraId="5D978900">
            <w:pPr>
              <w:spacing w:line="241" w:lineRule="auto"/>
              <w:rPr>
                <w:rFonts w:ascii="Arial"/>
                <w:snapToGrid w:val="0"/>
                <w:color w:val="auto"/>
                <w:sz w:val="21"/>
              </w:rPr>
            </w:pPr>
          </w:p>
          <w:p w14:paraId="2BF3D10B">
            <w:pPr>
              <w:spacing w:line="241" w:lineRule="auto"/>
              <w:rPr>
                <w:rFonts w:ascii="Arial"/>
                <w:snapToGrid w:val="0"/>
                <w:color w:val="auto"/>
                <w:sz w:val="21"/>
              </w:rPr>
            </w:pPr>
          </w:p>
          <w:p w14:paraId="456CB5EB">
            <w:pPr>
              <w:spacing w:line="241" w:lineRule="auto"/>
              <w:rPr>
                <w:rFonts w:ascii="Arial"/>
                <w:snapToGrid w:val="0"/>
                <w:color w:val="auto"/>
                <w:sz w:val="21"/>
              </w:rPr>
            </w:pPr>
          </w:p>
          <w:p w14:paraId="2A2B745E">
            <w:pPr>
              <w:spacing w:line="241" w:lineRule="auto"/>
              <w:rPr>
                <w:rFonts w:ascii="Arial"/>
                <w:snapToGrid w:val="0"/>
                <w:color w:val="auto"/>
                <w:sz w:val="21"/>
              </w:rPr>
            </w:pPr>
          </w:p>
          <w:p w14:paraId="5E9904A5">
            <w:pPr>
              <w:spacing w:line="241" w:lineRule="auto"/>
              <w:rPr>
                <w:rFonts w:ascii="Arial"/>
                <w:snapToGrid w:val="0"/>
                <w:color w:val="auto"/>
                <w:sz w:val="21"/>
              </w:rPr>
            </w:pPr>
          </w:p>
          <w:p w14:paraId="5ADE421E">
            <w:pPr>
              <w:pStyle w:val="10"/>
              <w:spacing w:before="97" w:line="220" w:lineRule="auto"/>
              <w:ind w:left="221"/>
              <w:rPr>
                <w:snapToGrid w:val="0"/>
                <w:color w:val="auto"/>
              </w:rPr>
            </w:pPr>
            <w:r>
              <w:rPr>
                <w:snapToGrid w:val="0"/>
                <w:color w:val="auto"/>
                <w:spacing w:val="-7"/>
              </w:rPr>
              <w:t>工作能力</w:t>
            </w:r>
          </w:p>
        </w:tc>
        <w:tc>
          <w:tcPr>
            <w:tcW w:w="4979" w:type="dxa"/>
            <w:vAlign w:val="top"/>
          </w:tcPr>
          <w:p w14:paraId="579EDA7F">
            <w:pPr>
              <w:pStyle w:val="10"/>
              <w:spacing w:before="147" w:line="292" w:lineRule="auto"/>
              <w:ind w:left="124" w:right="9" w:firstLine="10"/>
              <w:rPr>
                <w:snapToGrid w:val="0"/>
                <w:color w:val="auto"/>
              </w:rPr>
            </w:pPr>
            <w:r>
              <w:rPr>
                <w:snapToGrid w:val="0"/>
                <w:color w:val="auto"/>
                <w:spacing w:val="-16"/>
              </w:rPr>
              <w:t>1.识图技能：能对图形、图标、标准、</w:t>
            </w:r>
            <w:r>
              <w:rPr>
                <w:snapToGrid w:val="0"/>
                <w:color w:val="auto"/>
                <w:spacing w:val="16"/>
              </w:rPr>
              <w:t xml:space="preserve"> </w:t>
            </w:r>
            <w:r>
              <w:rPr>
                <w:snapToGrid w:val="0"/>
                <w:color w:val="auto"/>
                <w:spacing w:val="-2"/>
              </w:rPr>
              <w:t>表格和其它技术要求进行解释；</w:t>
            </w:r>
          </w:p>
          <w:p w14:paraId="6558A99B">
            <w:pPr>
              <w:pStyle w:val="10"/>
              <w:spacing w:before="50" w:line="294" w:lineRule="auto"/>
              <w:ind w:left="125" w:right="105" w:hanging="9"/>
              <w:rPr>
                <w:snapToGrid w:val="0"/>
                <w:color w:val="auto"/>
              </w:rPr>
            </w:pPr>
            <w:r>
              <w:rPr>
                <w:snapToGrid w:val="0"/>
                <w:color w:val="auto"/>
                <w:spacing w:val="-3"/>
              </w:rPr>
              <w:t>2.检测技能：能选择和使用测量仪器</w:t>
            </w:r>
            <w:r>
              <w:rPr>
                <w:snapToGrid w:val="0"/>
                <w:color w:val="auto"/>
                <w:spacing w:val="2"/>
              </w:rPr>
              <w:t xml:space="preserve"> </w:t>
            </w:r>
            <w:r>
              <w:rPr>
                <w:snapToGrid w:val="0"/>
                <w:color w:val="auto"/>
                <w:spacing w:val="-4"/>
              </w:rPr>
              <w:t>及测量方法；</w:t>
            </w:r>
          </w:p>
          <w:p w14:paraId="7231CA9E">
            <w:pPr>
              <w:pStyle w:val="10"/>
              <w:spacing w:before="46" w:line="291" w:lineRule="auto"/>
              <w:ind w:left="125" w:right="105" w:hanging="6"/>
              <w:rPr>
                <w:snapToGrid w:val="0"/>
                <w:color w:val="auto"/>
              </w:rPr>
            </w:pPr>
            <w:r>
              <w:rPr>
                <w:snapToGrid w:val="0"/>
                <w:color w:val="auto"/>
                <w:spacing w:val="-3"/>
              </w:rPr>
              <w:t>3.工件装夹：能根据操作需要为工件</w:t>
            </w:r>
            <w:r>
              <w:rPr>
                <w:snapToGrid w:val="0"/>
                <w:color w:val="auto"/>
              </w:rPr>
              <w:t xml:space="preserve"> </w:t>
            </w:r>
            <w:r>
              <w:rPr>
                <w:snapToGrid w:val="0"/>
                <w:color w:val="auto"/>
                <w:spacing w:val="-2"/>
              </w:rPr>
              <w:t>选择装夹方法和装夹系统；</w:t>
            </w:r>
          </w:p>
          <w:p w14:paraId="4A12E52B">
            <w:pPr>
              <w:pStyle w:val="10"/>
              <w:spacing w:before="55" w:line="291" w:lineRule="auto"/>
              <w:ind w:left="133" w:right="105" w:hanging="22"/>
              <w:rPr>
                <w:snapToGrid w:val="0"/>
                <w:color w:val="auto"/>
              </w:rPr>
            </w:pPr>
            <w:r>
              <w:rPr>
                <w:snapToGrid w:val="0"/>
                <w:color w:val="auto"/>
                <w:spacing w:val="-3"/>
              </w:rPr>
              <w:t>4.刀具知识：能针对工件材料和加工</w:t>
            </w:r>
            <w:r>
              <w:rPr>
                <w:snapToGrid w:val="0"/>
                <w:color w:val="auto"/>
                <w:spacing w:val="7"/>
              </w:rPr>
              <w:t xml:space="preserve"> </w:t>
            </w:r>
            <w:r>
              <w:rPr>
                <w:snapToGrid w:val="0"/>
                <w:color w:val="auto"/>
                <w:spacing w:val="-4"/>
              </w:rPr>
              <w:t>需求选择切削刀具；</w:t>
            </w:r>
          </w:p>
          <w:p w14:paraId="520F17DF">
            <w:pPr>
              <w:pStyle w:val="10"/>
              <w:spacing w:before="48" w:line="302" w:lineRule="auto"/>
              <w:ind w:left="127" w:right="105" w:hanging="8"/>
              <w:rPr>
                <w:snapToGrid w:val="0"/>
                <w:color w:val="auto"/>
              </w:rPr>
            </w:pPr>
            <w:r>
              <w:rPr>
                <w:snapToGrid w:val="0"/>
                <w:color w:val="auto"/>
                <w:spacing w:val="-3"/>
              </w:rPr>
              <w:t>5.操作技能：能完成在数控车床上安</w:t>
            </w:r>
            <w:r>
              <w:rPr>
                <w:snapToGrid w:val="0"/>
                <w:color w:val="auto"/>
              </w:rPr>
              <w:t xml:space="preserve"> </w:t>
            </w:r>
            <w:r>
              <w:rPr>
                <w:snapToGrid w:val="0"/>
                <w:color w:val="auto"/>
                <w:spacing w:val="-4"/>
              </w:rPr>
              <w:t>装刀具和附件的整个过程、识别和确</w:t>
            </w:r>
            <w:r>
              <w:rPr>
                <w:snapToGrid w:val="0"/>
                <w:color w:val="auto"/>
                <w:spacing w:val="4"/>
              </w:rPr>
              <w:t xml:space="preserve"> </w:t>
            </w:r>
            <w:r>
              <w:rPr>
                <w:snapToGrid w:val="0"/>
                <w:color w:val="auto"/>
                <w:spacing w:val="16"/>
              </w:rPr>
              <w:t>定在数控车床上各种不同的加工操</w:t>
            </w:r>
            <w:r>
              <w:rPr>
                <w:snapToGrid w:val="0"/>
                <w:color w:val="auto"/>
              </w:rPr>
              <w:t xml:space="preserve"> </w:t>
            </w:r>
            <w:r>
              <w:rPr>
                <w:snapToGrid w:val="0"/>
                <w:color w:val="auto"/>
                <w:spacing w:val="-4"/>
              </w:rPr>
              <w:t>作、识别和确定在数控车床上加工操</w:t>
            </w:r>
            <w:r>
              <w:rPr>
                <w:snapToGrid w:val="0"/>
                <w:color w:val="auto"/>
                <w:spacing w:val="4"/>
              </w:rPr>
              <w:t xml:space="preserve"> </w:t>
            </w:r>
            <w:r>
              <w:rPr>
                <w:snapToGrid w:val="0"/>
                <w:color w:val="auto"/>
                <w:spacing w:val="-3"/>
              </w:rPr>
              <w:t>作所需的各种功能参数；</w:t>
            </w:r>
          </w:p>
          <w:p w14:paraId="271616F2">
            <w:pPr>
              <w:pStyle w:val="10"/>
              <w:spacing w:before="50" w:line="298" w:lineRule="auto"/>
              <w:ind w:left="127" w:right="105" w:hanging="12"/>
              <w:rPr>
                <w:snapToGrid w:val="0"/>
                <w:color w:val="auto"/>
              </w:rPr>
            </w:pPr>
            <w:r>
              <w:rPr>
                <w:snapToGrid w:val="0"/>
                <w:color w:val="auto"/>
                <w:spacing w:val="-3"/>
              </w:rPr>
              <w:t>6.金属切削：能针对工件材料、图形</w:t>
            </w:r>
            <w:r>
              <w:rPr>
                <w:snapToGrid w:val="0"/>
                <w:color w:val="auto"/>
                <w:spacing w:val="3"/>
              </w:rPr>
              <w:t xml:space="preserve"> </w:t>
            </w:r>
            <w:r>
              <w:rPr>
                <w:snapToGrid w:val="0"/>
                <w:color w:val="auto"/>
                <w:spacing w:val="-4"/>
              </w:rPr>
              <w:t>结构、加工状况确定其加工方式、加</w:t>
            </w:r>
            <w:r>
              <w:rPr>
                <w:snapToGrid w:val="0"/>
                <w:color w:val="auto"/>
                <w:spacing w:val="3"/>
              </w:rPr>
              <w:t xml:space="preserve"> </w:t>
            </w:r>
            <w:r>
              <w:rPr>
                <w:snapToGrid w:val="0"/>
                <w:color w:val="auto"/>
                <w:spacing w:val="-2"/>
              </w:rPr>
              <w:t>工流程、加工路线及切削参数；</w:t>
            </w:r>
          </w:p>
          <w:p w14:paraId="6813412E">
            <w:pPr>
              <w:pStyle w:val="10"/>
              <w:spacing w:before="46" w:line="292" w:lineRule="auto"/>
              <w:ind w:left="127" w:hanging="7"/>
              <w:rPr>
                <w:snapToGrid w:val="0"/>
                <w:color w:val="auto"/>
              </w:rPr>
            </w:pPr>
            <w:r>
              <w:rPr>
                <w:snapToGrid w:val="0"/>
                <w:color w:val="auto"/>
                <w:spacing w:val="-6"/>
              </w:rPr>
              <w:t>7.编程技能：能掌握不同的编程技术</w:t>
            </w:r>
            <w:r>
              <w:rPr>
                <w:snapToGrid w:val="0"/>
                <w:color w:val="auto"/>
                <w:spacing w:val="7"/>
              </w:rPr>
              <w:t xml:space="preserve">  </w:t>
            </w:r>
            <w:r>
              <w:rPr>
                <w:snapToGrid w:val="0"/>
                <w:color w:val="auto"/>
                <w:spacing w:val="-15"/>
              </w:rPr>
              <w:t>（包括手工编程和计算机辅助编程）。</w:t>
            </w:r>
          </w:p>
        </w:tc>
        <w:tc>
          <w:tcPr>
            <w:tcW w:w="2071" w:type="dxa"/>
            <w:vAlign w:val="top"/>
          </w:tcPr>
          <w:p w14:paraId="4CFCCBC9">
            <w:pPr>
              <w:spacing w:line="243" w:lineRule="auto"/>
              <w:rPr>
                <w:rFonts w:ascii="Arial"/>
                <w:snapToGrid w:val="0"/>
                <w:color w:val="auto"/>
                <w:sz w:val="21"/>
              </w:rPr>
            </w:pPr>
          </w:p>
          <w:p w14:paraId="1A09EF32">
            <w:pPr>
              <w:spacing w:line="243" w:lineRule="auto"/>
              <w:rPr>
                <w:rFonts w:ascii="Arial"/>
                <w:snapToGrid w:val="0"/>
                <w:color w:val="auto"/>
                <w:sz w:val="21"/>
              </w:rPr>
            </w:pPr>
          </w:p>
          <w:p w14:paraId="40371A5A">
            <w:pPr>
              <w:spacing w:line="243" w:lineRule="auto"/>
              <w:rPr>
                <w:rFonts w:ascii="Arial"/>
                <w:snapToGrid w:val="0"/>
                <w:color w:val="auto"/>
                <w:sz w:val="21"/>
              </w:rPr>
            </w:pPr>
          </w:p>
          <w:p w14:paraId="289E3671">
            <w:pPr>
              <w:spacing w:line="243" w:lineRule="auto"/>
              <w:rPr>
                <w:rFonts w:ascii="Arial"/>
                <w:snapToGrid w:val="0"/>
                <w:color w:val="auto"/>
                <w:sz w:val="21"/>
              </w:rPr>
            </w:pPr>
          </w:p>
          <w:p w14:paraId="2B2EC1CC">
            <w:pPr>
              <w:spacing w:line="243" w:lineRule="auto"/>
              <w:rPr>
                <w:rFonts w:ascii="Arial"/>
                <w:snapToGrid w:val="0"/>
                <w:color w:val="auto"/>
                <w:sz w:val="21"/>
              </w:rPr>
            </w:pPr>
          </w:p>
          <w:p w14:paraId="4F444453">
            <w:pPr>
              <w:spacing w:line="243" w:lineRule="auto"/>
              <w:rPr>
                <w:rFonts w:ascii="Arial"/>
                <w:snapToGrid w:val="0"/>
                <w:color w:val="auto"/>
                <w:sz w:val="21"/>
              </w:rPr>
            </w:pPr>
          </w:p>
          <w:p w14:paraId="5394C8AD">
            <w:pPr>
              <w:spacing w:line="244" w:lineRule="auto"/>
              <w:rPr>
                <w:rFonts w:ascii="Arial"/>
                <w:snapToGrid w:val="0"/>
                <w:color w:val="auto"/>
                <w:sz w:val="21"/>
              </w:rPr>
            </w:pPr>
          </w:p>
          <w:p w14:paraId="240BFB37">
            <w:pPr>
              <w:spacing w:line="244" w:lineRule="auto"/>
              <w:rPr>
                <w:rFonts w:ascii="Arial"/>
                <w:snapToGrid w:val="0"/>
                <w:color w:val="auto"/>
                <w:sz w:val="21"/>
              </w:rPr>
            </w:pPr>
          </w:p>
          <w:p w14:paraId="73C73BE1">
            <w:pPr>
              <w:spacing w:line="244" w:lineRule="auto"/>
              <w:rPr>
                <w:rFonts w:ascii="Arial"/>
                <w:snapToGrid w:val="0"/>
                <w:color w:val="auto"/>
                <w:sz w:val="21"/>
              </w:rPr>
            </w:pPr>
          </w:p>
          <w:p w14:paraId="7C64A079">
            <w:pPr>
              <w:spacing w:line="244" w:lineRule="auto"/>
              <w:rPr>
                <w:rFonts w:ascii="Arial"/>
                <w:snapToGrid w:val="0"/>
                <w:color w:val="auto"/>
                <w:sz w:val="21"/>
              </w:rPr>
            </w:pPr>
          </w:p>
          <w:p w14:paraId="3F2289A5">
            <w:pPr>
              <w:spacing w:line="244" w:lineRule="auto"/>
              <w:rPr>
                <w:rFonts w:ascii="Arial"/>
                <w:snapToGrid w:val="0"/>
                <w:color w:val="auto"/>
                <w:sz w:val="21"/>
              </w:rPr>
            </w:pPr>
          </w:p>
          <w:p w14:paraId="4DAB123C">
            <w:pPr>
              <w:spacing w:line="244" w:lineRule="auto"/>
              <w:rPr>
                <w:rFonts w:ascii="Arial"/>
                <w:snapToGrid w:val="0"/>
                <w:color w:val="auto"/>
                <w:sz w:val="21"/>
              </w:rPr>
            </w:pPr>
          </w:p>
          <w:p w14:paraId="0C424CE2">
            <w:pPr>
              <w:spacing w:line="244" w:lineRule="auto"/>
              <w:rPr>
                <w:rFonts w:ascii="Arial"/>
                <w:snapToGrid w:val="0"/>
                <w:color w:val="auto"/>
                <w:sz w:val="21"/>
              </w:rPr>
            </w:pPr>
          </w:p>
          <w:p w14:paraId="55C07173">
            <w:pPr>
              <w:spacing w:line="244" w:lineRule="auto"/>
              <w:rPr>
                <w:rFonts w:ascii="Arial"/>
                <w:snapToGrid w:val="0"/>
                <w:color w:val="auto"/>
                <w:sz w:val="21"/>
              </w:rPr>
            </w:pPr>
          </w:p>
          <w:p w14:paraId="21D76991">
            <w:pPr>
              <w:spacing w:line="244" w:lineRule="auto"/>
              <w:rPr>
                <w:rFonts w:ascii="Arial"/>
                <w:snapToGrid w:val="0"/>
                <w:color w:val="auto"/>
                <w:sz w:val="21"/>
              </w:rPr>
            </w:pPr>
          </w:p>
          <w:p w14:paraId="58D3338D">
            <w:pPr>
              <w:spacing w:line="244" w:lineRule="auto"/>
              <w:rPr>
                <w:rFonts w:ascii="Arial"/>
                <w:snapToGrid w:val="0"/>
                <w:color w:val="auto"/>
                <w:sz w:val="21"/>
              </w:rPr>
            </w:pPr>
          </w:p>
          <w:p w14:paraId="4507CDB6">
            <w:pPr>
              <w:spacing w:line="244" w:lineRule="auto"/>
              <w:rPr>
                <w:rFonts w:ascii="Arial"/>
                <w:snapToGrid w:val="0"/>
                <w:color w:val="auto"/>
                <w:sz w:val="21"/>
              </w:rPr>
            </w:pPr>
          </w:p>
          <w:p w14:paraId="03E182A4">
            <w:pPr>
              <w:spacing w:line="244" w:lineRule="auto"/>
              <w:rPr>
                <w:rFonts w:ascii="Arial"/>
                <w:snapToGrid w:val="0"/>
                <w:color w:val="auto"/>
                <w:sz w:val="21"/>
              </w:rPr>
            </w:pPr>
          </w:p>
          <w:p w14:paraId="4CE16D5C">
            <w:pPr>
              <w:pStyle w:val="10"/>
              <w:spacing w:before="98" w:line="180" w:lineRule="auto"/>
              <w:ind w:left="898"/>
              <w:rPr>
                <w:snapToGrid w:val="0"/>
                <w:color w:val="auto"/>
              </w:rPr>
            </w:pPr>
            <w:r>
              <w:rPr>
                <w:b/>
                <w:bCs/>
                <w:snapToGrid w:val="0"/>
                <w:color w:val="auto"/>
                <w:spacing w:val="-12"/>
              </w:rPr>
              <w:t>70</w:t>
            </w:r>
          </w:p>
        </w:tc>
      </w:tr>
      <w:tr w14:paraId="0D81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592" w:type="dxa"/>
            <w:vAlign w:val="top"/>
          </w:tcPr>
          <w:p w14:paraId="13DD5C10">
            <w:pPr>
              <w:pStyle w:val="10"/>
              <w:spacing w:before="338" w:line="222" w:lineRule="auto"/>
              <w:ind w:left="520"/>
              <w:rPr>
                <w:snapToGrid w:val="0"/>
                <w:color w:val="auto"/>
              </w:rPr>
            </w:pPr>
            <w:r>
              <w:rPr>
                <w:b/>
                <w:bCs/>
                <w:snapToGrid w:val="0"/>
                <w:color w:val="auto"/>
                <w:spacing w:val="-18"/>
              </w:rPr>
              <w:t>合计</w:t>
            </w:r>
          </w:p>
        </w:tc>
        <w:tc>
          <w:tcPr>
            <w:tcW w:w="4979" w:type="dxa"/>
            <w:vAlign w:val="top"/>
          </w:tcPr>
          <w:p w14:paraId="25E04A35">
            <w:pPr>
              <w:rPr>
                <w:rFonts w:ascii="Arial"/>
                <w:snapToGrid w:val="0"/>
                <w:color w:val="auto"/>
                <w:sz w:val="21"/>
              </w:rPr>
            </w:pPr>
          </w:p>
        </w:tc>
        <w:tc>
          <w:tcPr>
            <w:tcW w:w="2071" w:type="dxa"/>
            <w:vAlign w:val="top"/>
          </w:tcPr>
          <w:p w14:paraId="22CE5E37">
            <w:pPr>
              <w:spacing w:line="289" w:lineRule="auto"/>
              <w:rPr>
                <w:rFonts w:ascii="Arial"/>
                <w:snapToGrid w:val="0"/>
                <w:color w:val="auto"/>
                <w:sz w:val="21"/>
              </w:rPr>
            </w:pPr>
          </w:p>
          <w:p w14:paraId="456FD137">
            <w:pPr>
              <w:pStyle w:val="10"/>
              <w:spacing w:before="97" w:line="181" w:lineRule="auto"/>
              <w:ind w:left="839"/>
              <w:rPr>
                <w:snapToGrid w:val="0"/>
                <w:color w:val="auto"/>
              </w:rPr>
            </w:pPr>
            <w:r>
              <w:rPr>
                <w:b/>
                <w:bCs/>
                <w:snapToGrid w:val="0"/>
                <w:color w:val="auto"/>
                <w:spacing w:val="-14"/>
              </w:rPr>
              <w:t>100</w:t>
            </w:r>
          </w:p>
        </w:tc>
      </w:tr>
    </w:tbl>
    <w:p w14:paraId="7135FB27">
      <w:pPr>
        <w:adjustRightInd w:val="0"/>
        <w:snapToGrid w:val="0"/>
        <w:spacing w:line="600" w:lineRule="exact"/>
        <w:ind w:firstLine="640" w:firstLineChars="200"/>
        <w:rPr>
          <w:rFonts w:hint="eastAsia" w:ascii="仿宋_GB2312" w:hAnsi="仿宋" w:eastAsia="仿宋_GB2312"/>
          <w:color w:val="auto"/>
          <w:sz w:val="32"/>
          <w:szCs w:val="32"/>
        </w:rPr>
      </w:pPr>
    </w:p>
    <w:p w14:paraId="1873281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2．评判方法：</w:t>
      </w:r>
      <w:r>
        <w:rPr>
          <w:rFonts w:ascii="仿宋_GB2312" w:hAnsi="仿宋" w:eastAsia="仿宋_GB2312"/>
          <w:color w:val="auto"/>
          <w:sz w:val="32"/>
          <w:szCs w:val="32"/>
        </w:rPr>
        <w:t xml:space="preserve"> </w:t>
      </w:r>
    </w:p>
    <w:p w14:paraId="65940A5C">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本次比赛主观评分和手工测量数据必须由每一个参与评判的裁判员签字确认生效后提交给裁判长妥善保存。</w:t>
      </w:r>
    </w:p>
    <w:p w14:paraId="2D69D834">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（1）首先进行零件主观评分。评判应由3名裁判员共同负责打分并记录结果；</w:t>
      </w:r>
    </w:p>
    <w:p w14:paraId="7A5C551A">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（2）零件表面质量至少由3名裁判员分别操作粗糙度仪检测和记录检测结果；</w:t>
      </w:r>
    </w:p>
    <w:p w14:paraId="6C1043C9">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（3）采用手动量具测量尺寸时应至少由3名裁判员负责测量数据并记录检测结果；</w:t>
      </w:r>
    </w:p>
    <w:p w14:paraId="1D6E5428">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 xml:space="preserve">（4）螺纹检测至少由3名裁判员使用螺纹环规和螺纹塞规负责检测并记录结果；  </w:t>
      </w:r>
    </w:p>
    <w:p w14:paraId="5CC5AFE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（5）零件所有尺寸将采用三坐标测量机、高度仪和手工量具相结合 的方式进行测量。手工测量产生异议将以三坐标测量机检测结果为准；</w:t>
      </w:r>
    </w:p>
    <w:p w14:paraId="00D8EC7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（6）所有检测数据由裁判长指定的录入裁判员输入评分系统进行评分、统计与排名。</w:t>
      </w:r>
    </w:p>
    <w:p w14:paraId="7488AEEF">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3．成绩并列：当出现选手总成绩并列时，依次根据评分标准中主要尺寸得分、次要尺寸得分、表面质量得分、主观评判得分等项目得分高低排名。</w:t>
      </w:r>
    </w:p>
    <w:p w14:paraId="70D22D8F">
      <w:pPr>
        <w:spacing w:line="600" w:lineRule="exact"/>
        <w:ind w:firstLine="643" w:firstLineChars="200"/>
        <w:rPr>
          <w:rFonts w:hint="default" w:ascii="楷体_GB2312" w:hAnsi="仿宋" w:eastAsia="楷体_GB2312"/>
          <w:b/>
          <w:bCs/>
          <w:color w:val="auto"/>
          <w:sz w:val="32"/>
          <w:szCs w:val="32"/>
          <w:lang w:val="en-US" w:eastAsia="zh-CN"/>
        </w:rPr>
      </w:pPr>
      <w:bookmarkStart w:id="4" w:name="_Toc17909"/>
      <w:r>
        <w:rPr>
          <w:rFonts w:hint="eastAsia" w:ascii="楷体_GB2312" w:hAnsi="仿宋" w:eastAsia="楷体_GB2312"/>
          <w:b/>
          <w:bCs/>
          <w:color w:val="auto"/>
          <w:sz w:val="32"/>
          <w:szCs w:val="32"/>
          <w:lang w:val="en-US" w:eastAsia="zh-CN"/>
        </w:rPr>
        <w:t>四、</w:t>
      </w:r>
      <w:bookmarkEnd w:id="4"/>
      <w:r>
        <w:rPr>
          <w:rFonts w:hint="eastAsia" w:ascii="楷体_GB2312" w:hAnsi="仿宋" w:eastAsia="楷体_GB2312"/>
          <w:b/>
          <w:bCs/>
          <w:color w:val="auto"/>
          <w:sz w:val="32"/>
          <w:szCs w:val="32"/>
          <w:lang w:val="en-US" w:eastAsia="zh-CN"/>
        </w:rPr>
        <w:t>安全操作规程</w:t>
      </w:r>
    </w:p>
    <w:p w14:paraId="3500D058">
      <w:pPr>
        <w:adjustRightInd w:val="0"/>
        <w:snapToGrid w:val="0"/>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（一）选手安全防护措施要求</w:t>
      </w:r>
    </w:p>
    <w:p w14:paraId="0DB96CA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参赛选手必须按照规定穿戴防护装备见</w:t>
      </w:r>
      <w:r>
        <w:rPr>
          <w:rFonts w:hint="eastAsia" w:ascii="仿宋_GB2312" w:hAnsi="仿宋" w:eastAsia="仿宋_GB2312"/>
          <w:color w:val="auto"/>
          <w:sz w:val="32"/>
          <w:szCs w:val="32"/>
          <w:lang w:val="en-US" w:eastAsia="zh-CN"/>
        </w:rPr>
        <w:t>下表</w:t>
      </w:r>
      <w:r>
        <w:rPr>
          <w:rFonts w:hint="eastAsia" w:ascii="仿宋_GB2312" w:hAnsi="仿宋" w:eastAsia="仿宋_GB2312"/>
          <w:color w:val="auto"/>
          <w:sz w:val="32"/>
          <w:szCs w:val="32"/>
        </w:rPr>
        <w:t>。</w:t>
      </w:r>
    </w:p>
    <w:p w14:paraId="560CDE17">
      <w:pPr>
        <w:adjustRightInd w:val="0"/>
        <w:snapToGrid w:val="0"/>
        <w:spacing w:line="600" w:lineRule="exact"/>
        <w:jc w:val="center"/>
        <w:rPr>
          <w:rFonts w:hint="eastAsia" w:ascii="仿宋_GB2312" w:hAnsi="仿宋" w:eastAsia="仿宋_GB2312"/>
          <w:color w:val="auto"/>
          <w:sz w:val="32"/>
          <w:szCs w:val="32"/>
        </w:rPr>
      </w:pPr>
    </w:p>
    <w:p w14:paraId="1AE47E34">
      <w:pPr>
        <w:adjustRightInd w:val="0"/>
        <w:snapToGrid w:val="0"/>
        <w:spacing w:line="600" w:lineRule="exact"/>
        <w:jc w:val="center"/>
        <w:rPr>
          <w:rFonts w:ascii="仿宋_GB2312" w:hAnsi="仿宋" w:eastAsia="仿宋_GB2312"/>
          <w:color w:val="auto"/>
          <w:sz w:val="32"/>
          <w:szCs w:val="32"/>
        </w:rPr>
      </w:pPr>
      <w:r>
        <w:rPr>
          <w:rFonts w:hint="eastAsia" w:ascii="仿宋_GB2312" w:hAnsi="仿宋" w:eastAsia="仿宋_GB2312"/>
          <w:color w:val="auto"/>
          <w:sz w:val="32"/>
          <w:szCs w:val="32"/>
        </w:rPr>
        <w:t>选手必备的防护装备</w:t>
      </w:r>
    </w:p>
    <w:tbl>
      <w:tblPr>
        <w:tblStyle w:val="7"/>
        <w:tblW w:w="85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2709"/>
        <w:gridCol w:w="4141"/>
      </w:tblGrid>
      <w:tr w14:paraId="5DA2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4" w:hRule="atLeast"/>
          <w:jc w:val="center"/>
        </w:trPr>
        <w:tc>
          <w:tcPr>
            <w:tcW w:w="1683" w:type="dxa"/>
          </w:tcPr>
          <w:p w14:paraId="672B6E1A">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防护项目</w:t>
            </w:r>
          </w:p>
        </w:tc>
        <w:tc>
          <w:tcPr>
            <w:tcW w:w="2709" w:type="dxa"/>
          </w:tcPr>
          <w:p w14:paraId="414E0041">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图示</w:t>
            </w:r>
          </w:p>
        </w:tc>
        <w:tc>
          <w:tcPr>
            <w:tcW w:w="4141" w:type="dxa"/>
          </w:tcPr>
          <w:p w14:paraId="7A22E91B">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说明</w:t>
            </w:r>
          </w:p>
        </w:tc>
      </w:tr>
      <w:tr w14:paraId="440B0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4" w:hRule="atLeast"/>
          <w:jc w:val="center"/>
        </w:trPr>
        <w:tc>
          <w:tcPr>
            <w:tcW w:w="1683" w:type="dxa"/>
          </w:tcPr>
          <w:p w14:paraId="3DDA7ACA">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眼睛的防护</w:t>
            </w:r>
          </w:p>
        </w:tc>
        <w:tc>
          <w:tcPr>
            <w:tcW w:w="2709" w:type="dxa"/>
          </w:tcPr>
          <w:p w14:paraId="5CEAF605">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en-US"/>
                <w14:ligatures w14:val="none"/>
              </w:rPr>
              <w:drawing>
                <wp:anchor distT="0" distB="0" distL="114300" distR="114300" simplePos="0" relativeHeight="251669504" behindDoc="1" locked="0" layoutInCell="1" allowOverlap="1">
                  <wp:simplePos x="0" y="0"/>
                  <wp:positionH relativeFrom="column">
                    <wp:posOffset>394335</wp:posOffset>
                  </wp:positionH>
                  <wp:positionV relativeFrom="paragraph">
                    <wp:posOffset>104775</wp:posOffset>
                  </wp:positionV>
                  <wp:extent cx="633730" cy="379095"/>
                  <wp:effectExtent l="0" t="0" r="13970" b="1905"/>
                  <wp:wrapTight wrapText="bothSides">
                    <wp:wrapPolygon>
                      <wp:start x="0" y="0"/>
                      <wp:lineTo x="0" y="20623"/>
                      <wp:lineTo x="20778" y="20623"/>
                      <wp:lineTo x="20778" y="0"/>
                      <wp:lineTo x="0" y="0"/>
                    </wp:wrapPolygon>
                  </wp:wrapTight>
                  <wp:docPr id="112198730" name="IM 60"/>
                  <wp:cNvGraphicFramePr/>
                  <a:graphic xmlns:a="http://schemas.openxmlformats.org/drawingml/2006/main">
                    <a:graphicData uri="http://schemas.openxmlformats.org/drawingml/2006/picture">
                      <pic:pic xmlns:pic="http://schemas.openxmlformats.org/drawingml/2006/picture">
                        <pic:nvPicPr>
                          <pic:cNvPr id="112198730" name="IM 60"/>
                          <pic:cNvPicPr/>
                        </pic:nvPicPr>
                        <pic:blipFill>
                          <a:blip r:embed="rId6">
                            <a:extLst>
                              <a:ext uri="{28A0092B-C50C-407E-A947-70E740481C1C}">
                                <a14:useLocalDpi xmlns:a14="http://schemas.microsoft.com/office/drawing/2010/main" val="0"/>
                              </a:ext>
                            </a:extLst>
                          </a:blip>
                          <a:stretch>
                            <a:fillRect/>
                          </a:stretch>
                        </pic:blipFill>
                        <pic:spPr>
                          <a:xfrm>
                            <a:off x="0" y="0"/>
                            <a:ext cx="633730" cy="379095"/>
                          </a:xfrm>
                          <a:prstGeom prst="rect">
                            <a:avLst/>
                          </a:prstGeom>
                        </pic:spPr>
                      </pic:pic>
                    </a:graphicData>
                  </a:graphic>
                </wp:anchor>
              </w:drawing>
            </w:r>
          </w:p>
        </w:tc>
        <w:tc>
          <w:tcPr>
            <w:tcW w:w="4141" w:type="dxa"/>
          </w:tcPr>
          <w:p w14:paraId="518DD226">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1.防溅入</w:t>
            </w:r>
          </w:p>
          <w:p w14:paraId="1C6A953D">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2.带近视镜也必须佩戴</w:t>
            </w:r>
          </w:p>
        </w:tc>
      </w:tr>
      <w:tr w14:paraId="0AE07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0" w:hRule="atLeast"/>
          <w:jc w:val="center"/>
        </w:trPr>
        <w:tc>
          <w:tcPr>
            <w:tcW w:w="1683" w:type="dxa"/>
          </w:tcPr>
          <w:p w14:paraId="300EEE29">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足部的防护</w:t>
            </w:r>
          </w:p>
        </w:tc>
        <w:tc>
          <w:tcPr>
            <w:tcW w:w="2709" w:type="dxa"/>
          </w:tcPr>
          <w:p w14:paraId="0278179B">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en-US"/>
                <w14:ligatures w14:val="none"/>
              </w:rPr>
              <w:drawing>
                <wp:anchor distT="0" distB="0" distL="114300" distR="114300" simplePos="0" relativeHeight="251668480" behindDoc="1" locked="0" layoutInCell="1" allowOverlap="1">
                  <wp:simplePos x="0" y="0"/>
                  <wp:positionH relativeFrom="column">
                    <wp:posOffset>251460</wp:posOffset>
                  </wp:positionH>
                  <wp:positionV relativeFrom="paragraph">
                    <wp:posOffset>0</wp:posOffset>
                  </wp:positionV>
                  <wp:extent cx="608965" cy="448310"/>
                  <wp:effectExtent l="0" t="0" r="635" b="8890"/>
                  <wp:wrapTight wrapText="bothSides">
                    <wp:wrapPolygon>
                      <wp:start x="0" y="0"/>
                      <wp:lineTo x="0" y="20407"/>
                      <wp:lineTo x="20947" y="20407"/>
                      <wp:lineTo x="20947" y="0"/>
                      <wp:lineTo x="0" y="0"/>
                    </wp:wrapPolygon>
                  </wp:wrapTight>
                  <wp:docPr id="726324151" name="IM 62"/>
                  <wp:cNvGraphicFramePr/>
                  <a:graphic xmlns:a="http://schemas.openxmlformats.org/drawingml/2006/main">
                    <a:graphicData uri="http://schemas.openxmlformats.org/drawingml/2006/picture">
                      <pic:pic xmlns:pic="http://schemas.openxmlformats.org/drawingml/2006/picture">
                        <pic:nvPicPr>
                          <pic:cNvPr id="726324151" name="IM 62"/>
                          <pic:cNvPicPr/>
                        </pic:nvPicPr>
                        <pic:blipFill>
                          <a:blip r:embed="rId7">
                            <a:extLst>
                              <a:ext uri="{28A0092B-C50C-407E-A947-70E740481C1C}">
                                <a14:useLocalDpi xmlns:a14="http://schemas.microsoft.com/office/drawing/2010/main" val="0"/>
                              </a:ext>
                            </a:extLst>
                          </a:blip>
                          <a:stretch>
                            <a:fillRect/>
                          </a:stretch>
                        </pic:blipFill>
                        <pic:spPr>
                          <a:xfrm>
                            <a:off x="0" y="0"/>
                            <a:ext cx="608965" cy="448310"/>
                          </a:xfrm>
                          <a:prstGeom prst="rect">
                            <a:avLst/>
                          </a:prstGeom>
                        </pic:spPr>
                      </pic:pic>
                    </a:graphicData>
                  </a:graphic>
                </wp:anchor>
              </w:drawing>
            </w:r>
          </w:p>
        </w:tc>
        <w:tc>
          <w:tcPr>
            <w:tcW w:w="4141" w:type="dxa"/>
          </w:tcPr>
          <w:p w14:paraId="3ED62881">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防滑、防砸、防穿刺</w:t>
            </w:r>
          </w:p>
        </w:tc>
      </w:tr>
      <w:tr w14:paraId="61D3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263" w:hRule="atLeast"/>
          <w:jc w:val="center"/>
        </w:trPr>
        <w:tc>
          <w:tcPr>
            <w:tcW w:w="1683" w:type="dxa"/>
            <w:vAlign w:val="center"/>
          </w:tcPr>
          <w:p w14:paraId="4BECB29A">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工作服</w:t>
            </w:r>
          </w:p>
        </w:tc>
        <w:tc>
          <w:tcPr>
            <w:tcW w:w="2709" w:type="dxa"/>
          </w:tcPr>
          <w:p w14:paraId="6090777F">
            <w:pPr>
              <w:widowControl/>
              <w:kinsoku w:val="0"/>
              <w:autoSpaceDE w:val="0"/>
              <w:autoSpaceDN w:val="0"/>
              <w:adjustRightInd w:val="0"/>
              <w:snapToGrid w:val="0"/>
              <w:spacing w:before="197" w:line="36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en-US"/>
                <w14:ligatures w14:val="none"/>
              </w:rPr>
              <w:drawing>
                <wp:anchor distT="0" distB="0" distL="114300" distR="114300" simplePos="0" relativeHeight="251667456" behindDoc="1" locked="0" layoutInCell="1" allowOverlap="1">
                  <wp:simplePos x="0" y="0"/>
                  <wp:positionH relativeFrom="column">
                    <wp:posOffset>494665</wp:posOffset>
                  </wp:positionH>
                  <wp:positionV relativeFrom="paragraph">
                    <wp:posOffset>151765</wp:posOffset>
                  </wp:positionV>
                  <wp:extent cx="561340" cy="624840"/>
                  <wp:effectExtent l="0" t="0" r="10160" b="3810"/>
                  <wp:wrapTight wrapText="bothSides">
                    <wp:wrapPolygon>
                      <wp:start x="0" y="0"/>
                      <wp:lineTo x="0" y="21073"/>
                      <wp:lineTo x="20525" y="21073"/>
                      <wp:lineTo x="20525" y="0"/>
                      <wp:lineTo x="0" y="0"/>
                    </wp:wrapPolygon>
                  </wp:wrapTight>
                  <wp:docPr id="1618961978" name="IM 64"/>
                  <wp:cNvGraphicFramePr/>
                  <a:graphic xmlns:a="http://schemas.openxmlformats.org/drawingml/2006/main">
                    <a:graphicData uri="http://schemas.openxmlformats.org/drawingml/2006/picture">
                      <pic:pic xmlns:pic="http://schemas.openxmlformats.org/drawingml/2006/picture">
                        <pic:nvPicPr>
                          <pic:cNvPr id="1618961978" name="IM 64"/>
                          <pic:cNvPicPr/>
                        </pic:nvPicPr>
                        <pic:blipFill>
                          <a:blip r:embed="rId8">
                            <a:extLst>
                              <a:ext uri="{28A0092B-C50C-407E-A947-70E740481C1C}">
                                <a14:useLocalDpi xmlns:a14="http://schemas.microsoft.com/office/drawing/2010/main" val="0"/>
                              </a:ext>
                            </a:extLst>
                          </a:blip>
                          <a:stretch>
                            <a:fillRect/>
                          </a:stretch>
                        </pic:blipFill>
                        <pic:spPr>
                          <a:xfrm>
                            <a:off x="0" y="0"/>
                            <a:ext cx="561340" cy="624840"/>
                          </a:xfrm>
                          <a:prstGeom prst="rect">
                            <a:avLst/>
                          </a:prstGeom>
                        </pic:spPr>
                      </pic:pic>
                    </a:graphicData>
                  </a:graphic>
                </wp:anchor>
              </w:drawing>
            </w:r>
          </w:p>
        </w:tc>
        <w:tc>
          <w:tcPr>
            <w:tcW w:w="4141" w:type="dxa"/>
          </w:tcPr>
          <w:p w14:paraId="0AA845AB">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1.必须是长裤</w:t>
            </w:r>
          </w:p>
          <w:p w14:paraId="66F8DEF0">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2.防护服必须紧身不松垮，达到三紧要求</w:t>
            </w:r>
          </w:p>
          <w:p w14:paraId="34ADF748">
            <w:pPr>
              <w:widowControl/>
              <w:kinsoku w:val="0"/>
              <w:autoSpaceDE w:val="0"/>
              <w:autoSpaceDN w:val="0"/>
              <w:adjustRightInd w:val="0"/>
              <w:snapToGrid w:val="0"/>
              <w:spacing w:before="197" w:line="300" w:lineRule="exact"/>
              <w:ind w:firstLine="468" w:firstLineChars="200"/>
              <w:textAlignment w:val="baseline"/>
              <w:rPr>
                <w:rFonts w:ascii="仿宋_GB2312" w:hAnsi="仿宋" w:eastAsia="仿宋_GB2312" w:cs="仿宋"/>
                <w:snapToGrid w:val="0"/>
                <w:color w:val="auto"/>
                <w:spacing w:val="-3"/>
                <w:kern w:val="0"/>
                <w:sz w:val="24"/>
                <w:szCs w:val="24"/>
                <w:lang w:eastAsia="zh-CN"/>
                <w14:ligatures w14:val="none"/>
              </w:rPr>
            </w:pPr>
            <w:r>
              <w:rPr>
                <w:rFonts w:hint="eastAsia" w:ascii="仿宋_GB2312" w:hAnsi="仿宋" w:eastAsia="仿宋_GB2312" w:cs="仿宋"/>
                <w:snapToGrid w:val="0"/>
                <w:color w:val="auto"/>
                <w:spacing w:val="-3"/>
                <w:kern w:val="0"/>
                <w:sz w:val="24"/>
                <w:szCs w:val="24"/>
                <w:lang w:eastAsia="zh-CN"/>
                <w14:ligatures w14:val="none"/>
              </w:rPr>
              <w:t>3.女生必须带工作帽、长发不得外露 4.操作机床时不允许戴手套</w:t>
            </w:r>
          </w:p>
        </w:tc>
      </w:tr>
    </w:tbl>
    <w:p w14:paraId="33C90E05">
      <w:pPr>
        <w:widowControl/>
        <w:kinsoku w:val="0"/>
        <w:autoSpaceDE w:val="0"/>
        <w:autoSpaceDN w:val="0"/>
        <w:adjustRightInd w:val="0"/>
        <w:snapToGrid w:val="0"/>
        <w:spacing w:before="197" w:line="600" w:lineRule="exact"/>
        <w:ind w:firstLine="600" w:firstLineChars="200"/>
        <w:textAlignment w:val="baseline"/>
        <w:rPr>
          <w:rFonts w:ascii="仿宋_GB2312" w:hAnsi="仿宋" w:eastAsia="仿宋_GB2312" w:cs="仿宋"/>
          <w:snapToGrid w:val="0"/>
          <w:color w:val="auto"/>
          <w:kern w:val="0"/>
          <w:sz w:val="32"/>
          <w:szCs w:val="32"/>
          <w14:ligatures w14:val="none"/>
        </w:rPr>
      </w:pPr>
      <w:r>
        <w:rPr>
          <w:rFonts w:hint="eastAsia" w:ascii="仿宋_GB2312" w:hAnsi="仿宋" w:eastAsia="仿宋_GB2312" w:cs="仿宋"/>
          <w:snapToGrid w:val="0"/>
          <w:color w:val="auto"/>
          <w:spacing w:val="-10"/>
          <w:kern w:val="0"/>
          <w:sz w:val="32"/>
          <w:szCs w:val="32"/>
          <w14:ligatures w14:val="none"/>
        </w:rPr>
        <w:t>大赛时裁判员对违反安全与健康条例、违反操作规程的选手和现象将提出警告并进行纠正。不听警告，不进行纠正的参赛</w:t>
      </w:r>
      <w:r>
        <w:rPr>
          <w:rFonts w:hint="eastAsia" w:ascii="仿宋_GB2312" w:hAnsi="仿宋" w:eastAsia="仿宋_GB2312" w:cs="仿宋"/>
          <w:snapToGrid w:val="0"/>
          <w:color w:val="auto"/>
          <w:spacing w:val="-11"/>
          <w:kern w:val="0"/>
          <w:sz w:val="32"/>
          <w:szCs w:val="32"/>
          <w14:ligatures w14:val="none"/>
        </w:rPr>
        <w:t>选手会受</w:t>
      </w:r>
      <w:r>
        <w:rPr>
          <w:rFonts w:hint="eastAsia" w:ascii="仿宋_GB2312" w:hAnsi="仿宋" w:eastAsia="仿宋_GB2312" w:cs="仿宋"/>
          <w:snapToGrid w:val="0"/>
          <w:color w:val="auto"/>
          <w:spacing w:val="-6"/>
          <w:kern w:val="0"/>
          <w:sz w:val="32"/>
          <w:szCs w:val="32"/>
          <w14:ligatures w14:val="none"/>
        </w:rPr>
        <w:t>到不允许进入竞赛现场、罚去安全分、停止加工、取消竞赛资格等不</w:t>
      </w:r>
      <w:r>
        <w:rPr>
          <w:rFonts w:hint="eastAsia" w:ascii="仿宋_GB2312" w:hAnsi="仿宋" w:eastAsia="仿宋_GB2312" w:cs="仿宋"/>
          <w:snapToGrid w:val="0"/>
          <w:color w:val="auto"/>
          <w:spacing w:val="-3"/>
          <w:kern w:val="0"/>
          <w:sz w:val="32"/>
          <w:szCs w:val="32"/>
          <w14:ligatures w14:val="none"/>
        </w:rPr>
        <w:t>同程度的惩罚。</w:t>
      </w:r>
    </w:p>
    <w:p w14:paraId="0F679129">
      <w:pPr>
        <w:widowControl/>
        <w:kinsoku w:val="0"/>
        <w:autoSpaceDE w:val="0"/>
        <w:autoSpaceDN w:val="0"/>
        <w:adjustRightInd w:val="0"/>
        <w:snapToGrid w:val="0"/>
        <w:spacing w:before="209" w:line="600" w:lineRule="exact"/>
        <w:jc w:val="center"/>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选手防护装备佩带要求</w:t>
      </w:r>
    </w:p>
    <w:tbl>
      <w:tblPr>
        <w:tblStyle w:val="7"/>
        <w:tblW w:w="8527"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5101"/>
        <w:gridCol w:w="1754"/>
      </w:tblGrid>
      <w:tr w14:paraId="433A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72" w:type="dxa"/>
            <w:shd w:val="clear" w:color="auto" w:fill="00B0F0"/>
          </w:tcPr>
          <w:p w14:paraId="7F5BFB00">
            <w:pPr>
              <w:widowControl/>
              <w:kinsoku w:val="0"/>
              <w:autoSpaceDE w:val="0"/>
              <w:autoSpaceDN w:val="0"/>
              <w:adjustRightInd w:val="0"/>
              <w:snapToGrid w:val="0"/>
              <w:spacing w:before="54" w:line="600" w:lineRule="exact"/>
              <w:ind w:left="640"/>
              <w:jc w:val="left"/>
              <w:textAlignment w:val="baseline"/>
              <w:rPr>
                <w:rFonts w:ascii="仿宋_GB2312" w:hAnsi="仿宋" w:eastAsia="仿宋_GB2312" w:cs="宋体"/>
                <w:snapToGrid w:val="0"/>
                <w:color w:val="auto"/>
                <w:kern w:val="0"/>
                <w:sz w:val="32"/>
                <w:szCs w:val="32"/>
                <w:lang w:eastAsia="en-US"/>
                <w14:ligatures w14:val="none"/>
              </w:rPr>
            </w:pPr>
            <w:r>
              <w:rPr>
                <w:rFonts w:hint="eastAsia" w:ascii="仿宋_GB2312" w:hAnsi="仿宋" w:eastAsia="仿宋_GB2312" w:cs="宋体"/>
                <w:snapToGrid w:val="0"/>
                <w:color w:val="auto"/>
                <w:spacing w:val="-5"/>
                <w:kern w:val="0"/>
                <w:sz w:val="32"/>
                <w:szCs w:val="32"/>
                <w:lang w:eastAsia="en-US"/>
                <w14:textOutline w14:w="2667" w14:cap="flat" w14:cmpd="sng" w14:algn="ctr">
                  <w14:solidFill>
                    <w14:srgbClr w14:val="000000"/>
                  </w14:solidFill>
                  <w14:prstDash w14:val="solid"/>
                  <w14:miter w14:val="0"/>
                </w14:textOutline>
                <w14:ligatures w14:val="none"/>
              </w:rPr>
              <w:t>时段</w:t>
            </w:r>
          </w:p>
        </w:tc>
        <w:tc>
          <w:tcPr>
            <w:tcW w:w="5101" w:type="dxa"/>
            <w:shd w:val="clear" w:color="auto" w:fill="00B0F0"/>
          </w:tcPr>
          <w:p w14:paraId="2AD314B0">
            <w:pPr>
              <w:widowControl/>
              <w:kinsoku w:val="0"/>
              <w:autoSpaceDE w:val="0"/>
              <w:autoSpaceDN w:val="0"/>
              <w:adjustRightInd w:val="0"/>
              <w:snapToGrid w:val="0"/>
              <w:spacing w:before="54" w:line="600" w:lineRule="exact"/>
              <w:ind w:left="2346"/>
              <w:jc w:val="left"/>
              <w:textAlignment w:val="baseline"/>
              <w:rPr>
                <w:rFonts w:ascii="仿宋_GB2312" w:hAnsi="仿宋" w:eastAsia="仿宋_GB2312" w:cs="宋体"/>
                <w:snapToGrid w:val="0"/>
                <w:color w:val="auto"/>
                <w:kern w:val="0"/>
                <w:sz w:val="32"/>
                <w:szCs w:val="32"/>
                <w:lang w:eastAsia="en-US"/>
                <w14:ligatures w14:val="none"/>
              </w:rPr>
            </w:pPr>
            <w:r>
              <w:rPr>
                <w:rFonts w:hint="eastAsia" w:ascii="仿宋_GB2312" w:hAnsi="仿宋" w:eastAsia="仿宋_GB2312" w:cs="宋体"/>
                <w:snapToGrid w:val="0"/>
                <w:color w:val="auto"/>
                <w:spacing w:val="-2"/>
                <w:kern w:val="0"/>
                <w:sz w:val="32"/>
                <w:szCs w:val="32"/>
                <w:lang w:eastAsia="en-US"/>
                <w14:textOutline w14:w="2667" w14:cap="flat" w14:cmpd="sng" w14:algn="ctr">
                  <w14:solidFill>
                    <w14:srgbClr w14:val="000000"/>
                  </w14:solidFill>
                  <w14:prstDash w14:val="solid"/>
                  <w14:miter w14:val="0"/>
                </w14:textOutline>
                <w14:ligatures w14:val="none"/>
              </w:rPr>
              <w:t>要求</w:t>
            </w:r>
          </w:p>
        </w:tc>
        <w:tc>
          <w:tcPr>
            <w:tcW w:w="1754" w:type="dxa"/>
            <w:shd w:val="clear" w:color="auto" w:fill="00B0F0"/>
          </w:tcPr>
          <w:p w14:paraId="2F83E8B5">
            <w:pPr>
              <w:widowControl/>
              <w:kinsoku w:val="0"/>
              <w:autoSpaceDE w:val="0"/>
              <w:autoSpaceDN w:val="0"/>
              <w:adjustRightInd w:val="0"/>
              <w:snapToGrid w:val="0"/>
              <w:spacing w:before="54" w:line="600" w:lineRule="exact"/>
              <w:ind w:left="115"/>
              <w:jc w:val="left"/>
              <w:textAlignment w:val="baseline"/>
              <w:rPr>
                <w:rFonts w:ascii="仿宋_GB2312" w:hAnsi="仿宋" w:eastAsia="仿宋_GB2312" w:cs="宋体"/>
                <w:snapToGrid w:val="0"/>
                <w:color w:val="auto"/>
                <w:kern w:val="0"/>
                <w:sz w:val="32"/>
                <w:szCs w:val="32"/>
                <w:lang w:eastAsia="en-US"/>
                <w14:ligatures w14:val="none"/>
              </w:rPr>
            </w:pPr>
            <w:r>
              <w:rPr>
                <w:rFonts w:hint="eastAsia" w:ascii="仿宋_GB2312" w:hAnsi="仿宋" w:eastAsia="仿宋_GB2312" w:cs="宋体"/>
                <w:snapToGrid w:val="0"/>
                <w:color w:val="auto"/>
                <w:spacing w:val="-3"/>
                <w:kern w:val="0"/>
                <w:sz w:val="32"/>
                <w:szCs w:val="32"/>
                <w:lang w:eastAsia="en-US"/>
                <w14:textOutline w14:w="2667" w14:cap="flat" w14:cmpd="sng" w14:algn="ctr">
                  <w14:solidFill>
                    <w14:srgbClr w14:val="000000"/>
                  </w14:solidFill>
                  <w14:prstDash w14:val="solid"/>
                  <w14:miter w14:val="0"/>
                </w14:textOutline>
                <w14:ligatures w14:val="none"/>
              </w:rPr>
              <w:t>备注</w:t>
            </w:r>
          </w:p>
        </w:tc>
      </w:tr>
      <w:tr w14:paraId="0A843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672" w:type="dxa"/>
          </w:tcPr>
          <w:p w14:paraId="63F74155">
            <w:pPr>
              <w:widowControl/>
              <w:kinsoku w:val="0"/>
              <w:autoSpaceDE w:val="0"/>
              <w:autoSpaceDN w:val="0"/>
              <w:adjustRightInd w:val="0"/>
              <w:snapToGrid w:val="0"/>
              <w:spacing w:before="78" w:line="600" w:lineRule="exact"/>
              <w:ind w:left="249"/>
              <w:jc w:val="left"/>
              <w:textAlignment w:val="baseline"/>
              <w:rPr>
                <w:rFonts w:ascii="仿宋_GB2312" w:hAnsi="仿宋" w:eastAsia="仿宋_GB2312" w:cs="仿宋"/>
                <w:snapToGrid w:val="0"/>
                <w:color w:val="auto"/>
                <w:spacing w:val="-10"/>
                <w:kern w:val="0"/>
                <w:sz w:val="24"/>
                <w:szCs w:val="24"/>
                <w:lang w:eastAsia="zh-CN"/>
                <w14:ligatures w14:val="none"/>
              </w:rPr>
            </w:pPr>
            <w:r>
              <w:rPr>
                <w:rFonts w:hint="eastAsia" w:ascii="仿宋_GB2312" w:hAnsi="仿宋" w:eastAsia="仿宋_GB2312" w:cs="仿宋"/>
                <w:snapToGrid w:val="0"/>
                <w:color w:val="auto"/>
                <w:spacing w:val="-10"/>
                <w:kern w:val="0"/>
                <w:sz w:val="24"/>
                <w:szCs w:val="24"/>
                <w:lang w:eastAsia="zh-CN"/>
                <w14:ligatures w14:val="none"/>
              </w:rPr>
              <w:t>机床操作时</w:t>
            </w:r>
          </w:p>
        </w:tc>
        <w:tc>
          <w:tcPr>
            <w:tcW w:w="5101" w:type="dxa"/>
          </w:tcPr>
          <w:p w14:paraId="727787E3">
            <w:pPr>
              <w:widowControl/>
              <w:kinsoku w:val="0"/>
              <w:autoSpaceDE w:val="0"/>
              <w:autoSpaceDN w:val="0"/>
              <w:adjustRightInd w:val="0"/>
              <w:snapToGrid w:val="0"/>
              <w:spacing w:before="62" w:line="600" w:lineRule="exact"/>
              <w:ind w:firstLine="103"/>
              <w:jc w:val="left"/>
              <w:textAlignment w:val="baseline"/>
              <w:rPr>
                <w:rFonts w:ascii="仿宋_GB2312" w:hAnsi="仿宋" w:eastAsia="仿宋_GB2312" w:cs="Arial"/>
                <w:snapToGrid w:val="0"/>
                <w:color w:val="auto"/>
                <w:kern w:val="0"/>
                <w:sz w:val="32"/>
                <w:szCs w:val="32"/>
                <w:lang w:eastAsia="en-US"/>
                <w14:ligatures w14:val="none"/>
              </w:rPr>
            </w:pPr>
            <w:r>
              <w:rPr>
                <w:rFonts w:hint="eastAsia" w:ascii="仿宋_GB2312" w:hAnsi="仿宋" w:eastAsia="仿宋_GB2312" w:cs="Arial"/>
                <w:snapToGrid w:val="0"/>
                <w:color w:val="auto"/>
                <w:kern w:val="0"/>
                <w:position w:val="-22"/>
                <w:sz w:val="32"/>
                <w:szCs w:val="32"/>
                <w:lang w:eastAsia="en-US"/>
                <w14:ligatures w14:val="none"/>
              </w:rPr>
              <w:drawing>
                <wp:anchor distT="0" distB="0" distL="114300" distR="114300" simplePos="0" relativeHeight="251664384" behindDoc="1" locked="0" layoutInCell="1" allowOverlap="1">
                  <wp:simplePos x="0" y="0"/>
                  <wp:positionH relativeFrom="column">
                    <wp:posOffset>66040</wp:posOffset>
                  </wp:positionH>
                  <wp:positionV relativeFrom="paragraph">
                    <wp:posOffset>0</wp:posOffset>
                  </wp:positionV>
                  <wp:extent cx="2618105" cy="715010"/>
                  <wp:effectExtent l="0" t="0" r="10795" b="8890"/>
                  <wp:wrapTight wrapText="bothSides">
                    <wp:wrapPolygon>
                      <wp:start x="0" y="0"/>
                      <wp:lineTo x="0" y="21293"/>
                      <wp:lineTo x="21375" y="21293"/>
                      <wp:lineTo x="21375" y="0"/>
                      <wp:lineTo x="4401" y="0"/>
                      <wp:lineTo x="0" y="0"/>
                    </wp:wrapPolygon>
                  </wp:wrapTight>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
                            <a:extLst>
                              <a:ext uri="{28A0092B-C50C-407E-A947-70E740481C1C}">
                                <a14:useLocalDpi xmlns:a14="http://schemas.microsoft.com/office/drawing/2010/main" val="0"/>
                              </a:ext>
                            </a:extLst>
                          </a:blip>
                          <a:stretch>
                            <a:fillRect/>
                          </a:stretch>
                        </pic:blipFill>
                        <pic:spPr>
                          <a:xfrm>
                            <a:off x="0" y="0"/>
                            <a:ext cx="2618232" cy="714756"/>
                          </a:xfrm>
                          <a:prstGeom prst="rect">
                            <a:avLst/>
                          </a:prstGeom>
                        </pic:spPr>
                      </pic:pic>
                    </a:graphicData>
                  </a:graphic>
                </wp:anchor>
              </w:drawing>
            </w:r>
          </w:p>
        </w:tc>
        <w:tc>
          <w:tcPr>
            <w:tcW w:w="1754" w:type="dxa"/>
          </w:tcPr>
          <w:p w14:paraId="05516AF8">
            <w:pPr>
              <w:widowControl/>
              <w:kinsoku w:val="0"/>
              <w:autoSpaceDE w:val="0"/>
              <w:autoSpaceDN w:val="0"/>
              <w:adjustRightInd w:val="0"/>
              <w:snapToGrid w:val="0"/>
              <w:spacing w:before="78" w:line="600" w:lineRule="exact"/>
              <w:ind w:left="169"/>
              <w:jc w:val="left"/>
              <w:textAlignment w:val="baseline"/>
              <w:rPr>
                <w:rFonts w:ascii="仿宋_GB2312" w:hAnsi="仿宋" w:eastAsia="仿宋_GB2312" w:cs="仿宋"/>
                <w:snapToGrid w:val="0"/>
                <w:color w:val="auto"/>
                <w:spacing w:val="-10"/>
                <w:kern w:val="0"/>
                <w:sz w:val="24"/>
                <w:szCs w:val="24"/>
                <w:lang w:eastAsia="zh-CN"/>
                <w14:ligatures w14:val="none"/>
              </w:rPr>
            </w:pPr>
            <w:r>
              <w:rPr>
                <w:rFonts w:hint="eastAsia" w:ascii="仿宋_GB2312" w:hAnsi="仿宋" w:eastAsia="仿宋_GB2312" w:cs="仿宋"/>
                <w:snapToGrid w:val="0"/>
                <w:color w:val="auto"/>
                <w:spacing w:val="-10"/>
                <w:kern w:val="0"/>
                <w:sz w:val="24"/>
                <w:szCs w:val="24"/>
                <w:lang w:eastAsia="zh-CN"/>
                <w14:ligatures w14:val="none"/>
              </w:rPr>
              <w:t>牛仔裤配紧身上衣也可</w:t>
            </w:r>
          </w:p>
        </w:tc>
      </w:tr>
      <w:tr w14:paraId="3FD0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1672" w:type="dxa"/>
          </w:tcPr>
          <w:p w14:paraId="652B885A">
            <w:pPr>
              <w:widowControl/>
              <w:kinsoku w:val="0"/>
              <w:autoSpaceDE w:val="0"/>
              <w:autoSpaceDN w:val="0"/>
              <w:adjustRightInd w:val="0"/>
              <w:snapToGrid w:val="0"/>
              <w:spacing w:before="78" w:line="600" w:lineRule="exact"/>
              <w:ind w:left="134"/>
              <w:jc w:val="left"/>
              <w:textAlignment w:val="baseline"/>
              <w:rPr>
                <w:rFonts w:ascii="仿宋_GB2312" w:hAnsi="仿宋" w:eastAsia="仿宋_GB2312" w:cs="仿宋"/>
                <w:snapToGrid w:val="0"/>
                <w:color w:val="auto"/>
                <w:spacing w:val="-10"/>
                <w:kern w:val="0"/>
                <w:sz w:val="24"/>
                <w:szCs w:val="24"/>
                <w:lang w:eastAsia="zh-CN"/>
                <w14:ligatures w14:val="none"/>
              </w:rPr>
            </w:pPr>
            <w:r>
              <w:rPr>
                <w:rFonts w:hint="eastAsia" w:ascii="仿宋_GB2312" w:hAnsi="仿宋" w:eastAsia="仿宋_GB2312" w:cs="仿宋"/>
                <w:snapToGrid w:val="0"/>
                <w:color w:val="auto"/>
                <w:spacing w:val="-10"/>
                <w:kern w:val="0"/>
                <w:sz w:val="24"/>
                <w:szCs w:val="24"/>
                <w:lang w:eastAsia="zh-CN"/>
                <w14:ligatures w14:val="none"/>
              </w:rPr>
              <w:t>拿取毛坯、手工去毛刺时</w:t>
            </w:r>
          </w:p>
        </w:tc>
        <w:tc>
          <w:tcPr>
            <w:tcW w:w="5101" w:type="dxa"/>
          </w:tcPr>
          <w:p w14:paraId="48A930FC">
            <w:pPr>
              <w:widowControl/>
              <w:kinsoku w:val="0"/>
              <w:autoSpaceDE w:val="0"/>
              <w:autoSpaceDN w:val="0"/>
              <w:adjustRightInd w:val="0"/>
              <w:snapToGrid w:val="0"/>
              <w:spacing w:before="63" w:line="600" w:lineRule="exact"/>
              <w:ind w:firstLine="103"/>
              <w:jc w:val="left"/>
              <w:textAlignment w:val="baseline"/>
              <w:rPr>
                <w:rFonts w:ascii="仿宋_GB2312" w:hAnsi="仿宋" w:eastAsia="仿宋_GB2312" w:cs="Arial"/>
                <w:snapToGrid w:val="0"/>
                <w:color w:val="auto"/>
                <w:kern w:val="0"/>
                <w:sz w:val="32"/>
                <w:szCs w:val="32"/>
                <w:lang w:eastAsia="zh-CN"/>
                <w14:ligatures w14:val="none"/>
              </w:rPr>
            </w:pPr>
            <w:r>
              <w:rPr>
                <w:rFonts w:hint="eastAsia" w:ascii="仿宋_GB2312" w:hAnsi="仿宋" w:eastAsia="仿宋_GB2312" w:cs="Arial"/>
                <w:snapToGrid w:val="0"/>
                <w:color w:val="auto"/>
                <w:kern w:val="0"/>
                <w:position w:val="-22"/>
                <w:sz w:val="32"/>
                <w:szCs w:val="32"/>
                <w:lang w:eastAsia="en-US"/>
                <w14:ligatures w14:val="none"/>
              </w:rPr>
              <w:drawing>
                <wp:anchor distT="0" distB="0" distL="114300" distR="114300" simplePos="0" relativeHeight="251665408" behindDoc="1" locked="0" layoutInCell="1" allowOverlap="1">
                  <wp:simplePos x="0" y="0"/>
                  <wp:positionH relativeFrom="column">
                    <wp:posOffset>66040</wp:posOffset>
                  </wp:positionH>
                  <wp:positionV relativeFrom="paragraph">
                    <wp:posOffset>0</wp:posOffset>
                  </wp:positionV>
                  <wp:extent cx="2647315" cy="715010"/>
                  <wp:effectExtent l="0" t="0" r="635" b="8890"/>
                  <wp:wrapTight wrapText="bothSides">
                    <wp:wrapPolygon>
                      <wp:start x="0" y="0"/>
                      <wp:lineTo x="0" y="21293"/>
                      <wp:lineTo x="21450" y="21293"/>
                      <wp:lineTo x="21450" y="0"/>
                      <wp:lineTo x="4663" y="0"/>
                      <wp:lineTo x="0" y="0"/>
                    </wp:wrapPolygon>
                  </wp:wrapTight>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
                            <a:extLst>
                              <a:ext uri="{28A0092B-C50C-407E-A947-70E740481C1C}">
                                <a14:useLocalDpi xmlns:a14="http://schemas.microsoft.com/office/drawing/2010/main" val="0"/>
                              </a:ext>
                            </a:extLst>
                          </a:blip>
                          <a:stretch>
                            <a:fillRect/>
                          </a:stretch>
                        </pic:blipFill>
                        <pic:spPr>
                          <a:xfrm>
                            <a:off x="0" y="0"/>
                            <a:ext cx="2647188" cy="714755"/>
                          </a:xfrm>
                          <a:prstGeom prst="rect">
                            <a:avLst/>
                          </a:prstGeom>
                        </pic:spPr>
                      </pic:pic>
                    </a:graphicData>
                  </a:graphic>
                </wp:anchor>
              </w:drawing>
            </w:r>
          </w:p>
        </w:tc>
        <w:tc>
          <w:tcPr>
            <w:tcW w:w="1754" w:type="dxa"/>
          </w:tcPr>
          <w:p w14:paraId="703534FE">
            <w:pPr>
              <w:widowControl/>
              <w:kinsoku w:val="0"/>
              <w:autoSpaceDE w:val="0"/>
              <w:autoSpaceDN w:val="0"/>
              <w:adjustRightInd w:val="0"/>
              <w:snapToGrid w:val="0"/>
              <w:spacing w:line="600" w:lineRule="exact"/>
              <w:jc w:val="left"/>
              <w:textAlignment w:val="baseline"/>
              <w:rPr>
                <w:rFonts w:ascii="仿宋_GB2312" w:hAnsi="仿宋" w:eastAsia="仿宋_GB2312" w:cs="仿宋"/>
                <w:snapToGrid w:val="0"/>
                <w:color w:val="auto"/>
                <w:spacing w:val="-10"/>
                <w:kern w:val="0"/>
                <w:sz w:val="24"/>
                <w:szCs w:val="24"/>
                <w:lang w:eastAsia="zh-CN"/>
                <w14:ligatures w14:val="none"/>
              </w:rPr>
            </w:pPr>
            <w:r>
              <w:rPr>
                <w:rFonts w:hint="eastAsia" w:ascii="仿宋_GB2312" w:hAnsi="仿宋" w:eastAsia="仿宋_GB2312" w:cs="仿宋"/>
                <w:snapToGrid w:val="0"/>
                <w:color w:val="auto"/>
                <w:spacing w:val="-10"/>
                <w:kern w:val="0"/>
                <w:sz w:val="24"/>
                <w:szCs w:val="24"/>
                <w:lang w:eastAsia="zh-CN"/>
                <w14:ligatures w14:val="none"/>
              </w:rPr>
              <w:t>牛仔裤配紧身上衣也可</w:t>
            </w:r>
          </w:p>
        </w:tc>
      </w:tr>
      <w:tr w14:paraId="17F8D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672" w:type="dxa"/>
          </w:tcPr>
          <w:p w14:paraId="530ED076">
            <w:pPr>
              <w:widowControl/>
              <w:kinsoku w:val="0"/>
              <w:autoSpaceDE w:val="0"/>
              <w:autoSpaceDN w:val="0"/>
              <w:adjustRightInd w:val="0"/>
              <w:snapToGrid w:val="0"/>
              <w:spacing w:before="78" w:line="600" w:lineRule="exact"/>
              <w:ind w:left="491"/>
              <w:jc w:val="left"/>
              <w:textAlignment w:val="baseline"/>
              <w:rPr>
                <w:rFonts w:ascii="仿宋_GB2312" w:hAnsi="仿宋" w:eastAsia="仿宋_GB2312" w:cs="仿宋"/>
                <w:snapToGrid w:val="0"/>
                <w:color w:val="auto"/>
                <w:spacing w:val="-10"/>
                <w:kern w:val="0"/>
                <w:sz w:val="24"/>
                <w:szCs w:val="24"/>
                <w:lang w:eastAsia="zh-CN"/>
                <w14:ligatures w14:val="none"/>
              </w:rPr>
            </w:pPr>
            <w:r>
              <w:rPr>
                <w:rFonts w:hint="eastAsia" w:ascii="仿宋_GB2312" w:hAnsi="仿宋" w:eastAsia="仿宋_GB2312" w:cs="仿宋"/>
                <w:snapToGrid w:val="0"/>
                <w:color w:val="auto"/>
                <w:spacing w:val="-10"/>
                <w:kern w:val="0"/>
                <w:sz w:val="24"/>
                <w:szCs w:val="24"/>
                <w:lang w:eastAsia="zh-CN"/>
                <w14:ligatures w14:val="none"/>
              </w:rPr>
              <w:t>编程时</w:t>
            </w:r>
          </w:p>
        </w:tc>
        <w:tc>
          <w:tcPr>
            <w:tcW w:w="5101" w:type="dxa"/>
          </w:tcPr>
          <w:p w14:paraId="08E508F9">
            <w:pPr>
              <w:widowControl/>
              <w:kinsoku w:val="0"/>
              <w:autoSpaceDE w:val="0"/>
              <w:autoSpaceDN w:val="0"/>
              <w:adjustRightInd w:val="0"/>
              <w:snapToGrid w:val="0"/>
              <w:spacing w:before="79" w:line="600" w:lineRule="exact"/>
              <w:ind w:firstLine="103"/>
              <w:jc w:val="left"/>
              <w:textAlignment w:val="baseline"/>
              <w:rPr>
                <w:rFonts w:ascii="仿宋_GB2312" w:hAnsi="仿宋" w:eastAsia="仿宋_GB2312" w:cs="Arial"/>
                <w:snapToGrid w:val="0"/>
                <w:color w:val="auto"/>
                <w:kern w:val="0"/>
                <w:sz w:val="32"/>
                <w:szCs w:val="32"/>
                <w:lang w:eastAsia="en-US"/>
                <w14:ligatures w14:val="none"/>
              </w:rPr>
            </w:pPr>
            <w:r>
              <w:rPr>
                <w:rFonts w:hint="eastAsia" w:ascii="仿宋_GB2312" w:hAnsi="仿宋" w:eastAsia="仿宋_GB2312" w:cs="Arial"/>
                <w:snapToGrid w:val="0"/>
                <w:color w:val="auto"/>
                <w:kern w:val="0"/>
                <w:position w:val="-21"/>
                <w:sz w:val="32"/>
                <w:szCs w:val="32"/>
                <w:lang w:eastAsia="en-US"/>
                <w14:ligatures w14:val="none"/>
              </w:rPr>
              <w:drawing>
                <wp:anchor distT="0" distB="0" distL="114300" distR="114300" simplePos="0" relativeHeight="251666432" behindDoc="1" locked="0" layoutInCell="1" allowOverlap="1">
                  <wp:simplePos x="0" y="0"/>
                  <wp:positionH relativeFrom="column">
                    <wp:posOffset>66040</wp:posOffset>
                  </wp:positionH>
                  <wp:positionV relativeFrom="paragraph">
                    <wp:posOffset>0</wp:posOffset>
                  </wp:positionV>
                  <wp:extent cx="1047115" cy="695960"/>
                  <wp:effectExtent l="0" t="0" r="635" b="8890"/>
                  <wp:wrapTight wrapText="bothSides">
                    <wp:wrapPolygon>
                      <wp:start x="0" y="0"/>
                      <wp:lineTo x="0" y="21285"/>
                      <wp:lineTo x="21220" y="21285"/>
                      <wp:lineTo x="21220" y="0"/>
                      <wp:lineTo x="0" y="0"/>
                    </wp:wrapPolygon>
                  </wp:wrapTight>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1">
                            <a:extLst>
                              <a:ext uri="{28A0092B-C50C-407E-A947-70E740481C1C}">
                                <a14:useLocalDpi xmlns:a14="http://schemas.microsoft.com/office/drawing/2010/main" val="0"/>
                              </a:ext>
                            </a:extLst>
                          </a:blip>
                          <a:stretch>
                            <a:fillRect/>
                          </a:stretch>
                        </pic:blipFill>
                        <pic:spPr>
                          <a:xfrm>
                            <a:off x="0" y="0"/>
                            <a:ext cx="1046988" cy="695705"/>
                          </a:xfrm>
                          <a:prstGeom prst="rect">
                            <a:avLst/>
                          </a:prstGeom>
                        </pic:spPr>
                      </pic:pic>
                    </a:graphicData>
                  </a:graphic>
                </wp:anchor>
              </w:drawing>
            </w:r>
          </w:p>
        </w:tc>
        <w:tc>
          <w:tcPr>
            <w:tcW w:w="1754" w:type="dxa"/>
          </w:tcPr>
          <w:p w14:paraId="6EC68E87">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sz w:val="32"/>
                <w:szCs w:val="32"/>
                <w:lang w:eastAsia="en-US"/>
                <w14:ligatures w14:val="none"/>
              </w:rPr>
            </w:pPr>
          </w:p>
        </w:tc>
      </w:tr>
    </w:tbl>
    <w:p w14:paraId="4A485E08">
      <w:pPr>
        <w:adjustRightInd w:val="0"/>
        <w:snapToGrid w:val="0"/>
        <w:spacing w:line="600" w:lineRule="exact"/>
        <w:ind w:firstLine="643" w:firstLineChars="200"/>
        <w:rPr>
          <w:rFonts w:hint="eastAsia" w:ascii="楷体_GB2312" w:hAnsi="仿宋" w:eastAsia="楷体_GB2312"/>
          <w:b/>
          <w:bCs/>
          <w:color w:val="auto"/>
          <w:sz w:val="32"/>
          <w:szCs w:val="32"/>
        </w:rPr>
      </w:pPr>
    </w:p>
    <w:p w14:paraId="5C03002F">
      <w:pPr>
        <w:adjustRightInd w:val="0"/>
        <w:snapToGrid w:val="0"/>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（二）有毒有害物品的管理和限制</w:t>
      </w:r>
    </w:p>
    <w:p w14:paraId="11E5B964">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选手严禁携带防锈清洗剂、酒精、汽油易燃易爆物品，期间产生的废料和切屑必须分类收集和回收。</w:t>
      </w:r>
    </w:p>
    <w:p w14:paraId="39A2DD1F">
      <w:pPr>
        <w:adjustRightInd w:val="0"/>
        <w:snapToGrid w:val="0"/>
        <w:spacing w:line="600" w:lineRule="exact"/>
        <w:ind w:firstLine="643" w:firstLineChars="200"/>
        <w:rPr>
          <w:rFonts w:ascii="楷体_GB2312" w:hAnsi="仿宋" w:eastAsia="楷体_GB2312"/>
          <w:b/>
          <w:bCs/>
          <w:color w:val="auto"/>
          <w:sz w:val="32"/>
          <w:szCs w:val="32"/>
        </w:rPr>
      </w:pPr>
      <w:bookmarkStart w:id="5" w:name="bookmark48"/>
      <w:bookmarkEnd w:id="5"/>
      <w:r>
        <w:rPr>
          <w:rFonts w:hint="eastAsia" w:ascii="楷体_GB2312" w:hAnsi="仿宋" w:eastAsia="楷体_GB2312"/>
          <w:b/>
          <w:bCs/>
          <w:color w:val="auto"/>
          <w:sz w:val="32"/>
          <w:szCs w:val="32"/>
        </w:rPr>
        <w:t>（三）医疗设备和措施</w:t>
      </w:r>
    </w:p>
    <w:p w14:paraId="2439D21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赛场必须配备医护人员和必须的药品。</w:t>
      </w:r>
    </w:p>
    <w:p w14:paraId="43C97920">
      <w:pPr>
        <w:adjustRightInd w:val="0"/>
        <w:snapToGrid w:val="0"/>
        <w:spacing w:line="600" w:lineRule="exact"/>
        <w:ind w:firstLine="640" w:firstLineChars="200"/>
        <w:outlineLvl w:val="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五、竞赛纪律</w:t>
      </w:r>
    </w:p>
    <w:p w14:paraId="02543C03">
      <w:pPr>
        <w:adjustRightInd w:val="0"/>
        <w:snapToGrid w:val="0"/>
        <w:spacing w:line="600" w:lineRule="exact"/>
        <w:ind w:firstLine="643" w:firstLineChars="200"/>
        <w:rPr>
          <w:rFonts w:hint="eastAsia" w:ascii="楷体_GB2312" w:hAnsi="仿宋" w:eastAsia="楷体_GB2312"/>
          <w:b/>
          <w:bCs/>
          <w:color w:val="auto"/>
          <w:sz w:val="32"/>
          <w:szCs w:val="32"/>
          <w:lang w:val="en-US" w:eastAsia="zh-CN"/>
        </w:rPr>
      </w:pPr>
      <w:r>
        <w:rPr>
          <w:rFonts w:hint="eastAsia" w:ascii="楷体_GB2312" w:hAnsi="仿宋" w:eastAsia="楷体_GB2312"/>
          <w:b/>
          <w:bCs/>
          <w:color w:val="auto"/>
          <w:sz w:val="32"/>
          <w:szCs w:val="32"/>
          <w:lang w:val="en-US" w:eastAsia="zh-CN"/>
        </w:rPr>
        <w:t>(一)</w:t>
      </w:r>
      <w:r>
        <w:rPr>
          <w:rFonts w:hint="eastAsia" w:ascii="楷体_GB2312" w:hAnsi="仿宋" w:eastAsia="楷体_GB2312"/>
          <w:b/>
          <w:bCs/>
          <w:color w:val="auto"/>
          <w:sz w:val="32"/>
          <w:szCs w:val="32"/>
        </w:rPr>
        <w:t>选手</w:t>
      </w:r>
      <w:r>
        <w:rPr>
          <w:rFonts w:hint="eastAsia" w:ascii="楷体_GB2312" w:hAnsi="仿宋" w:eastAsia="楷体_GB2312"/>
          <w:b/>
          <w:bCs/>
          <w:color w:val="auto"/>
          <w:sz w:val="32"/>
          <w:szCs w:val="32"/>
          <w:lang w:val="en-US" w:eastAsia="zh-CN"/>
        </w:rPr>
        <w:t>纪律</w:t>
      </w:r>
    </w:p>
    <w:p w14:paraId="4F3236CF">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选手在赛前有权利熟悉竞赛设备。赛前安排各参赛队选手统一有序的熟悉操作竞赛场地和设备，允许运行机床，允许试传程序，允许试用数控系统，但不允许修改机床参数。</w:t>
      </w:r>
    </w:p>
    <w:p w14:paraId="35D0841A">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熟悉场地时不发表没有根据以及有损大赛形象的言论。</w:t>
      </w:r>
    </w:p>
    <w:p w14:paraId="069E9B21">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熟悉场地时严格遵守大赛各种制度，严禁拥挤，喧哗，以免发生意外事故。</w:t>
      </w:r>
    </w:p>
    <w:p w14:paraId="47854FC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竞赛进行时，每台机床边都将配备一台计算机。为保证数据安全，在使用时每位选手要经常存盘。</w:t>
      </w:r>
    </w:p>
    <w:p w14:paraId="4925E20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到比赛结束时间，选手按照裁判员要求停止加工，并提交零件、图纸、草稿纸等一切加工文件。</w:t>
      </w:r>
    </w:p>
    <w:p w14:paraId="1AE74129">
      <w:pPr>
        <w:adjustRightInd w:val="0"/>
        <w:snapToGrid w:val="0"/>
        <w:spacing w:line="600" w:lineRule="exact"/>
        <w:ind w:firstLine="643" w:firstLineChars="200"/>
        <w:rPr>
          <w:rFonts w:hint="eastAsia" w:ascii="楷体_GB2312" w:hAnsi="仿宋" w:eastAsia="楷体_GB2312"/>
          <w:b/>
          <w:bCs/>
          <w:color w:val="auto"/>
          <w:sz w:val="32"/>
          <w:szCs w:val="32"/>
        </w:rPr>
      </w:pPr>
      <w:r>
        <w:rPr>
          <w:rFonts w:hint="eastAsia" w:ascii="楷体_GB2312" w:hAnsi="仿宋" w:eastAsia="楷体_GB2312"/>
          <w:b/>
          <w:bCs/>
          <w:color w:val="auto"/>
          <w:sz w:val="32"/>
          <w:szCs w:val="32"/>
          <w:lang w:val="en-US" w:eastAsia="zh-CN"/>
        </w:rPr>
        <w:t>（二）</w:t>
      </w:r>
      <w:r>
        <w:rPr>
          <w:rFonts w:hint="eastAsia" w:ascii="楷体_GB2312" w:hAnsi="仿宋" w:eastAsia="楷体_GB2312"/>
          <w:b/>
          <w:bCs/>
          <w:color w:val="auto"/>
          <w:sz w:val="32"/>
          <w:szCs w:val="32"/>
        </w:rPr>
        <w:t>赛场纪律</w:t>
      </w:r>
    </w:p>
    <w:p w14:paraId="213DEEE2">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选手在比赛期间及工作期间不得使用手机、照相、录像等通信和数据存储设备，不得携带非大赛提供的U盘或数据存储器材。</w:t>
      </w:r>
    </w:p>
    <w:p w14:paraId="71100FC4">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正式比赛期间，除裁判长外任何人员不得主动接近选手及其工作区域，不许主动与选手接触与交流，选手有问题只能向裁判长反映。</w:t>
      </w:r>
    </w:p>
    <w:p w14:paraId="395053E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比赛结束铃声响起以后，选手应立即停止工作，即按下进给保持、主轴停转，退刀并卸下工件。选手在3分钟之内必须把零件、图纸、草稿纸等一切加工文件提交给裁判长，并签名确认。副裁判长或比赛监督须做好加密、装箱和保存工作。</w:t>
      </w:r>
    </w:p>
    <w:p w14:paraId="24BA1FA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未经裁判长允许，选手不得延长比赛时间。</w:t>
      </w:r>
    </w:p>
    <w:p w14:paraId="52D16B0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下一场将要参赛的选手不得出现在当前竞赛现场。不允许观摩当前竞赛选手的比赛。</w:t>
      </w:r>
    </w:p>
    <w:p w14:paraId="4AB2716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参赛选手不得擅自修改数控系统内的机床参数。</w:t>
      </w:r>
    </w:p>
    <w:p w14:paraId="17C2C402">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参赛选手如果违反前述相关规定和组委会印发的竞赛技术规则，视违规程度，受到“罚去 10-20 分、不得进入前 5 名、取消竞赛资格”等不同级别的处罚。</w:t>
      </w:r>
    </w:p>
    <w:p w14:paraId="2AC8ADAB">
      <w:pPr>
        <w:adjustRightInd w:val="0"/>
        <w:snapToGrid w:val="0"/>
        <w:spacing w:line="600" w:lineRule="exact"/>
        <w:ind w:firstLine="640" w:firstLineChars="200"/>
        <w:outlineLvl w:val="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六、竞赛违纪处理规定</w:t>
      </w:r>
    </w:p>
    <w:p w14:paraId="2511800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竞赛现场提供数控车床、计算机及 CAD/CAM 软件、竞赛毛坯、相关技术资料、工具等，选手不得自带任何纸质资料和存储工具，如出现较严重的违规、违纪、舞弊等现象，经裁判组裁定取消比赛成绩。</w:t>
      </w:r>
    </w:p>
    <w:p w14:paraId="0174F17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参赛选手必须将全部数据文件存储至计算机指定盘符下，不按要求存储数据，导致数据丢失者，责任自负。</w:t>
      </w:r>
    </w:p>
    <w:p w14:paraId="3E2600AF">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实际操作竞赛分批依次进行，参赛队或参赛选手的竞赛场次采取抽签的方式确定，场次抽签结束后，还需要进行工位号抽签。</w:t>
      </w:r>
    </w:p>
    <w:p w14:paraId="67EEECA3">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参赛队或参赛选手按照参赛场次进入比赛场地，利用现场提供的所有条件，在规定时间内完成竞赛任务。</w:t>
      </w:r>
    </w:p>
    <w:p w14:paraId="3D2B225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同一场次比赛采用相同的竞赛赛题。</w:t>
      </w:r>
    </w:p>
    <w:p w14:paraId="715EFD09">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实际操作竞赛，参赛选手在赛前30分钟，凭参赛证和身份证 （证明必须齐全）进入赛场检录，经裁判抽取赛位号后，由裁判长进行安全教育，赛前15分钟统一进入赛场，确认现场条件，赛前5分钟在发卷区域统一领取赛题，裁判长宣布比赛开始后才可切削操作。</w:t>
      </w:r>
    </w:p>
    <w:p w14:paraId="0DA2A58A">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比赛赛位的抽签。选手在参加比赛检录入场时，依次检录，抽取比赛赛位号。选手在比赛赛位抽签记录表上签字确认后，进入比赛赛位准备比赛。比赛场次和比赛赛位号抽签确定后，选手不准随意调换。</w:t>
      </w:r>
    </w:p>
    <w:p w14:paraId="45DBB84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比赛过程中，选手不得修改机床参数。擅自修改机床参数者一经发现取消比赛成绩。</w:t>
      </w:r>
    </w:p>
    <w:p w14:paraId="2BE81E0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比赛过程中，选手若需休息、饮水或去洗手间，一律计算在比赛时间内。</w:t>
      </w:r>
    </w:p>
    <w:p w14:paraId="7ACD412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比赛过程中，参赛选手须严格遵守相关安全操作规程，禁止不安全操作和野蛮操作,确保人身及设备安全，并接受裁判员的监督和警示，若因选手个人因素造成人身安全事故和设备故障，不予延时，情节特别严重者，由大赛裁判组视具体情况做出处理决定（最高至终止比赛），并由裁判长上报大赛监督仲裁组；若因非选手个人因素造成设备故障，由大赛裁判组视具体情况做出延时处理并由裁判长上报大赛监督仲裁组。</w:t>
      </w:r>
    </w:p>
    <w:p w14:paraId="1B3A2AFA">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11.</w:t>
      </w:r>
      <w:r>
        <w:rPr>
          <w:rFonts w:hint="eastAsia" w:ascii="仿宋_GB2312" w:hAnsi="仿宋" w:eastAsia="仿宋_GB2312"/>
          <w:color w:val="auto"/>
          <w:sz w:val="32"/>
          <w:szCs w:val="32"/>
        </w:rPr>
        <w:t>如果选手提前结束比赛，应报裁判员批准，比赛终止时间由裁判员记录在案，选手提前结束比赛后不得再进行任何比赛相关工作。选手提前结束竞赛后，需原地等待，不得离开赛场，直至本场比赛结束。</w:t>
      </w:r>
    </w:p>
    <w:p w14:paraId="3C16EEC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裁判长在比赛结束前 15 分钟对选手做出提示。操作技能竞赛，裁判长宣布比赛结束后，选手应立即按下机床“进给保持”键，离开机床至指定位置，然后选手在现场裁判员的监督下停止机床运转并卸下工件，3分钟之内必须把赛件、工作任务书上交至收件裁判员，如选手未按规定执行，裁判有权按下机床“进给保持”键，要求选手离开机床至指定位置。</w:t>
      </w:r>
    </w:p>
    <w:p w14:paraId="1CAD1AAB">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选手上交赛件至收件处，裁判员须由选手和现场裁判共同完成。</w:t>
      </w:r>
    </w:p>
    <w:p w14:paraId="55724DC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选手提交的赛件应经过清理，赛件提交后，收件裁判员、现场裁判和选手在登记簿上签字确认。</w:t>
      </w:r>
    </w:p>
    <w:p w14:paraId="28F69B4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比赛结束，选手应立即清理现场，包括机床和工作台及周边卫生并恢复机床原始状态等。经裁判员和现场工作人员确认后方可离开赛场。</w:t>
      </w:r>
    </w:p>
    <w:p w14:paraId="0B734D92">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16.</w:t>
      </w:r>
      <w:r>
        <w:rPr>
          <w:rFonts w:hint="eastAsia" w:ascii="仿宋_GB2312" w:hAnsi="仿宋" w:eastAsia="仿宋_GB2312"/>
          <w:color w:val="auto"/>
          <w:sz w:val="32"/>
          <w:szCs w:val="32"/>
        </w:rPr>
        <w:t>为保证大赛的公平、公正，加密裁判在赛件的指定位置上做好加密标记，以便做好检验、评分和保密工作。</w:t>
      </w:r>
    </w:p>
    <w:p w14:paraId="22CF86A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17.</w:t>
      </w:r>
      <w:r>
        <w:rPr>
          <w:rFonts w:hint="eastAsia" w:ascii="仿宋_GB2312" w:hAnsi="仿宋" w:eastAsia="仿宋_GB2312"/>
          <w:color w:val="auto"/>
          <w:sz w:val="32"/>
          <w:szCs w:val="32"/>
        </w:rPr>
        <w:t>参赛选手在比赛过程中，必须穿工作服、防砸防刺穿劳保工作鞋，佩戴护目镜，女选手要求带工作帽，且长发不得外露。</w:t>
      </w:r>
    </w:p>
    <w:p w14:paraId="17743CC2">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参赛选手在比赛过程中，要求刀具、量具摆放整齐。</w:t>
      </w:r>
    </w:p>
    <w:p w14:paraId="6D37BB9C">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19.</w:t>
      </w:r>
      <w:r>
        <w:rPr>
          <w:rFonts w:hint="eastAsia" w:ascii="仿宋_GB2312" w:hAnsi="仿宋" w:eastAsia="仿宋_GB2312"/>
          <w:color w:val="auto"/>
          <w:sz w:val="32"/>
          <w:szCs w:val="32"/>
        </w:rPr>
        <w:t>选手离开比赛场地时，不得将草稿纸等与比赛相关的物品带离比赛现场。</w:t>
      </w:r>
    </w:p>
    <w:p w14:paraId="418789CC">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各类赛务人员必须统一佩戴由大赛组委会签发的相关证件，着装整齐。</w:t>
      </w:r>
    </w:p>
    <w:p w14:paraId="4426DDB7">
      <w:pPr>
        <w:adjustRightInd w:val="0"/>
        <w:snapToGrid w:val="0"/>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除现场裁判员和参赛选手外，其他人员不得进入比赛区域。赛场安全员、设备和软件技术支持人员、工作人员必须在指定区域等待，未经裁判长允许不得进入比赛区域，候场选手不得进入赛场。</w:t>
      </w:r>
    </w:p>
    <w:p w14:paraId="675ABBDB">
      <w:pPr>
        <w:adjustRightInd w:val="0"/>
        <w:snapToGrid w:val="0"/>
        <w:spacing w:line="600" w:lineRule="exact"/>
        <w:ind w:firstLine="640" w:firstLineChars="200"/>
        <w:outlineLvl w:val="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七、申诉与仲裁</w:t>
      </w:r>
    </w:p>
    <w:p w14:paraId="3A8B82E7">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1.成立监督仲裁委员会。仲裁委员会在</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执委会领导下开展工作，并对</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执委会负责。</w:t>
      </w:r>
    </w:p>
    <w:p w14:paraId="377CB90A">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2.仲裁人员的职责</w:t>
      </w:r>
    </w:p>
    <w:p w14:paraId="5D6D7455">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（1）熟悉竞赛技术指南和规则。</w:t>
      </w:r>
    </w:p>
    <w:p w14:paraId="16A01FC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（2）掌握竞赛进展情况。</w:t>
      </w:r>
    </w:p>
    <w:p w14:paraId="5BD85393">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（3）受理</w:t>
      </w:r>
      <w:r>
        <w:rPr>
          <w:rFonts w:hint="eastAsia" w:ascii="仿宋_GB2312" w:hAnsi="仿宋" w:eastAsia="仿宋_GB2312"/>
          <w:color w:val="auto"/>
          <w:sz w:val="32"/>
          <w:szCs w:val="32"/>
          <w:lang w:val="en-US" w:eastAsia="zh-CN"/>
        </w:rPr>
        <w:t>参赛选手</w:t>
      </w:r>
      <w:r>
        <w:rPr>
          <w:rFonts w:hint="eastAsia" w:ascii="仿宋_GB2312" w:hAnsi="仿宋" w:eastAsia="仿宋_GB2312"/>
          <w:color w:val="auto"/>
          <w:sz w:val="32"/>
          <w:szCs w:val="32"/>
          <w:lang w:val="zh-CN"/>
        </w:rPr>
        <w:t>的书面申诉。</w:t>
      </w:r>
    </w:p>
    <w:p w14:paraId="38150FFE">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（4）对受理的申诉进行深入调查，做出客观、公正的集体仲裁。</w:t>
      </w:r>
    </w:p>
    <w:p w14:paraId="436B6B50">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仲裁委员会由3人组成，组长选择相关专业的非支持</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企业专家。</w:t>
      </w:r>
    </w:p>
    <w:p w14:paraId="4688D4C4">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在竞赛过程中若出现有失公正或有关人员违规等现象，参赛</w:t>
      </w:r>
      <w:r>
        <w:rPr>
          <w:rFonts w:hint="eastAsia" w:ascii="仿宋_GB2312" w:hAnsi="仿宋" w:eastAsia="仿宋_GB2312"/>
          <w:color w:val="auto"/>
          <w:sz w:val="32"/>
          <w:szCs w:val="32"/>
          <w:lang w:val="en-US" w:eastAsia="zh-CN"/>
        </w:rPr>
        <w:t>选手</w:t>
      </w:r>
      <w:r>
        <w:rPr>
          <w:rFonts w:hint="eastAsia" w:ascii="仿宋_GB2312" w:hAnsi="仿宋" w:eastAsia="仿宋_GB2312"/>
          <w:color w:val="auto"/>
          <w:sz w:val="32"/>
          <w:szCs w:val="32"/>
          <w:lang w:val="zh-CN"/>
        </w:rPr>
        <w:t>可在比赛结束后2小时之内向</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仲裁组提出书面申诉。</w:t>
      </w:r>
    </w:p>
    <w:p w14:paraId="7E6731B7">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书面申诉应对申诉事件的现象、发生时间、涉及人员、申诉依据等进行充分、实事求是的叙述，并由领队亲笔签名。非书面申诉不予受理。</w:t>
      </w:r>
    </w:p>
    <w:p w14:paraId="14991B83">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仲裁组在接到申诉报告后的2小时内组织复议，并及时将复议结果以书面形式告知申诉方。申诉方对复议结果仍有异议，可由领队向</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仲裁委员会提出申诉。</w:t>
      </w:r>
      <w:r>
        <w:rPr>
          <w:rFonts w:hint="eastAsia" w:ascii="仿宋_GB2312" w:hAnsi="仿宋" w:eastAsia="仿宋_GB2312"/>
          <w:color w:val="auto"/>
          <w:sz w:val="32"/>
          <w:szCs w:val="32"/>
          <w:lang w:val="en-US" w:eastAsia="zh-CN"/>
        </w:rPr>
        <w:t>竞赛</w:t>
      </w:r>
      <w:r>
        <w:rPr>
          <w:rFonts w:hint="eastAsia" w:ascii="仿宋_GB2312" w:hAnsi="仿宋" w:eastAsia="仿宋_GB2312"/>
          <w:color w:val="auto"/>
          <w:sz w:val="32"/>
          <w:szCs w:val="32"/>
          <w:lang w:val="zh-CN"/>
        </w:rPr>
        <w:t>仲裁委员会的仲裁结果为最终结果。</w:t>
      </w:r>
    </w:p>
    <w:p w14:paraId="378B1E3D">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仲裁结果由申诉人签收，不能代收，如在约定时间和地点申诉人离开，视为自行放弃申诉。</w:t>
      </w:r>
    </w:p>
    <w:p w14:paraId="5F4557FC">
      <w:pPr>
        <w:adjustRightInd w:val="0"/>
        <w:snapToGrid w:val="0"/>
        <w:spacing w:line="600" w:lineRule="exact"/>
        <w:ind w:firstLine="640" w:firstLineChars="200"/>
        <w:rPr>
          <w:rFonts w:hint="eastAsia" w:ascii="仿宋_GB2312" w:hAnsi="仿宋" w:eastAsia="仿宋_GB2312"/>
          <w:color w:val="auto"/>
          <w:sz w:val="32"/>
          <w:szCs w:val="32"/>
          <w:lang w:val="zh-CN"/>
        </w:rPr>
      </w:pPr>
      <w:r>
        <w:rPr>
          <w:rFonts w:hint="eastAsia" w:ascii="仿宋_GB2312" w:hAnsi="仿宋" w:eastAsia="仿宋_GB2312"/>
          <w:color w:val="auto"/>
          <w:sz w:val="32"/>
          <w:szCs w:val="32"/>
          <w:lang w:val="zh-CN"/>
        </w:rPr>
        <w:t>申诉方可随时提出放弃申诉。</w:t>
      </w:r>
    </w:p>
    <w:p w14:paraId="1AA28B99">
      <w:pPr>
        <w:adjustRightInd w:val="0"/>
        <w:snapToGrid w:val="0"/>
        <w:spacing w:line="60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zh-CN"/>
        </w:rPr>
        <w:t>申诉方不得以任何理由拒绝接收仲裁结果，不得以任何理由采取过激行为扰乱赛场秩序。</w:t>
      </w:r>
    </w:p>
    <w:p w14:paraId="06E6AFC9">
      <w:pPr>
        <w:adjustRightInd w:val="0"/>
        <w:snapToGrid w:val="0"/>
        <w:spacing w:line="600" w:lineRule="exact"/>
        <w:ind w:firstLine="640" w:firstLineChars="200"/>
        <w:outlineLvl w:val="0"/>
        <w:rPr>
          <w:rFonts w:ascii="黑体" w:hAnsi="黑体" w:eastAsia="黑体"/>
          <w:color w:val="auto"/>
          <w:sz w:val="32"/>
          <w:szCs w:val="32"/>
        </w:rPr>
      </w:pPr>
      <w:bookmarkStart w:id="6" w:name="_Toc25037"/>
      <w:r>
        <w:rPr>
          <w:rFonts w:hint="eastAsia" w:ascii="黑体" w:hAnsi="黑体" w:eastAsia="黑体"/>
          <w:color w:val="auto"/>
          <w:sz w:val="32"/>
          <w:szCs w:val="32"/>
          <w:lang w:val="en-US" w:eastAsia="zh-CN"/>
        </w:rPr>
        <w:t>八</w:t>
      </w:r>
      <w:r>
        <w:rPr>
          <w:rFonts w:hint="eastAsia" w:ascii="黑体" w:hAnsi="黑体" w:eastAsia="黑体"/>
          <w:color w:val="auto"/>
          <w:sz w:val="32"/>
          <w:szCs w:val="32"/>
        </w:rPr>
        <w:t>、竞赛场地、设施设备等安排</w:t>
      </w:r>
      <w:bookmarkEnd w:id="6"/>
    </w:p>
    <w:p w14:paraId="141EFC6B">
      <w:pPr>
        <w:adjustRightInd w:val="0"/>
        <w:snapToGrid w:val="0"/>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（一）赛场规格要求</w:t>
      </w:r>
    </w:p>
    <w:p w14:paraId="1A2733EC">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除设备占用面积以外，</w:t>
      </w:r>
      <w:r>
        <w:rPr>
          <w:rFonts w:ascii="仿宋_GB2312" w:hAnsi="仿宋" w:eastAsia="仿宋_GB2312"/>
          <w:color w:val="auto"/>
          <w:sz w:val="32"/>
          <w:szCs w:val="32"/>
        </w:rPr>
        <w:t>选手操作面积至少需要4平方米。每台数控车床可为选手预备脚踏板，以便选用。赛场要为选手留有集合准备的室内空间。要为裁判员留有执裁空间。赛场必须备有通风设备，保证赛场内空气流通和清洁。</w:t>
      </w:r>
    </w:p>
    <w:p w14:paraId="3150C3C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赛场必须留有安全通道。竞赛前必须明确告诉选手和裁判员安全</w:t>
      </w:r>
      <w:r>
        <w:rPr>
          <w:rFonts w:ascii="仿宋_GB2312" w:hAnsi="仿宋" w:eastAsia="仿宋_GB2312"/>
          <w:color w:val="auto"/>
          <w:sz w:val="32"/>
          <w:szCs w:val="32"/>
        </w:rPr>
        <w:t>通道和安全门位置。赛场必须配备灭火设备，并置于显著位置。赛场组织人员要做好竞赛安全、健康和公共卫生及突发事件预防与应急处理等工作。</w:t>
      </w:r>
    </w:p>
    <w:p w14:paraId="46E7D3FD">
      <w:pPr>
        <w:adjustRightInd w:val="0"/>
        <w:snapToGrid w:val="0"/>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（二）基础设施清单</w:t>
      </w:r>
    </w:p>
    <w:p w14:paraId="7B427F39">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1.硬件平台</w:t>
      </w:r>
    </w:p>
    <w:p w14:paraId="3CB0B6A3">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（1）竞赛用设备</w:t>
      </w:r>
    </w:p>
    <w:p w14:paraId="3ED7B123">
      <w:pPr>
        <w:adjustRightInd w:val="0"/>
        <w:snapToGrid w:val="0"/>
        <w:spacing w:line="6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大连</w:t>
      </w:r>
      <w:r>
        <w:rPr>
          <w:rFonts w:hint="eastAsia" w:ascii="仿宋_GB2312" w:hAnsi="仿宋" w:eastAsia="仿宋_GB2312"/>
          <w:color w:val="auto"/>
          <w:sz w:val="32"/>
          <w:szCs w:val="32"/>
        </w:rPr>
        <w:t>机床C</w:t>
      </w:r>
      <w:r>
        <w:rPr>
          <w:rFonts w:hint="eastAsia" w:ascii="仿宋_GB2312" w:hAnsi="仿宋" w:eastAsia="仿宋_GB2312"/>
          <w:color w:val="auto"/>
          <w:sz w:val="32"/>
          <w:szCs w:val="32"/>
          <w:lang w:val="en-US" w:eastAsia="zh-CN"/>
        </w:rPr>
        <w:t>KA6150</w:t>
      </w:r>
      <w:r>
        <w:rPr>
          <w:rFonts w:hint="eastAsia" w:ascii="仿宋_GB2312" w:hAnsi="仿宋" w:eastAsia="仿宋_GB2312"/>
          <w:color w:val="auto"/>
          <w:sz w:val="32"/>
          <w:szCs w:val="32"/>
        </w:rPr>
        <w:t>数控车床</w:t>
      </w:r>
      <w:r>
        <w:rPr>
          <w:rFonts w:hint="eastAsia" w:ascii="仿宋_GB2312" w:hAnsi="仿宋" w:eastAsia="仿宋_GB2312"/>
          <w:color w:val="auto"/>
          <w:sz w:val="32"/>
          <w:szCs w:val="32"/>
          <w:lang w:eastAsia="zh-CN"/>
        </w:rPr>
        <w:t>，</w:t>
      </w:r>
      <w:r>
        <w:rPr>
          <w:rFonts w:hint="eastAsia"/>
          <w:b w:val="0"/>
          <w:bCs/>
          <w:color w:val="auto"/>
          <w:sz w:val="28"/>
          <w:szCs w:val="36"/>
        </w:rPr>
        <w:t>系统：FANUC 0i-T</w:t>
      </w:r>
      <w:r>
        <w:rPr>
          <w:rFonts w:hint="eastAsia"/>
          <w:b w:val="0"/>
          <w:bCs/>
          <w:color w:val="auto"/>
          <w:sz w:val="28"/>
          <w:szCs w:val="36"/>
          <w:lang w:val="en-US" w:eastAsia="zh-CN"/>
        </w:rPr>
        <w:t>D</w:t>
      </w:r>
    </w:p>
    <w:p w14:paraId="5ECAD64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（2）竞赛夹具</w:t>
      </w:r>
    </w:p>
    <w:p w14:paraId="41343D89">
      <w:pPr>
        <w:spacing w:before="180" w:line="327" w:lineRule="auto"/>
        <w:ind w:left="205" w:right="183" w:firstLine="647"/>
        <w:rPr>
          <w:rFonts w:ascii="仿宋" w:hAnsi="仿宋" w:eastAsia="仿宋" w:cs="仿宋"/>
          <w:color w:val="auto"/>
          <w:sz w:val="31"/>
          <w:szCs w:val="31"/>
        </w:rPr>
      </w:pPr>
      <w:r>
        <w:rPr>
          <w:rFonts w:ascii="仿宋" w:hAnsi="仿宋" w:eastAsia="仿宋" w:cs="仿宋"/>
          <w:color w:val="auto"/>
          <w:spacing w:val="8"/>
          <w:sz w:val="31"/>
          <w:szCs w:val="31"/>
        </w:rPr>
        <w:t>统一提供手动三爪卡盘和相配套的硬爪，其中大连机床</w:t>
      </w:r>
      <w:r>
        <w:rPr>
          <w:rFonts w:ascii="仿宋" w:hAnsi="仿宋" w:eastAsia="仿宋" w:cs="仿宋"/>
          <w:color w:val="auto"/>
          <w:spacing w:val="16"/>
          <w:sz w:val="31"/>
          <w:szCs w:val="31"/>
        </w:rPr>
        <w:t xml:space="preserve">集团有限责任公司 </w:t>
      </w:r>
      <w:r>
        <w:rPr>
          <w:rFonts w:ascii="仿宋" w:hAnsi="仿宋" w:eastAsia="仿宋" w:cs="仿宋"/>
          <w:color w:val="auto"/>
          <w:sz w:val="31"/>
          <w:szCs w:val="31"/>
        </w:rPr>
        <w:t>CKA</w:t>
      </w:r>
      <w:r>
        <w:rPr>
          <w:rFonts w:ascii="仿宋" w:hAnsi="仿宋" w:eastAsia="仿宋" w:cs="仿宋"/>
          <w:color w:val="auto"/>
          <w:spacing w:val="16"/>
          <w:sz w:val="31"/>
          <w:szCs w:val="31"/>
        </w:rPr>
        <w:t>6150</w:t>
      </w:r>
      <w:r>
        <w:rPr>
          <w:rFonts w:ascii="仿宋" w:hAnsi="仿宋" w:eastAsia="仿宋" w:cs="仿宋"/>
          <w:color w:val="auto"/>
          <w:spacing w:val="-44"/>
          <w:sz w:val="31"/>
          <w:szCs w:val="31"/>
        </w:rPr>
        <w:t xml:space="preserve"> </w:t>
      </w:r>
      <w:r>
        <w:rPr>
          <w:rFonts w:ascii="仿宋" w:hAnsi="仿宋" w:eastAsia="仿宋" w:cs="仿宋"/>
          <w:color w:val="auto"/>
          <w:spacing w:val="16"/>
          <w:sz w:val="31"/>
          <w:szCs w:val="31"/>
        </w:rPr>
        <w:t>机床配备瓦房店机床附件厂生</w:t>
      </w:r>
      <w:r>
        <w:rPr>
          <w:rFonts w:ascii="仿宋" w:hAnsi="仿宋" w:eastAsia="仿宋" w:cs="仿宋"/>
          <w:color w:val="auto"/>
          <w:spacing w:val="8"/>
          <w:sz w:val="31"/>
          <w:szCs w:val="31"/>
        </w:rPr>
        <w:t>产的型号为</w:t>
      </w:r>
      <w:r>
        <w:rPr>
          <w:rFonts w:ascii="仿宋" w:hAnsi="仿宋" w:eastAsia="仿宋" w:cs="仿宋"/>
          <w:color w:val="auto"/>
          <w:spacing w:val="-56"/>
          <w:sz w:val="31"/>
          <w:szCs w:val="31"/>
        </w:rPr>
        <w:t xml:space="preserve"> </w:t>
      </w:r>
      <w:r>
        <w:rPr>
          <w:rFonts w:ascii="仿宋" w:hAnsi="仿宋" w:eastAsia="仿宋" w:cs="仿宋"/>
          <w:color w:val="auto"/>
          <w:spacing w:val="8"/>
          <w:sz w:val="31"/>
          <w:szCs w:val="31"/>
        </w:rPr>
        <w:t>K11250C/D8</w:t>
      </w:r>
      <w:r>
        <w:rPr>
          <w:rFonts w:ascii="仿宋" w:hAnsi="仿宋" w:eastAsia="仿宋" w:cs="仿宋"/>
          <w:color w:val="auto"/>
          <w:spacing w:val="-43"/>
          <w:sz w:val="31"/>
          <w:szCs w:val="31"/>
        </w:rPr>
        <w:t xml:space="preserve"> </w:t>
      </w:r>
      <w:r>
        <w:rPr>
          <w:rFonts w:ascii="仿宋" w:hAnsi="仿宋" w:eastAsia="仿宋" w:cs="仿宋"/>
          <w:color w:val="auto"/>
          <w:spacing w:val="8"/>
          <w:sz w:val="31"/>
          <w:szCs w:val="31"/>
        </w:rPr>
        <w:t>手动三爪</w:t>
      </w:r>
      <w:r>
        <w:rPr>
          <w:rFonts w:hint="eastAsia" w:ascii="仿宋" w:hAnsi="仿宋" w:eastAsia="仿宋" w:cs="仿宋"/>
          <w:color w:val="auto"/>
          <w:spacing w:val="8"/>
          <w:sz w:val="31"/>
          <w:szCs w:val="31"/>
          <w:lang w:val="en-US" w:eastAsia="zh-CN"/>
        </w:rPr>
        <w:t>自定心</w:t>
      </w:r>
      <w:r>
        <w:rPr>
          <w:rFonts w:ascii="仿宋" w:hAnsi="仿宋" w:eastAsia="仿宋" w:cs="仿宋"/>
          <w:color w:val="auto"/>
          <w:spacing w:val="8"/>
          <w:sz w:val="31"/>
          <w:szCs w:val="31"/>
        </w:rPr>
        <w:t>卡盘；</w:t>
      </w:r>
      <w:r>
        <w:rPr>
          <w:rFonts w:ascii="仿宋" w:hAnsi="仿宋" w:eastAsia="仿宋" w:cs="仿宋"/>
          <w:color w:val="auto"/>
          <w:spacing w:val="-80"/>
          <w:sz w:val="31"/>
          <w:szCs w:val="31"/>
        </w:rPr>
        <w:t xml:space="preserve"> </w:t>
      </w:r>
      <w:r>
        <w:rPr>
          <w:rFonts w:ascii="仿宋" w:hAnsi="仿宋" w:eastAsia="仿宋" w:cs="仿宋"/>
          <w:color w:val="auto"/>
          <w:spacing w:val="8"/>
          <w:sz w:val="31"/>
          <w:szCs w:val="31"/>
        </w:rPr>
        <w:t>同时允许选手自带没有轴向定位的开口夹套和软爪（加工软爪夹持块自带，长</w:t>
      </w:r>
      <w:r>
        <w:rPr>
          <w:rFonts w:ascii="仿宋" w:hAnsi="仿宋" w:eastAsia="仿宋" w:cs="仿宋"/>
          <w:color w:val="auto"/>
          <w:spacing w:val="2"/>
          <w:sz w:val="31"/>
          <w:szCs w:val="31"/>
        </w:rPr>
        <w:t>度须小于</w:t>
      </w:r>
      <w:r>
        <w:rPr>
          <w:rFonts w:ascii="仿宋" w:hAnsi="仿宋" w:eastAsia="仿宋" w:cs="仿宋"/>
          <w:color w:val="auto"/>
          <w:spacing w:val="-53"/>
          <w:sz w:val="31"/>
          <w:szCs w:val="31"/>
        </w:rPr>
        <w:t xml:space="preserve"> </w:t>
      </w:r>
      <w:r>
        <w:rPr>
          <w:rFonts w:ascii="仿宋" w:hAnsi="仿宋" w:eastAsia="仿宋" w:cs="仿宋"/>
          <w:color w:val="auto"/>
          <w:spacing w:val="2"/>
          <w:sz w:val="31"/>
          <w:szCs w:val="31"/>
        </w:rPr>
        <w:t>30</w:t>
      </w:r>
      <w:r>
        <w:rPr>
          <w:rFonts w:ascii="仿宋" w:hAnsi="仿宋" w:eastAsia="仿宋" w:cs="仿宋"/>
          <w:color w:val="auto"/>
          <w:sz w:val="31"/>
          <w:szCs w:val="31"/>
        </w:rPr>
        <w:t>mm</w:t>
      </w:r>
      <w:r>
        <w:rPr>
          <w:rFonts w:ascii="仿宋" w:hAnsi="仿宋" w:eastAsia="仿宋" w:cs="仿宋"/>
          <w:color w:val="auto"/>
          <w:spacing w:val="2"/>
          <w:sz w:val="31"/>
          <w:szCs w:val="31"/>
        </w:rPr>
        <w:t>）。</w:t>
      </w:r>
    </w:p>
    <w:p w14:paraId="710F2866">
      <w:pPr>
        <w:widowControl/>
        <w:kinsoku w:val="0"/>
        <w:autoSpaceDE w:val="0"/>
        <w:autoSpaceDN w:val="0"/>
        <w:adjustRightInd w:val="0"/>
        <w:snapToGrid w:val="0"/>
        <w:spacing w:before="206" w:line="600" w:lineRule="exact"/>
        <w:ind w:right="95"/>
        <w:jc w:val="center"/>
        <w:textAlignment w:val="baseline"/>
        <w:rPr>
          <w:rFonts w:ascii="仿宋_GB2312" w:hAnsi="仿宋" w:eastAsia="仿宋_GB2312" w:cs="仿宋"/>
          <w:snapToGrid w:val="0"/>
          <w:color w:val="auto"/>
          <w:spacing w:val="-21"/>
          <w:kern w:val="0"/>
          <w:sz w:val="32"/>
          <w:szCs w:val="32"/>
          <w14:ligatures w14:val="none"/>
        </w:rPr>
      </w:pPr>
      <w:r>
        <w:rPr>
          <w:rFonts w:hint="eastAsia" w:ascii="仿宋_GB2312" w:hAnsi="仿宋" w:eastAsia="仿宋_GB2312" w:cs="仿宋"/>
          <w:snapToGrid w:val="0"/>
          <w:color w:val="auto"/>
          <w:spacing w:val="-21"/>
          <w:kern w:val="0"/>
          <w:sz w:val="32"/>
          <w:szCs w:val="32"/>
          <w14:ligatures w14:val="none"/>
        </w:rPr>
        <w:t>CKA6150机床主要技术参数</w:t>
      </w:r>
    </w:p>
    <w:tbl>
      <w:tblPr>
        <w:tblStyle w:val="7"/>
        <w:tblW w:w="8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0"/>
        <w:gridCol w:w="5023"/>
      </w:tblGrid>
      <w:tr w14:paraId="4C69A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3640" w:type="dxa"/>
            <w:shd w:val="clear" w:color="auto" w:fill="00B0F0"/>
            <w:vAlign w:val="top"/>
          </w:tcPr>
          <w:p w14:paraId="0BE92E34">
            <w:pPr>
              <w:spacing w:before="6" w:line="1240" w:lineRule="exact"/>
              <w:ind w:firstLine="25"/>
              <w:rPr>
                <w:snapToGrid w:val="0"/>
                <w:color w:val="auto"/>
              </w:rPr>
            </w:pPr>
            <w:r>
              <w:rPr>
                <w:snapToGrid w:val="0"/>
                <w:color w:val="auto"/>
              </w:rPr>
              <mc:AlternateContent>
                <mc:Choice Requires="wps">
                  <w:drawing>
                    <wp:anchor distT="0" distB="0" distL="114300" distR="114300" simplePos="0" relativeHeight="251663360" behindDoc="0" locked="0" layoutInCell="1" allowOverlap="1">
                      <wp:simplePos x="0" y="0"/>
                      <wp:positionH relativeFrom="page">
                        <wp:posOffset>73025</wp:posOffset>
                      </wp:positionH>
                      <wp:positionV relativeFrom="page">
                        <wp:posOffset>347345</wp:posOffset>
                      </wp:positionV>
                      <wp:extent cx="965835" cy="4044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65835" cy="404495"/>
                              </a:xfrm>
                              <a:prstGeom prst="rect">
                                <a:avLst/>
                              </a:prstGeom>
                              <a:noFill/>
                              <a:ln>
                                <a:noFill/>
                              </a:ln>
                            </wps:spPr>
                            <wps:txbx>
                              <w:txbxContent>
                                <w:p w14:paraId="373C946F">
                                  <w:pPr>
                                    <w:pStyle w:val="10"/>
                                    <w:spacing w:before="20" w:line="223" w:lineRule="auto"/>
                                    <w:ind w:left="20"/>
                                  </w:pPr>
                                  <w:r>
                                    <w:rPr>
                                      <w:b/>
                                      <w:bCs/>
                                      <w:spacing w:val="-8"/>
                                    </w:rPr>
                                    <w:t>参数及配置</w:t>
                                  </w:r>
                                </w:p>
                              </w:txbxContent>
                            </wps:txbx>
                            <wps:bodyPr lIns="0" tIns="0" rIns="0" bIns="0" upright="1"/>
                          </wps:wsp>
                        </a:graphicData>
                      </a:graphic>
                    </wp:anchor>
                  </w:drawing>
                </mc:Choice>
                <mc:Fallback>
                  <w:pict>
                    <v:shape id="_x0000_s1026" o:spid="_x0000_s1026" o:spt="202" type="#_x0000_t202" style="position:absolute;left:0pt;margin-left:5.75pt;margin-top:27.35pt;height:31.85pt;width:76.05pt;mso-position-horizontal-relative:page;mso-position-vertical-relative:page;z-index:251663360;mso-width-relative:page;mso-height-relative:page;" filled="f" stroked="f" coordsize="21600,21600" o:gfxdata="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pzcDXAAAACQEAAA8AAAAAAAAAAQAgAAAAIgAAAGRycy9kb3ducmV2LnhtbFBLAQIU&#10;ABQAAAAIAIdO4kCIaM+huwEAAHEDAAAOAAAAAAAAAAEAIAAAACYBAABkcnMvZTJvRG9jLnhtbFBL&#10;BQYAAAAABgAGAFkBAABTBQAAAAA=&#10;">
                      <v:fill on="f" focussize="0,0"/>
                      <v:stroke on="f"/>
                      <v:imagedata o:title=""/>
                      <o:lock v:ext="edit" aspectratio="f"/>
                      <v:textbox inset="0mm,0mm,0mm,0mm">
                        <w:txbxContent>
                          <w:p w14:paraId="373C946F">
                            <w:pPr>
                              <w:pStyle w:val="10"/>
                              <w:spacing w:before="20" w:line="223" w:lineRule="auto"/>
                              <w:ind w:left="20"/>
                            </w:pPr>
                            <w:r>
                              <w:rPr>
                                <w:b/>
                                <w:bCs/>
                                <w:spacing w:val="-8"/>
                              </w:rPr>
                              <w:t>参数及配置</w:t>
                            </w:r>
                          </w:p>
                        </w:txbxContent>
                      </v:textbox>
                    </v:shape>
                  </w:pict>
                </mc:Fallback>
              </mc:AlternateContent>
            </w:r>
            <w:r>
              <w:rPr>
                <w:snapToGrid w:val="0"/>
                <w:color w:val="auto"/>
              </w:rPr>
              <mc:AlternateContent>
                <mc:Choice Requires="wps">
                  <w:drawing>
                    <wp:anchor distT="0" distB="0" distL="114300" distR="114300" simplePos="0" relativeHeight="251662336" behindDoc="0" locked="0" layoutInCell="1" allowOverlap="1">
                      <wp:simplePos x="0" y="0"/>
                      <wp:positionH relativeFrom="page">
                        <wp:posOffset>1595120</wp:posOffset>
                      </wp:positionH>
                      <wp:positionV relativeFrom="page">
                        <wp:posOffset>96520</wp:posOffset>
                      </wp:positionV>
                      <wp:extent cx="394970" cy="344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4970" cy="344805"/>
                              </a:xfrm>
                              <a:prstGeom prst="rect">
                                <a:avLst/>
                              </a:prstGeom>
                              <a:noFill/>
                              <a:ln>
                                <a:noFill/>
                              </a:ln>
                            </wps:spPr>
                            <wps:txbx>
                              <w:txbxContent>
                                <w:p w14:paraId="3E2B8BD2">
                                  <w:pPr>
                                    <w:pStyle w:val="10"/>
                                    <w:spacing w:before="20" w:line="223" w:lineRule="auto"/>
                                    <w:ind w:left="20"/>
                                  </w:pPr>
                                  <w:r>
                                    <w:rPr>
                                      <w:b/>
                                      <w:bCs/>
                                      <w:spacing w:val="-13"/>
                                    </w:rPr>
                                    <w:t>厂家</w:t>
                                  </w:r>
                                </w:p>
                              </w:txbxContent>
                            </wps:txbx>
                            <wps:bodyPr lIns="0" tIns="0" rIns="0" bIns="0" upright="1"/>
                          </wps:wsp>
                        </a:graphicData>
                      </a:graphic>
                    </wp:anchor>
                  </w:drawing>
                </mc:Choice>
                <mc:Fallback>
                  <w:pict>
                    <v:shape id="_x0000_s1026" o:spid="_x0000_s1026" o:spt="202" type="#_x0000_t202" style="position:absolute;left:0pt;margin-left:125.6pt;margin-top:7.6pt;height:27.15pt;width:31.1pt;mso-position-horizontal-relative:page;mso-position-vertical-relative:page;z-index:251662336;mso-width-relative:page;mso-height-relative:page;" filled="f" stroked="f" coordsize="21600,21600" o:gfxdata="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7VTI2QAAAAkBAAAPAAAAAAAAAAEAIAAAACIAAABkcnMvZG93bnJldi54bWxQSwEC&#10;FAAUAAAACACHTuJAV3hbvboBAABxAwAADgAAAAAAAAABACAAAAAoAQAAZHJzL2Uyb0RvYy54bWxQ&#10;SwUGAAAAAAYABgBZAQAAVAUAAAAA&#10;">
                      <v:fill on="f" focussize="0,0"/>
                      <v:stroke on="f"/>
                      <v:imagedata o:title=""/>
                      <o:lock v:ext="edit" aspectratio="f"/>
                      <v:textbox inset="0mm,0mm,0mm,0mm">
                        <w:txbxContent>
                          <w:p w14:paraId="3E2B8BD2">
                            <w:pPr>
                              <w:pStyle w:val="10"/>
                              <w:spacing w:before="20" w:line="223" w:lineRule="auto"/>
                              <w:ind w:left="20"/>
                            </w:pPr>
                            <w:r>
                              <w:rPr>
                                <w:b/>
                                <w:bCs/>
                                <w:spacing w:val="-13"/>
                              </w:rPr>
                              <w:t>厂家</w:t>
                            </w:r>
                          </w:p>
                        </w:txbxContent>
                      </v:textbox>
                    </v:shape>
                  </w:pict>
                </mc:Fallback>
              </mc:AlternateContent>
            </w:r>
            <w:r>
              <w:rPr>
                <w:snapToGrid w:val="0"/>
                <w:color w:val="auto"/>
                <w:position w:val="-24"/>
              </w:rPr>
              <w:drawing>
                <wp:inline distT="0" distB="0" distL="0" distR="0">
                  <wp:extent cx="2291715" cy="787400"/>
                  <wp:effectExtent l="0" t="0" r="13335" b="12700"/>
                  <wp:docPr id="1" name="IM 58"/>
                  <wp:cNvGraphicFramePr/>
                  <a:graphic xmlns:a="http://schemas.openxmlformats.org/drawingml/2006/main">
                    <a:graphicData uri="http://schemas.openxmlformats.org/drawingml/2006/picture">
                      <pic:pic xmlns:pic="http://schemas.openxmlformats.org/drawingml/2006/picture">
                        <pic:nvPicPr>
                          <pic:cNvPr id="1" name="IM 58"/>
                          <pic:cNvPicPr/>
                        </pic:nvPicPr>
                        <pic:blipFill>
                          <a:blip r:embed="rId12"/>
                          <a:stretch>
                            <a:fillRect/>
                          </a:stretch>
                        </pic:blipFill>
                        <pic:spPr>
                          <a:xfrm>
                            <a:off x="0" y="0"/>
                            <a:ext cx="2292121" cy="787463"/>
                          </a:xfrm>
                          <a:prstGeom prst="rect">
                            <a:avLst/>
                          </a:prstGeom>
                        </pic:spPr>
                      </pic:pic>
                    </a:graphicData>
                  </a:graphic>
                </wp:inline>
              </w:drawing>
            </w:r>
          </w:p>
        </w:tc>
        <w:tc>
          <w:tcPr>
            <w:tcW w:w="5023" w:type="dxa"/>
            <w:shd w:val="clear" w:color="auto" w:fill="00B0F0"/>
            <w:vAlign w:val="top"/>
          </w:tcPr>
          <w:p w14:paraId="071D29F3">
            <w:pPr>
              <w:spacing w:line="379" w:lineRule="auto"/>
              <w:rPr>
                <w:rFonts w:ascii="Arial"/>
                <w:snapToGrid w:val="0"/>
                <w:color w:val="auto"/>
                <w:sz w:val="21"/>
              </w:rPr>
            </w:pPr>
          </w:p>
          <w:p w14:paraId="4CCADB41">
            <w:pPr>
              <w:pStyle w:val="10"/>
              <w:spacing w:before="97" w:line="222" w:lineRule="auto"/>
              <w:ind w:left="724"/>
              <w:rPr>
                <w:snapToGrid w:val="0"/>
                <w:color w:val="auto"/>
              </w:rPr>
            </w:pPr>
            <w:r>
              <w:rPr>
                <w:b/>
                <w:bCs/>
                <w:snapToGrid w:val="0"/>
                <w:color w:val="auto"/>
                <w:spacing w:val="-5"/>
              </w:rPr>
              <w:t>大连机床集团有限责任公司</w:t>
            </w:r>
          </w:p>
        </w:tc>
      </w:tr>
      <w:tr w14:paraId="0CDB6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40" w:type="dxa"/>
            <w:vAlign w:val="top"/>
          </w:tcPr>
          <w:p w14:paraId="5AD2692E">
            <w:pPr>
              <w:pStyle w:val="10"/>
              <w:spacing w:before="163" w:line="224" w:lineRule="auto"/>
              <w:ind w:left="141"/>
              <w:rPr>
                <w:snapToGrid w:val="0"/>
                <w:color w:val="auto"/>
              </w:rPr>
            </w:pPr>
            <w:r>
              <w:rPr>
                <w:snapToGrid w:val="0"/>
                <w:color w:val="auto"/>
                <w:spacing w:val="-7"/>
              </w:rPr>
              <w:t>型号/系统</w:t>
            </w:r>
          </w:p>
        </w:tc>
        <w:tc>
          <w:tcPr>
            <w:tcW w:w="5023" w:type="dxa"/>
            <w:vAlign w:val="top"/>
          </w:tcPr>
          <w:p w14:paraId="3E9A7CE3">
            <w:pPr>
              <w:pStyle w:val="10"/>
              <w:spacing w:before="163" w:line="226" w:lineRule="auto"/>
              <w:ind w:left="113"/>
              <w:rPr>
                <w:snapToGrid w:val="0"/>
                <w:color w:val="auto"/>
              </w:rPr>
            </w:pPr>
            <w:r>
              <w:rPr>
                <w:snapToGrid w:val="0"/>
                <w:color w:val="auto"/>
                <w:spacing w:val="-1"/>
              </w:rPr>
              <w:t>CKA6150/FANUC 0i-Mate-TD</w:t>
            </w:r>
          </w:p>
        </w:tc>
      </w:tr>
      <w:tr w14:paraId="2336B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40" w:type="dxa"/>
            <w:vAlign w:val="top"/>
          </w:tcPr>
          <w:p w14:paraId="7E1843DD">
            <w:pPr>
              <w:pStyle w:val="10"/>
              <w:spacing w:before="163" w:line="219" w:lineRule="auto"/>
              <w:ind w:left="135"/>
              <w:rPr>
                <w:snapToGrid w:val="0"/>
                <w:color w:val="auto"/>
              </w:rPr>
            </w:pPr>
            <w:r>
              <w:rPr>
                <w:snapToGrid w:val="0"/>
                <w:color w:val="auto"/>
                <w:spacing w:val="-3"/>
              </w:rPr>
              <w:t>最高转速（r/min）</w:t>
            </w:r>
          </w:p>
        </w:tc>
        <w:tc>
          <w:tcPr>
            <w:tcW w:w="5023" w:type="dxa"/>
            <w:vAlign w:val="top"/>
          </w:tcPr>
          <w:p w14:paraId="1A7BE37F">
            <w:pPr>
              <w:pStyle w:val="10"/>
              <w:spacing w:before="216" w:line="180" w:lineRule="auto"/>
              <w:ind w:left="119"/>
              <w:rPr>
                <w:snapToGrid w:val="0"/>
                <w:color w:val="auto"/>
              </w:rPr>
            </w:pPr>
            <w:r>
              <w:rPr>
                <w:snapToGrid w:val="0"/>
                <w:color w:val="auto"/>
                <w:spacing w:val="-4"/>
              </w:rPr>
              <w:t>2200</w:t>
            </w:r>
          </w:p>
        </w:tc>
      </w:tr>
      <w:tr w14:paraId="0319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40" w:type="dxa"/>
            <w:vAlign w:val="top"/>
          </w:tcPr>
          <w:p w14:paraId="29630D26">
            <w:pPr>
              <w:pStyle w:val="10"/>
              <w:spacing w:before="163" w:line="222" w:lineRule="auto"/>
              <w:ind w:left="132"/>
              <w:rPr>
                <w:snapToGrid w:val="0"/>
                <w:color w:val="auto"/>
              </w:rPr>
            </w:pPr>
            <w:r>
              <w:rPr>
                <w:snapToGrid w:val="0"/>
                <w:color w:val="auto"/>
                <w:spacing w:val="-4"/>
              </w:rPr>
              <w:t>定位精度（mm）</w:t>
            </w:r>
          </w:p>
        </w:tc>
        <w:tc>
          <w:tcPr>
            <w:tcW w:w="5023" w:type="dxa"/>
            <w:vAlign w:val="top"/>
          </w:tcPr>
          <w:p w14:paraId="68B7FD94">
            <w:pPr>
              <w:pStyle w:val="10"/>
              <w:spacing w:before="215" w:line="180" w:lineRule="auto"/>
              <w:ind w:left="112"/>
              <w:rPr>
                <w:snapToGrid w:val="0"/>
                <w:color w:val="auto"/>
              </w:rPr>
            </w:pPr>
            <w:r>
              <w:rPr>
                <w:snapToGrid w:val="0"/>
                <w:color w:val="auto"/>
                <w:spacing w:val="-1"/>
              </w:rPr>
              <w:t>X0.03、Z0.04</w:t>
            </w:r>
          </w:p>
        </w:tc>
      </w:tr>
      <w:tr w14:paraId="4FEA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40" w:type="dxa"/>
            <w:vAlign w:val="top"/>
          </w:tcPr>
          <w:p w14:paraId="611943CA">
            <w:pPr>
              <w:pStyle w:val="10"/>
              <w:spacing w:before="162" w:line="222" w:lineRule="auto"/>
              <w:ind w:left="136"/>
              <w:rPr>
                <w:snapToGrid w:val="0"/>
                <w:color w:val="auto"/>
              </w:rPr>
            </w:pPr>
            <w:r>
              <w:rPr>
                <w:snapToGrid w:val="0"/>
                <w:color w:val="auto"/>
                <w:spacing w:val="-3"/>
              </w:rPr>
              <w:t>重复定位精度（mm）</w:t>
            </w:r>
          </w:p>
        </w:tc>
        <w:tc>
          <w:tcPr>
            <w:tcW w:w="5023" w:type="dxa"/>
            <w:vAlign w:val="top"/>
          </w:tcPr>
          <w:p w14:paraId="728BDF66">
            <w:pPr>
              <w:pStyle w:val="10"/>
              <w:spacing w:before="213" w:line="181" w:lineRule="auto"/>
              <w:ind w:left="112"/>
              <w:rPr>
                <w:snapToGrid w:val="0"/>
                <w:color w:val="auto"/>
              </w:rPr>
            </w:pPr>
            <w:r>
              <w:rPr>
                <w:snapToGrid w:val="0"/>
                <w:color w:val="auto"/>
                <w:spacing w:val="-1"/>
              </w:rPr>
              <w:t>X0.012、Z0.016</w:t>
            </w:r>
          </w:p>
        </w:tc>
      </w:tr>
      <w:tr w14:paraId="0C4C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640" w:type="dxa"/>
            <w:vAlign w:val="top"/>
          </w:tcPr>
          <w:p w14:paraId="2F10A6DC">
            <w:pPr>
              <w:pStyle w:val="10"/>
              <w:spacing w:before="166" w:line="222" w:lineRule="auto"/>
              <w:ind w:left="135"/>
              <w:rPr>
                <w:snapToGrid w:val="0"/>
                <w:color w:val="auto"/>
              </w:rPr>
            </w:pPr>
            <w:r>
              <w:rPr>
                <w:snapToGrid w:val="0"/>
                <w:color w:val="auto"/>
                <w:spacing w:val="-3"/>
              </w:rPr>
              <w:t>最大进给速度（m/min）</w:t>
            </w:r>
          </w:p>
        </w:tc>
        <w:tc>
          <w:tcPr>
            <w:tcW w:w="5023" w:type="dxa"/>
            <w:vAlign w:val="top"/>
          </w:tcPr>
          <w:p w14:paraId="3D63CC29">
            <w:pPr>
              <w:pStyle w:val="10"/>
              <w:spacing w:before="216" w:line="181" w:lineRule="auto"/>
              <w:ind w:left="112"/>
              <w:rPr>
                <w:snapToGrid w:val="0"/>
                <w:color w:val="auto"/>
              </w:rPr>
            </w:pPr>
            <w:r>
              <w:rPr>
                <w:snapToGrid w:val="0"/>
                <w:color w:val="auto"/>
                <w:spacing w:val="-1"/>
              </w:rPr>
              <w:t>X6、Z10</w:t>
            </w:r>
          </w:p>
        </w:tc>
      </w:tr>
      <w:tr w14:paraId="7209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40" w:type="dxa"/>
            <w:vAlign w:val="top"/>
          </w:tcPr>
          <w:p w14:paraId="1B2242A1">
            <w:pPr>
              <w:pStyle w:val="10"/>
              <w:spacing w:before="165" w:line="221" w:lineRule="auto"/>
              <w:ind w:left="129"/>
              <w:rPr>
                <w:snapToGrid w:val="0"/>
                <w:color w:val="auto"/>
              </w:rPr>
            </w:pPr>
            <w:r>
              <w:rPr>
                <w:snapToGrid w:val="0"/>
                <w:color w:val="auto"/>
                <w:spacing w:val="-4"/>
              </w:rPr>
              <w:t>行程（mm）</w:t>
            </w:r>
          </w:p>
        </w:tc>
        <w:tc>
          <w:tcPr>
            <w:tcW w:w="5023" w:type="dxa"/>
            <w:vAlign w:val="top"/>
          </w:tcPr>
          <w:p w14:paraId="21B71F74">
            <w:pPr>
              <w:pStyle w:val="10"/>
              <w:spacing w:before="218" w:line="180" w:lineRule="auto"/>
              <w:ind w:left="112"/>
              <w:rPr>
                <w:snapToGrid w:val="0"/>
                <w:color w:val="auto"/>
              </w:rPr>
            </w:pPr>
            <w:r>
              <w:rPr>
                <w:snapToGrid w:val="0"/>
                <w:color w:val="auto"/>
                <w:spacing w:val="-1"/>
              </w:rPr>
              <w:t>X280、Z750</w:t>
            </w:r>
          </w:p>
        </w:tc>
      </w:tr>
      <w:tr w14:paraId="2902E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640" w:type="dxa"/>
            <w:vAlign w:val="top"/>
          </w:tcPr>
          <w:p w14:paraId="6385C98F">
            <w:pPr>
              <w:pStyle w:val="10"/>
              <w:spacing w:before="167" w:line="222" w:lineRule="auto"/>
              <w:jc w:val="right"/>
              <w:rPr>
                <w:snapToGrid w:val="0"/>
                <w:color w:val="auto"/>
              </w:rPr>
            </w:pPr>
            <w:r>
              <w:rPr>
                <w:snapToGrid w:val="0"/>
                <w:color w:val="auto"/>
                <w:spacing w:val="-8"/>
              </w:rPr>
              <w:t>刀架形式／刀体规格（mm）</w:t>
            </w:r>
          </w:p>
        </w:tc>
        <w:tc>
          <w:tcPr>
            <w:tcW w:w="5023" w:type="dxa"/>
            <w:vAlign w:val="top"/>
          </w:tcPr>
          <w:p w14:paraId="0DA55D28">
            <w:pPr>
              <w:pStyle w:val="10"/>
              <w:spacing w:before="165" w:line="222" w:lineRule="auto"/>
              <w:jc w:val="right"/>
              <w:rPr>
                <w:snapToGrid w:val="0"/>
                <w:color w:val="auto"/>
              </w:rPr>
            </w:pPr>
            <w:r>
              <w:rPr>
                <w:snapToGrid w:val="0"/>
                <w:color w:val="auto"/>
                <w:spacing w:val="-13"/>
              </w:rPr>
              <w:t>4</w:t>
            </w:r>
            <w:r>
              <w:rPr>
                <w:snapToGrid w:val="0"/>
                <w:color w:val="auto"/>
                <w:spacing w:val="-42"/>
              </w:rPr>
              <w:t xml:space="preserve"> </w:t>
            </w:r>
            <w:r>
              <w:rPr>
                <w:snapToGrid w:val="0"/>
                <w:color w:val="auto"/>
                <w:spacing w:val="-13"/>
              </w:rPr>
              <w:t>工位外置刀架（刀体规格为</w:t>
            </w:r>
            <w:r>
              <w:rPr>
                <w:snapToGrid w:val="0"/>
                <w:color w:val="auto"/>
                <w:spacing w:val="-59"/>
              </w:rPr>
              <w:t xml:space="preserve"> </w:t>
            </w:r>
            <w:r>
              <w:rPr>
                <w:snapToGrid w:val="0"/>
                <w:color w:val="auto"/>
                <w:spacing w:val="-13"/>
              </w:rPr>
              <w:t>25×25）</w:t>
            </w:r>
          </w:p>
        </w:tc>
      </w:tr>
      <w:tr w14:paraId="5E05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640" w:type="dxa"/>
            <w:vAlign w:val="top"/>
          </w:tcPr>
          <w:p w14:paraId="3341B9FF">
            <w:pPr>
              <w:pStyle w:val="10"/>
              <w:spacing w:before="167" w:line="222" w:lineRule="auto"/>
              <w:ind w:left="129"/>
              <w:rPr>
                <w:snapToGrid w:val="0"/>
                <w:color w:val="auto"/>
              </w:rPr>
            </w:pPr>
            <w:r>
              <w:rPr>
                <w:snapToGrid w:val="0"/>
                <w:color w:val="auto"/>
                <w:spacing w:val="-4"/>
              </w:rPr>
              <w:t>尾座锥孔型号</w:t>
            </w:r>
          </w:p>
        </w:tc>
        <w:tc>
          <w:tcPr>
            <w:tcW w:w="5023" w:type="dxa"/>
            <w:vAlign w:val="top"/>
          </w:tcPr>
          <w:p w14:paraId="38BC57F4">
            <w:pPr>
              <w:pStyle w:val="10"/>
              <w:spacing w:before="167" w:line="222" w:lineRule="auto"/>
              <w:ind w:left="130"/>
              <w:rPr>
                <w:snapToGrid w:val="0"/>
                <w:color w:val="auto"/>
              </w:rPr>
            </w:pPr>
            <w:r>
              <w:rPr>
                <w:snapToGrid w:val="0"/>
                <w:color w:val="auto"/>
                <w:spacing w:val="-12"/>
              </w:rPr>
              <w:t>莫氏</w:t>
            </w:r>
            <w:r>
              <w:rPr>
                <w:snapToGrid w:val="0"/>
                <w:color w:val="auto"/>
                <w:spacing w:val="-57"/>
              </w:rPr>
              <w:t xml:space="preserve"> </w:t>
            </w:r>
            <w:r>
              <w:rPr>
                <w:snapToGrid w:val="0"/>
                <w:color w:val="auto"/>
                <w:spacing w:val="-12"/>
              </w:rPr>
              <w:t>5</w:t>
            </w:r>
            <w:r>
              <w:rPr>
                <w:snapToGrid w:val="0"/>
                <w:color w:val="auto"/>
                <w:spacing w:val="-47"/>
              </w:rPr>
              <w:t xml:space="preserve"> </w:t>
            </w:r>
            <w:r>
              <w:rPr>
                <w:snapToGrid w:val="0"/>
                <w:color w:val="auto"/>
                <w:spacing w:val="-12"/>
              </w:rPr>
              <w:t>号锥孔</w:t>
            </w:r>
          </w:p>
        </w:tc>
      </w:tr>
    </w:tbl>
    <w:p w14:paraId="4A9CBCA7">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（3）竞赛检测仪器设备</w:t>
      </w:r>
    </w:p>
    <w:p w14:paraId="59C614A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①手工检测量具：三丰</w:t>
      </w:r>
    </w:p>
    <w:p w14:paraId="6B2352AD">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②粗糙度仪：三丰 SJ210</w:t>
      </w:r>
    </w:p>
    <w:p w14:paraId="7CE37EF1">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2.软件平台</w:t>
      </w:r>
    </w:p>
    <w:p w14:paraId="2E31D5D1">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赛场软件由大赛统一提供，赛场相关设备预装有</w:t>
      </w:r>
      <w:bookmarkStart w:id="7" w:name="bookmark28"/>
      <w:bookmarkEnd w:id="7"/>
      <w:bookmarkStart w:id="8" w:name="bookmark27"/>
      <w:bookmarkEnd w:id="8"/>
      <w:bookmarkStart w:id="9" w:name="bookmark30"/>
      <w:bookmarkEnd w:id="9"/>
      <w:bookmarkStart w:id="10" w:name="bookmark29"/>
      <w:bookmarkEnd w:id="10"/>
      <w:r>
        <w:rPr>
          <w:rFonts w:hint="eastAsia" w:ascii="仿宋_GB2312" w:hAnsi="仿宋" w:eastAsia="仿宋_GB2312"/>
          <w:color w:val="auto"/>
          <w:sz w:val="32"/>
          <w:szCs w:val="32"/>
        </w:rPr>
        <w:t>CAM软件具体包括：CAXA 数控车2016大赛专用版</w:t>
      </w:r>
    </w:p>
    <w:p w14:paraId="2B07CBBD">
      <w:pPr>
        <w:adjustRightInd w:val="0"/>
        <w:snapToGrid w:val="0"/>
        <w:spacing w:line="600" w:lineRule="exact"/>
        <w:ind w:firstLine="643" w:firstLineChars="200"/>
        <w:rPr>
          <w:rFonts w:ascii="楷体_GB2312" w:hAnsi="仿宋" w:eastAsia="楷体_GB2312"/>
          <w:b/>
          <w:bCs/>
          <w:color w:val="auto"/>
          <w:sz w:val="32"/>
          <w:szCs w:val="32"/>
        </w:rPr>
      </w:pPr>
      <w:r>
        <w:rPr>
          <w:rFonts w:hint="eastAsia" w:ascii="楷体_GB2312" w:hAnsi="仿宋" w:eastAsia="楷体_GB2312"/>
          <w:b/>
          <w:bCs/>
          <w:color w:val="auto"/>
          <w:sz w:val="32"/>
          <w:szCs w:val="32"/>
        </w:rPr>
        <w:t>（三）刀具、量具和工具准备</w:t>
      </w:r>
    </w:p>
    <w:p w14:paraId="56604EA0">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1.选手可根据公布的操作样题自带相应刀具、量具，数量不限。</w:t>
      </w:r>
    </w:p>
    <w:p w14:paraId="1BBA1EFB">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2.大赛允许选手携带工具车/箱、开口夹套、铜皮、什锦锉刀、倒角器、顶尖、垫片、剪刀、铜锤、手动扳手、加力杆等。</w:t>
      </w:r>
    </w:p>
    <w:p w14:paraId="3FEFD71C">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3.参赛选手不允许携带自制工装、芯轴、毛坯、存储介质、无线通信设备以及危险物品，不允许携带电动工具，严禁选手自带WD-40 防锈清洗剂等易燃易爆化学品。</w:t>
      </w:r>
    </w:p>
    <w:p w14:paraId="15F28655">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4.大赛赛允许选手自带软爪，如图-1 所示，软爪修调器或修调环，如图-2 所示。</w:t>
      </w:r>
    </w:p>
    <w:tbl>
      <w:tblPr>
        <w:tblStyle w:val="7"/>
        <w:tblW w:w="895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21"/>
        <w:gridCol w:w="2820"/>
        <w:gridCol w:w="3014"/>
      </w:tblGrid>
      <w:tr w14:paraId="3B352F4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0" w:hRule="atLeast"/>
        </w:trPr>
        <w:tc>
          <w:tcPr>
            <w:tcW w:w="3121" w:type="dxa"/>
            <w:vMerge w:val="restart"/>
            <w:tcBorders>
              <w:top w:val="single" w:color="000000" w:sz="2" w:space="0"/>
              <w:bottom w:val="nil"/>
              <w:right w:val="single" w:color="000000" w:sz="2" w:space="0"/>
            </w:tcBorders>
          </w:tcPr>
          <w:p w14:paraId="552B3973">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position w:val="-26"/>
                <w:sz w:val="32"/>
                <w:szCs w:val="32"/>
                <w:lang w:eastAsia="zh-CN"/>
                <w14:ligatures w14:val="none"/>
              </w:rPr>
            </w:pPr>
            <w:r>
              <w:rPr>
                <w:rFonts w:ascii="仿宋_GB2312" w:hAnsi="仿宋" w:eastAsia="仿宋_GB2312" w:cs="Arial"/>
                <w:snapToGrid w:val="0"/>
                <w:color w:val="auto"/>
                <w:kern w:val="0"/>
                <w:position w:val="-26"/>
                <w:sz w:val="32"/>
                <w:szCs w:val="32"/>
                <w:lang w:eastAsia="en-US"/>
                <w14:ligatures w14:val="none"/>
              </w:rPr>
              <w:drawing>
                <wp:anchor distT="0" distB="0" distL="114300" distR="114300" simplePos="0" relativeHeight="251661312" behindDoc="1" locked="0" layoutInCell="1" allowOverlap="1">
                  <wp:simplePos x="0" y="0"/>
                  <wp:positionH relativeFrom="column">
                    <wp:posOffset>635</wp:posOffset>
                  </wp:positionH>
                  <wp:positionV relativeFrom="paragraph">
                    <wp:posOffset>0</wp:posOffset>
                  </wp:positionV>
                  <wp:extent cx="1551940" cy="1181100"/>
                  <wp:effectExtent l="0" t="0" r="0" b="0"/>
                  <wp:wrapTight wrapText="bothSides">
                    <wp:wrapPolygon>
                      <wp:start x="0" y="0"/>
                      <wp:lineTo x="0" y="21252"/>
                      <wp:lineTo x="21211" y="21252"/>
                      <wp:lineTo x="21211" y="0"/>
                      <wp:lineTo x="0" y="0"/>
                    </wp:wrapPolygon>
                  </wp:wrapTight>
                  <wp:docPr id="7612420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42055"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51940" cy="1181100"/>
                          </a:xfrm>
                          <a:prstGeom prst="rect">
                            <a:avLst/>
                          </a:prstGeom>
                          <a:noFill/>
                          <a:ln>
                            <a:noFill/>
                          </a:ln>
                        </pic:spPr>
                      </pic:pic>
                    </a:graphicData>
                  </a:graphic>
                </wp:anchor>
              </w:drawing>
            </w:r>
          </w:p>
          <w:p w14:paraId="46B50EF9">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position w:val="-26"/>
                <w:sz w:val="32"/>
                <w:szCs w:val="32"/>
                <w:lang w:eastAsia="zh-CN"/>
                <w14:ligatures w14:val="none"/>
              </w:rPr>
            </w:pPr>
          </w:p>
          <w:p w14:paraId="25414DAA">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position w:val="-26"/>
                <w:sz w:val="32"/>
                <w:szCs w:val="32"/>
                <w:lang w:eastAsia="zh-CN"/>
                <w14:ligatures w14:val="none"/>
              </w:rPr>
            </w:pPr>
          </w:p>
          <w:p w14:paraId="2D25B68D">
            <w:pPr>
              <w:widowControl/>
              <w:kinsoku w:val="0"/>
              <w:autoSpaceDE w:val="0"/>
              <w:autoSpaceDN w:val="0"/>
              <w:adjustRightInd w:val="0"/>
              <w:snapToGrid w:val="0"/>
              <w:spacing w:line="600" w:lineRule="exact"/>
              <w:jc w:val="left"/>
              <w:textAlignment w:val="baseline"/>
              <w:rPr>
                <w:rFonts w:ascii="仿宋_GB2312" w:hAnsi="仿宋" w:eastAsia="仿宋_GB2312" w:cs="宋体"/>
                <w:snapToGrid w:val="0"/>
                <w:color w:val="auto"/>
                <w:spacing w:val="-8"/>
                <w:kern w:val="0"/>
                <w:sz w:val="24"/>
                <w:szCs w:val="24"/>
                <w:lang w:eastAsia="zh-CN"/>
                <w14:ligatures w14:val="none"/>
              </w:rPr>
            </w:pPr>
          </w:p>
          <w:p w14:paraId="218C3FAB">
            <w:pPr>
              <w:widowControl/>
              <w:kinsoku w:val="0"/>
              <w:autoSpaceDE w:val="0"/>
              <w:autoSpaceDN w:val="0"/>
              <w:adjustRightInd w:val="0"/>
              <w:snapToGrid w:val="0"/>
              <w:spacing w:line="600" w:lineRule="exact"/>
              <w:jc w:val="center"/>
              <w:textAlignment w:val="baseline"/>
              <w:rPr>
                <w:rFonts w:ascii="仿宋_GB2312" w:hAnsi="仿宋" w:eastAsia="仿宋_GB2312" w:cs="Arial"/>
                <w:snapToGrid w:val="0"/>
                <w:color w:val="auto"/>
                <w:kern w:val="0"/>
                <w:sz w:val="32"/>
                <w:szCs w:val="32"/>
                <w:lang w:eastAsia="zh-CN"/>
                <w14:ligatures w14:val="none"/>
              </w:rPr>
            </w:pPr>
            <w:r>
              <w:rPr>
                <w:rFonts w:hint="eastAsia" w:ascii="仿宋_GB2312" w:hAnsi="仿宋" w:eastAsia="仿宋_GB2312" w:cs="宋体"/>
                <w:snapToGrid w:val="0"/>
                <w:color w:val="auto"/>
                <w:spacing w:val="-8"/>
                <w:kern w:val="0"/>
                <w:sz w:val="24"/>
                <w:szCs w:val="24"/>
                <w:lang w:eastAsia="en-US"/>
                <w14:ligatures w14:val="none"/>
              </w:rPr>
              <w:t>图-1</w:t>
            </w:r>
            <w:r>
              <w:rPr>
                <w:rFonts w:hint="eastAsia" w:ascii="仿宋_GB2312" w:hAnsi="仿宋" w:eastAsia="仿宋_GB2312" w:cs="宋体"/>
                <w:snapToGrid w:val="0"/>
                <w:color w:val="auto"/>
                <w:spacing w:val="-48"/>
                <w:kern w:val="0"/>
                <w:sz w:val="24"/>
                <w:szCs w:val="24"/>
                <w:lang w:eastAsia="en-US"/>
                <w14:ligatures w14:val="none"/>
              </w:rPr>
              <w:t xml:space="preserve"> </w:t>
            </w:r>
            <w:r>
              <w:rPr>
                <w:rFonts w:hint="eastAsia" w:ascii="仿宋_GB2312" w:hAnsi="仿宋" w:eastAsia="仿宋_GB2312" w:cs="宋体"/>
                <w:snapToGrid w:val="0"/>
                <w:color w:val="auto"/>
                <w:spacing w:val="-8"/>
                <w:kern w:val="0"/>
                <w:sz w:val="24"/>
                <w:szCs w:val="24"/>
                <w:lang w:eastAsia="en-US"/>
                <w14:ligatures w14:val="none"/>
              </w:rPr>
              <w:t>软爪</w:t>
            </w:r>
          </w:p>
        </w:tc>
        <w:tc>
          <w:tcPr>
            <w:tcW w:w="2820" w:type="dxa"/>
            <w:tcBorders>
              <w:top w:val="single" w:color="000000" w:sz="2" w:space="0"/>
              <w:left w:val="single" w:color="000000" w:sz="2" w:space="0"/>
            </w:tcBorders>
          </w:tcPr>
          <w:p w14:paraId="48F6B9BB">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sz w:val="32"/>
                <w:szCs w:val="32"/>
                <w:lang w:eastAsia="zh-CN"/>
                <w14:ligatures w14:val="none"/>
              </w:rPr>
            </w:pPr>
            <w:r>
              <w:rPr>
                <w:rFonts w:hint="eastAsia" w:ascii="仿宋_GB2312" w:hAnsi="仿宋" w:eastAsia="仿宋_GB2312" w:cs="Arial"/>
                <w:snapToGrid w:val="0"/>
                <w:color w:val="auto"/>
                <w:kern w:val="0"/>
                <w:position w:val="-36"/>
                <w:sz w:val="32"/>
                <w:szCs w:val="32"/>
                <w:lang w:eastAsia="en-US"/>
                <w14:ligatures w14:val="none"/>
              </w:rPr>
              <w:drawing>
                <wp:anchor distT="0" distB="0" distL="114300" distR="114300" simplePos="0" relativeHeight="251659264" behindDoc="1" locked="0" layoutInCell="1" allowOverlap="1">
                  <wp:simplePos x="0" y="0"/>
                  <wp:positionH relativeFrom="column">
                    <wp:posOffset>307340</wp:posOffset>
                  </wp:positionH>
                  <wp:positionV relativeFrom="paragraph">
                    <wp:posOffset>0</wp:posOffset>
                  </wp:positionV>
                  <wp:extent cx="1200150" cy="1149350"/>
                  <wp:effectExtent l="0" t="0" r="0" b="0"/>
                  <wp:wrapTight wrapText="bothSides">
                    <wp:wrapPolygon>
                      <wp:start x="0" y="0"/>
                      <wp:lineTo x="0" y="21123"/>
                      <wp:lineTo x="21257" y="21123"/>
                      <wp:lineTo x="21257" y="0"/>
                      <wp:lineTo x="0" y="0"/>
                    </wp:wrapPolygon>
                  </wp:wrapTight>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4">
                            <a:extLst>
                              <a:ext uri="{28A0092B-C50C-407E-A947-70E740481C1C}">
                                <a14:useLocalDpi xmlns:a14="http://schemas.microsoft.com/office/drawing/2010/main" val="0"/>
                              </a:ext>
                            </a:extLst>
                          </a:blip>
                          <a:stretch>
                            <a:fillRect/>
                          </a:stretch>
                        </pic:blipFill>
                        <pic:spPr>
                          <a:xfrm>
                            <a:off x="0" y="0"/>
                            <a:ext cx="1200150" cy="1149350"/>
                          </a:xfrm>
                          <a:prstGeom prst="rect">
                            <a:avLst/>
                          </a:prstGeom>
                        </pic:spPr>
                      </pic:pic>
                    </a:graphicData>
                  </a:graphic>
                </wp:anchor>
              </w:drawing>
            </w:r>
          </w:p>
        </w:tc>
        <w:tc>
          <w:tcPr>
            <w:tcW w:w="3014" w:type="dxa"/>
            <w:tcBorders>
              <w:top w:val="single" w:color="000000" w:sz="2" w:space="0"/>
            </w:tcBorders>
          </w:tcPr>
          <w:p w14:paraId="3960B9F6">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sz w:val="32"/>
                <w:szCs w:val="32"/>
                <w:lang w:eastAsia="zh-CN"/>
                <w14:ligatures w14:val="none"/>
              </w:rPr>
            </w:pPr>
            <w:r>
              <w:rPr>
                <w:rFonts w:hint="eastAsia" w:ascii="仿宋_GB2312" w:hAnsi="仿宋" w:eastAsia="仿宋_GB2312" w:cs="Arial"/>
                <w:snapToGrid w:val="0"/>
                <w:color w:val="auto"/>
                <w:kern w:val="0"/>
                <w:position w:val="-34"/>
                <w:sz w:val="32"/>
                <w:szCs w:val="32"/>
                <w:lang w:eastAsia="en-US"/>
                <w14:ligatures w14:val="none"/>
              </w:rPr>
              <w:drawing>
                <wp:anchor distT="0" distB="0" distL="114300" distR="114300" simplePos="0" relativeHeight="251660288" behindDoc="1" locked="0" layoutInCell="1" allowOverlap="1">
                  <wp:simplePos x="0" y="0"/>
                  <wp:positionH relativeFrom="column">
                    <wp:posOffset>185420</wp:posOffset>
                  </wp:positionH>
                  <wp:positionV relativeFrom="paragraph">
                    <wp:posOffset>0</wp:posOffset>
                  </wp:positionV>
                  <wp:extent cx="1432560" cy="1081405"/>
                  <wp:effectExtent l="0" t="0" r="0" b="4445"/>
                  <wp:wrapSquare wrapText="bothSides"/>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5">
                            <a:extLst>
                              <a:ext uri="{28A0092B-C50C-407E-A947-70E740481C1C}">
                                <a14:useLocalDpi xmlns:a14="http://schemas.microsoft.com/office/drawing/2010/main" val="0"/>
                              </a:ext>
                            </a:extLst>
                          </a:blip>
                          <a:stretch>
                            <a:fillRect/>
                          </a:stretch>
                        </pic:blipFill>
                        <pic:spPr>
                          <a:xfrm>
                            <a:off x="0" y="0"/>
                            <a:ext cx="1432560" cy="1081405"/>
                          </a:xfrm>
                          <a:prstGeom prst="rect">
                            <a:avLst/>
                          </a:prstGeom>
                        </pic:spPr>
                      </pic:pic>
                    </a:graphicData>
                  </a:graphic>
                </wp:anchor>
              </w:drawing>
            </w:r>
          </w:p>
        </w:tc>
      </w:tr>
      <w:tr w14:paraId="5968D7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 w:hRule="atLeast"/>
        </w:trPr>
        <w:tc>
          <w:tcPr>
            <w:tcW w:w="3121" w:type="dxa"/>
            <w:vMerge w:val="continue"/>
            <w:tcBorders>
              <w:top w:val="nil"/>
              <w:bottom w:val="single" w:color="000000" w:sz="2" w:space="0"/>
              <w:right w:val="single" w:color="000000" w:sz="2" w:space="0"/>
            </w:tcBorders>
          </w:tcPr>
          <w:p w14:paraId="0626C47A">
            <w:pPr>
              <w:widowControl/>
              <w:kinsoku w:val="0"/>
              <w:autoSpaceDE w:val="0"/>
              <w:autoSpaceDN w:val="0"/>
              <w:adjustRightInd w:val="0"/>
              <w:snapToGrid w:val="0"/>
              <w:spacing w:line="600" w:lineRule="exact"/>
              <w:jc w:val="left"/>
              <w:textAlignment w:val="baseline"/>
              <w:rPr>
                <w:rFonts w:ascii="仿宋_GB2312" w:hAnsi="仿宋" w:eastAsia="仿宋_GB2312" w:cs="Arial"/>
                <w:snapToGrid w:val="0"/>
                <w:color w:val="auto"/>
                <w:kern w:val="0"/>
                <w:sz w:val="32"/>
                <w:szCs w:val="32"/>
                <w:lang w:eastAsia="en-US"/>
                <w14:ligatures w14:val="none"/>
              </w:rPr>
            </w:pPr>
          </w:p>
        </w:tc>
        <w:tc>
          <w:tcPr>
            <w:tcW w:w="5834" w:type="dxa"/>
            <w:gridSpan w:val="2"/>
            <w:tcBorders>
              <w:left w:val="single" w:color="000000" w:sz="2" w:space="0"/>
              <w:bottom w:val="single" w:color="000000" w:sz="2" w:space="0"/>
            </w:tcBorders>
          </w:tcPr>
          <w:p w14:paraId="006D8E4E">
            <w:pPr>
              <w:widowControl/>
              <w:kinsoku w:val="0"/>
              <w:autoSpaceDE w:val="0"/>
              <w:autoSpaceDN w:val="0"/>
              <w:adjustRightInd w:val="0"/>
              <w:snapToGrid w:val="0"/>
              <w:spacing w:before="78" w:line="600" w:lineRule="exact"/>
              <w:jc w:val="center"/>
              <w:textAlignment w:val="baseline"/>
              <w:rPr>
                <w:rFonts w:ascii="仿宋_GB2312" w:hAnsi="仿宋" w:eastAsia="仿宋_GB2312" w:cs="宋体"/>
                <w:snapToGrid w:val="0"/>
                <w:color w:val="auto"/>
                <w:kern w:val="0"/>
                <w:sz w:val="32"/>
                <w:szCs w:val="32"/>
                <w:lang w:eastAsia="zh-CN"/>
                <w14:ligatures w14:val="none"/>
              </w:rPr>
            </w:pPr>
            <w:r>
              <w:rPr>
                <w:rFonts w:hint="eastAsia" w:ascii="仿宋_GB2312" w:hAnsi="仿宋" w:eastAsia="仿宋_GB2312" w:cs="宋体"/>
                <w:snapToGrid w:val="0"/>
                <w:color w:val="auto"/>
                <w:spacing w:val="-6"/>
                <w:kern w:val="0"/>
                <w:sz w:val="24"/>
                <w:szCs w:val="24"/>
                <w:lang w:eastAsia="en-US"/>
                <w14:ligatures w14:val="none"/>
              </w:rPr>
              <w:t>图-2</w:t>
            </w:r>
            <w:r>
              <w:rPr>
                <w:rFonts w:hint="eastAsia" w:ascii="仿宋_GB2312" w:hAnsi="仿宋" w:eastAsia="仿宋_GB2312" w:cs="宋体"/>
                <w:snapToGrid w:val="0"/>
                <w:color w:val="auto"/>
                <w:spacing w:val="-44"/>
                <w:kern w:val="0"/>
                <w:sz w:val="24"/>
                <w:szCs w:val="24"/>
                <w:lang w:eastAsia="en-US"/>
                <w14:ligatures w14:val="none"/>
              </w:rPr>
              <w:t xml:space="preserve"> </w:t>
            </w:r>
            <w:r>
              <w:rPr>
                <w:rFonts w:hint="eastAsia" w:ascii="仿宋_GB2312" w:hAnsi="仿宋" w:eastAsia="仿宋_GB2312" w:cs="宋体"/>
                <w:snapToGrid w:val="0"/>
                <w:color w:val="auto"/>
                <w:spacing w:val="-6"/>
                <w:kern w:val="0"/>
                <w:sz w:val="24"/>
                <w:szCs w:val="24"/>
                <w:lang w:eastAsia="en-US"/>
                <w14:ligatures w14:val="none"/>
              </w:rPr>
              <w:t>软爪修调器</w:t>
            </w:r>
          </w:p>
        </w:tc>
      </w:tr>
    </w:tbl>
    <w:p w14:paraId="36C7E0D6">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未明确在选手携带工具清单中的，一律不得带入赛场。另外，赛场配发的各类工具、材料，选手一律不得带出赛场。</w:t>
      </w:r>
    </w:p>
    <w:p w14:paraId="0B4B81CF">
      <w:pPr>
        <w:adjustRightInd w:val="0"/>
        <w:snapToGrid w:val="0"/>
        <w:spacing w:line="600" w:lineRule="exact"/>
        <w:ind w:firstLine="643" w:firstLineChars="200"/>
        <w:rPr>
          <w:rFonts w:ascii="楷体_GB2312" w:hAnsi="仿宋" w:eastAsia="楷体_GB2312"/>
          <w:b/>
          <w:bCs/>
          <w:color w:val="auto"/>
          <w:sz w:val="32"/>
          <w:szCs w:val="32"/>
        </w:rPr>
      </w:pPr>
    </w:p>
    <w:p w14:paraId="603C9E8E">
      <w:pPr>
        <w:adjustRightInd w:val="0"/>
        <w:snapToGrid w:val="0"/>
        <w:spacing w:line="600" w:lineRule="exact"/>
        <w:ind w:firstLine="643" w:firstLineChars="200"/>
        <w:rPr>
          <w:rFonts w:ascii="楷体_GB2312" w:hAnsi="仿宋" w:eastAsia="楷体_GB2312"/>
          <w:b/>
          <w:bCs/>
          <w:color w:val="auto"/>
          <w:sz w:val="32"/>
          <w:szCs w:val="32"/>
        </w:rPr>
      </w:pPr>
    </w:p>
    <w:p w14:paraId="3D418A0B">
      <w:pPr>
        <w:adjustRightInd w:val="0"/>
        <w:snapToGrid w:val="0"/>
        <w:spacing w:line="600" w:lineRule="exact"/>
        <w:ind w:firstLine="643" w:firstLineChars="200"/>
        <w:rPr>
          <w:rFonts w:hint="eastAsia" w:ascii="楷体_GB2312" w:hAnsi="仿宋" w:eastAsia="楷体_GB2312"/>
          <w:b/>
          <w:bCs/>
          <w:color w:val="auto"/>
          <w:sz w:val="32"/>
          <w:szCs w:val="32"/>
        </w:rPr>
      </w:pPr>
      <w:r>
        <w:rPr>
          <w:rFonts w:hint="eastAsia" w:ascii="楷体_GB2312" w:hAnsi="仿宋" w:eastAsia="楷体_GB2312"/>
          <w:b/>
          <w:bCs/>
          <w:color w:val="auto"/>
          <w:sz w:val="32"/>
          <w:szCs w:val="32"/>
          <w:lang w:eastAsia="zh-CN"/>
        </w:rPr>
        <w:t>项目负责人：杨志华，联系电话：</w:t>
      </w:r>
      <w:r>
        <w:rPr>
          <w:rFonts w:hint="eastAsia" w:ascii="楷体_GB2312" w:hAnsi="仿宋" w:eastAsia="楷体_GB2312"/>
          <w:b/>
          <w:bCs/>
          <w:color w:val="auto"/>
          <w:sz w:val="32"/>
          <w:szCs w:val="32"/>
          <w:lang w:val="en-US" w:eastAsia="zh-CN"/>
        </w:rPr>
        <w:t>19102205691</w:t>
      </w:r>
    </w:p>
    <w:sectPr>
      <w:headerReference r:id="rId3" w:type="first"/>
      <w:footerReference r:id="rId4" w:type="default"/>
      <w:pgSz w:w="11905" w:h="16838"/>
      <w:pgMar w:top="1440" w:right="1800" w:bottom="1440" w:left="180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429565"/>
      <w:docPartObj>
        <w:docPartGallery w:val="autotext"/>
      </w:docPartObj>
    </w:sdtPr>
    <w:sdtContent>
      <w:p w14:paraId="590C99C0">
        <w:pPr>
          <w:pStyle w:val="2"/>
          <w:jc w:val="center"/>
        </w:pPr>
        <w:r>
          <w:fldChar w:fldCharType="begin"/>
        </w:r>
        <w:r>
          <w:instrText xml:space="preserve">PAGE   \* MERGEFORMAT</w:instrText>
        </w:r>
        <w:r>
          <w:fldChar w:fldCharType="separate"/>
        </w:r>
        <w:r>
          <w:rPr>
            <w:lang w:val="zh-CN"/>
          </w:rPr>
          <w:t>2</w:t>
        </w:r>
        <w:r>
          <w:fldChar w:fldCharType="end"/>
        </w:r>
      </w:p>
    </w:sdtContent>
  </w:sdt>
  <w:p w14:paraId="14020D4A">
    <w:pPr>
      <w:spacing w:line="174" w:lineRule="auto"/>
      <w:ind w:left="4322"/>
      <w:rPr>
        <w:rFonts w:ascii="Times New Roman" w:hAnsi="Times New Roman"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AC73">
    <w:pPr>
      <w:pStyle w:val="3"/>
    </w:pPr>
  </w:p>
  <w:p w14:paraId="6C52C4FD">
    <w:pPr>
      <w:pStyle w:val="3"/>
    </w:pPr>
  </w:p>
  <w:p w14:paraId="0440626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3474BB"/>
    <w:rsid w:val="00041942"/>
    <w:rsid w:val="00117131"/>
    <w:rsid w:val="00177E0D"/>
    <w:rsid w:val="00252D65"/>
    <w:rsid w:val="002E5BB6"/>
    <w:rsid w:val="002F688E"/>
    <w:rsid w:val="00344672"/>
    <w:rsid w:val="003474BB"/>
    <w:rsid w:val="00374FA2"/>
    <w:rsid w:val="00374FD8"/>
    <w:rsid w:val="003863B1"/>
    <w:rsid w:val="003915A4"/>
    <w:rsid w:val="0039175A"/>
    <w:rsid w:val="00475F14"/>
    <w:rsid w:val="005313C8"/>
    <w:rsid w:val="005800B9"/>
    <w:rsid w:val="005E70E3"/>
    <w:rsid w:val="006123D1"/>
    <w:rsid w:val="00641AE2"/>
    <w:rsid w:val="00653723"/>
    <w:rsid w:val="0069631F"/>
    <w:rsid w:val="006A2BE8"/>
    <w:rsid w:val="006B486C"/>
    <w:rsid w:val="007507EB"/>
    <w:rsid w:val="007C481D"/>
    <w:rsid w:val="008961BF"/>
    <w:rsid w:val="008D0A80"/>
    <w:rsid w:val="00956C1A"/>
    <w:rsid w:val="009E0AEF"/>
    <w:rsid w:val="00B729C2"/>
    <w:rsid w:val="00D35E7A"/>
    <w:rsid w:val="00D441C7"/>
    <w:rsid w:val="00D46629"/>
    <w:rsid w:val="00E73E8A"/>
    <w:rsid w:val="00EB5D8C"/>
    <w:rsid w:val="00EE0ABF"/>
    <w:rsid w:val="00F3591A"/>
    <w:rsid w:val="00F96DE5"/>
    <w:rsid w:val="00FB190E"/>
    <w:rsid w:val="03870314"/>
    <w:rsid w:val="063858F6"/>
    <w:rsid w:val="069D1BFD"/>
    <w:rsid w:val="08CE0793"/>
    <w:rsid w:val="08E12275"/>
    <w:rsid w:val="0BBE064B"/>
    <w:rsid w:val="166D339A"/>
    <w:rsid w:val="1706559C"/>
    <w:rsid w:val="18E67433"/>
    <w:rsid w:val="1A5D1907"/>
    <w:rsid w:val="1D1405A8"/>
    <w:rsid w:val="1DCA10D2"/>
    <w:rsid w:val="22F51417"/>
    <w:rsid w:val="230B01B9"/>
    <w:rsid w:val="247C6E9E"/>
    <w:rsid w:val="286F0B19"/>
    <w:rsid w:val="2CC15D95"/>
    <w:rsid w:val="2FB2741E"/>
    <w:rsid w:val="2FF34167"/>
    <w:rsid w:val="32104298"/>
    <w:rsid w:val="346F257B"/>
    <w:rsid w:val="3BFBC027"/>
    <w:rsid w:val="3E46202F"/>
    <w:rsid w:val="433839B5"/>
    <w:rsid w:val="44E05D7E"/>
    <w:rsid w:val="47947ED7"/>
    <w:rsid w:val="482374AD"/>
    <w:rsid w:val="4B180E1F"/>
    <w:rsid w:val="4B9F2F9B"/>
    <w:rsid w:val="52C378C2"/>
    <w:rsid w:val="53FA37B7"/>
    <w:rsid w:val="540939FA"/>
    <w:rsid w:val="55110DB9"/>
    <w:rsid w:val="5B1D0E4A"/>
    <w:rsid w:val="5BEA4111"/>
    <w:rsid w:val="5EE17A4E"/>
    <w:rsid w:val="602D0A71"/>
    <w:rsid w:val="60343BAD"/>
    <w:rsid w:val="61500EBB"/>
    <w:rsid w:val="64F32289"/>
    <w:rsid w:val="652531C0"/>
    <w:rsid w:val="6546685C"/>
    <w:rsid w:val="68E55201"/>
    <w:rsid w:val="69446F2C"/>
    <w:rsid w:val="696675FA"/>
    <w:rsid w:val="6A680FD8"/>
    <w:rsid w:val="6DB8406F"/>
    <w:rsid w:val="6EDC1FE0"/>
    <w:rsid w:val="74004DC0"/>
    <w:rsid w:val="75BC0475"/>
    <w:rsid w:val="775D6821"/>
    <w:rsid w:val="7A762F2A"/>
    <w:rsid w:val="7D75588A"/>
    <w:rsid w:val="7E9401E1"/>
    <w:rsid w:val="7F47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Table Paragraph"/>
    <w:basedOn w:val="1"/>
    <w:qFormat/>
    <w:uiPriority w:val="99"/>
    <w:rPr>
      <w:rFonts w:ascii="宋体" w:hAnsi="宋体" w:eastAsia="宋体" w:cs="宋体"/>
      <w:szCs w:val="20"/>
      <w14:ligatures w14:val="none"/>
    </w:rPr>
  </w:style>
  <w:style w:type="table" w:customStyle="1" w:styleId="7">
    <w:name w:val="Table Normal"/>
    <w:semiHidden/>
    <w:unhideWhenUsed/>
    <w:qFormat/>
    <w:uiPriority w:val="0"/>
    <w:rPr>
      <w:rFonts w:ascii="Arial" w:hAnsi="Arial" w:cs="Arial"/>
      <w:snapToGrid w:val="0"/>
      <w:color w:val="000000"/>
      <w:kern w:val="0"/>
      <w:szCs w:val="21"/>
      <w:lang w:eastAsia="en-US"/>
      <w14:ligatures w14:val="none"/>
    </w:rPr>
    <w:tblPr>
      <w:tblCellMar>
        <w:top w:w="0" w:type="dxa"/>
        <w:left w:w="0" w:type="dxa"/>
        <w:bottom w:w="0" w:type="dxa"/>
        <w:right w:w="0" w:type="dxa"/>
      </w:tblCellMar>
    </w:tbl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Table Text"/>
    <w:basedOn w:val="1"/>
    <w:semiHidden/>
    <w:qFormat/>
    <w:uiPriority w:val="0"/>
    <w:rPr>
      <w:rFonts w:ascii="仿宋" w:hAnsi="仿宋" w:eastAsia="仿宋" w:cs="仿宋"/>
      <w:sz w:val="30"/>
      <w:szCs w:val="30"/>
      <w:lang w:val="en-US" w:eastAsia="en-US" w:bidi="ar-SA"/>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Words>
  <Characters>81</Characters>
  <Lines>466</Lines>
  <Paragraphs>222</Paragraphs>
  <TotalTime>9</TotalTime>
  <ScaleCrop>false</ScaleCrop>
  <LinksUpToDate>false</LinksUpToDate>
  <CharactersWithSpaces>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2024-04-07T21:11:00Z</dcterms:created>
  <dc:creator>磊 谢</dc:creator>
  <cp:lastModifiedBy>WPS_1670286909</cp:lastModifiedBy>
  <cp:lastPrinted>2024-04-08T14:22:00Z</cp:lastPrinted>
  <dcterms:modified xsi:type="dcterms:W3CDTF">2025-05-21T01:13:12Z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5B83C1385DA94A66BFDD676156FDB3CC_12</vt:lpwstr>
  </property>
  <property fmtid="{D5CDD505-2E9C-101B-9397-08002B2CF9AE}" pid="4" name="KSOTemplateDocerSaveRecord">
    <vt:lpwstr>eyJoZGlkIjoiYjAzZjU5MWQxZTU1NzJlZTliZTg0NGYwMWRlZWMzODIiLCJ1c2VySWQiOiIxNDU2MzY0NjAzIn0=</vt:lpwstr>
  </property>
</Properties>
</file>