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_GBK"/>
                <w:kern w:val="0"/>
                <w:sz w:val="44"/>
                <w:szCs w:val="44"/>
              </w:rPr>
              <w:t>东丽</w:t>
            </w:r>
            <w:r>
              <w:rPr>
                <w:rFonts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eastAsia="方正小标宋_GBK"/>
                <w:kern w:val="0"/>
                <w:sz w:val="44"/>
                <w:szCs w:val="44"/>
              </w:rPr>
              <w:t>2022</w:t>
            </w:r>
            <w:r>
              <w:rPr>
                <w:rFonts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4</w:t>
            </w:r>
            <w:r>
              <w:rPr>
                <w:rFonts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实际从事特殊</w:t>
            </w:r>
          </w:p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东丽区共公共就业（人才）服务中心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郑世珍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养路工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11年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东丽区共公共就业（人才）服务中心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赵志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装卸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11年8个月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中建六局发展有限公司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杨起斌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抹灰工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12年4个月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中冶天工集团天津有限公司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李俊平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铸炉工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11年4个月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天津市勤发化工有限公司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袁春禄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硫酸制造</w:t>
            </w: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氯磺酸制造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17年8个月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2FE8748A"/>
    <w:rsid w:val="2FE8748A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2022-06-23T08:39:00Z</dcterms:created>
  <dc:creator>马竞怡</dc:creator>
  <cp:lastModifiedBy>马竞怡</cp:lastModifiedBy>
  <dcterms:modified xsi:type="dcterms:W3CDTF">2022-06-23T08:40:25Z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F6541A296C294613AE024905B0AEFD61</vt:lpwstr>
  </property>
</Properties>
</file>