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7" w:rsidRDefault="005A6D97" w:rsidP="005A6D97">
      <w:pPr>
        <w:spacing w:line="56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5A6D97" w:rsidRDefault="005A6D97" w:rsidP="005A6D97">
      <w:pPr>
        <w:spacing w:line="56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东丽区市场监管局2019年度</w:t>
      </w:r>
      <w:r w:rsidRPr="003A5F33">
        <w:rPr>
          <w:rFonts w:ascii="黑体" w:eastAsia="黑体" w:hAnsi="黑体" w:hint="eastAsia"/>
          <w:color w:val="000000"/>
          <w:sz w:val="32"/>
          <w:szCs w:val="32"/>
        </w:rPr>
        <w:t>政府信息公开情况统计表</w:t>
      </w:r>
    </w:p>
    <w:p w:rsidR="005A6D97" w:rsidRPr="003A5F33" w:rsidRDefault="005A6D97" w:rsidP="005A6D97">
      <w:pPr>
        <w:spacing w:line="56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</w:p>
    <w:tbl>
      <w:tblPr>
        <w:tblW w:w="9569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17"/>
        <w:gridCol w:w="1049"/>
        <w:gridCol w:w="903"/>
      </w:tblGrid>
      <w:tr w:rsidR="005A6D97" w:rsidTr="005B7F4E">
        <w:trPr>
          <w:trHeight w:val="559"/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统 计 指 标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单位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统计数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一、主动公开情况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（一）主动公开政府信息数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　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（不同渠道和方式公开相同信息计1条）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1678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其中：主动公开规范性文件数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制发规范性文件总数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（二）通过不同渠道和方式公开政府信息的情况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1.政府公报公开政府信息数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2.政府网站公开政府信息数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1338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3.政务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微博公开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政府信息数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4.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政务微信公开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政府信息数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5.其他方式公开政府信息数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条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</w:tr>
      <w:tr w:rsidR="005A6D97" w:rsidTr="005B7F4E">
        <w:trPr>
          <w:trHeight w:val="375"/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二、回应解读情况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6" w:space="0" w:color="0A0A0A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D97" w:rsidTr="005B7F4E">
        <w:trPr>
          <w:trHeight w:val="667"/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（一）回应公众关注热点或重大舆情数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（不同方式回应同一热点或舆情计1次）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（二）通过不同渠道和方式回应解读的情况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1.参加或举办新闻发布会总次数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 其中：主要负责同志参加新闻发布会次数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2.政府网站在线访谈次数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 其中：主要负责同志参加政府网站在线访谈次数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3.政策解读稿件发布数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篇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4.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微博微信回应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事件数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5.其他方式回应事件数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D97" w:rsidTr="005B7F4E">
        <w:trPr>
          <w:trHeight w:val="237"/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三、依申请公开情况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6" w:space="0" w:color="0A0A0A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（一）收到申请数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1.当面申请数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2.传真申请数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　　　　　3.网络申请数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4.信函申请数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（二）申请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办结数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1.按时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办结数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2.延期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办结数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（三）申请答复数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1.属于已主动公开范围数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2.同意公开答复数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3.同意部分公开答复数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4.不同意公开答复数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 　其中：涉及国家秘密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 涉及商业秘密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 涉及个人隐私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 危及国家安全、公共安全、经济安全和社会稳定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 不是《条例》所指政府信息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5A6D97" w:rsidTr="005B7F4E">
        <w:trPr>
          <w:trHeight w:val="159"/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spacing w:line="159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 法律法规规定的其他情形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spacing w:line="159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spacing w:line="159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A6D97" w:rsidTr="005B7F4E">
        <w:trPr>
          <w:trHeight w:val="159"/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spacing w:line="159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5.不属于本行政机关公开数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spacing w:line="159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spacing w:line="159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6.申请信息不存在数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7.告知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更改补充数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8.告知通过其他途径办理数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四、行政复议数量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（一）维持具体行政行为数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（二）被依法纠错数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（三）其他情形数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五、行政诉讼数量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（一）维持具体行政行为或者驳回原告诉讼请求数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（二）被依法纠错数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（三）其他情形数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六、举报投诉数量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件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七、依申请公开信息收取的费用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万元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八、机构建设和保障经费情况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　　（一）政府信息公开工作专门机构数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（二）设置政府信息公开查阅点数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（三）从事政府信息公开工作人员数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人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1.专职人员数（不包括政府公报及政府网站工作人员数）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人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2.兼职人员数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人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ind w:left="600" w:hangingChars="250" w:hanging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（四）政府信息公开专项经费（不包括用于政府公报编辑管理及政府网站建设维护等方面的经费）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万元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九、政府信息公开会议和培训情况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——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（一）召开政府信息公开工作会议或专题会议数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（二）举办各类培训班数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A6D97" w:rsidTr="005B7F4E">
        <w:trPr>
          <w:jc w:val="center"/>
        </w:trPr>
        <w:tc>
          <w:tcPr>
            <w:tcW w:w="3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（三）接受培训人员数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人次 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6D97" w:rsidRDefault="005A6D97" w:rsidP="005B7F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</w:tr>
    </w:tbl>
    <w:p w:rsidR="005A6D97" w:rsidRDefault="005A6D97" w:rsidP="005A6D97">
      <w:pPr>
        <w:pStyle w:val="a3"/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1D1258" w:rsidRDefault="001D1258"/>
    <w:sectPr w:rsidR="001D1258" w:rsidSect="00900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6D97"/>
    <w:rsid w:val="00006495"/>
    <w:rsid w:val="00090806"/>
    <w:rsid w:val="000B4578"/>
    <w:rsid w:val="00190D8E"/>
    <w:rsid w:val="001D1258"/>
    <w:rsid w:val="001E76D4"/>
    <w:rsid w:val="0022050E"/>
    <w:rsid w:val="00252AEA"/>
    <w:rsid w:val="0037202A"/>
    <w:rsid w:val="003C0CB7"/>
    <w:rsid w:val="003F2003"/>
    <w:rsid w:val="003F6E41"/>
    <w:rsid w:val="005A6D97"/>
    <w:rsid w:val="005E60AC"/>
    <w:rsid w:val="00655272"/>
    <w:rsid w:val="006952A0"/>
    <w:rsid w:val="006B0100"/>
    <w:rsid w:val="00740174"/>
    <w:rsid w:val="00772138"/>
    <w:rsid w:val="007B38CE"/>
    <w:rsid w:val="00803381"/>
    <w:rsid w:val="0085548F"/>
    <w:rsid w:val="00900B5C"/>
    <w:rsid w:val="00972DBA"/>
    <w:rsid w:val="009D55BD"/>
    <w:rsid w:val="00A07A04"/>
    <w:rsid w:val="00A15FA4"/>
    <w:rsid w:val="00A75381"/>
    <w:rsid w:val="00A83C5A"/>
    <w:rsid w:val="00A9781C"/>
    <w:rsid w:val="00AE305F"/>
    <w:rsid w:val="00BB44D5"/>
    <w:rsid w:val="00BD046F"/>
    <w:rsid w:val="00BE7FA0"/>
    <w:rsid w:val="00C238E9"/>
    <w:rsid w:val="00CB3E93"/>
    <w:rsid w:val="00D461CC"/>
    <w:rsid w:val="00E07492"/>
    <w:rsid w:val="00E3268C"/>
    <w:rsid w:val="00E77802"/>
    <w:rsid w:val="00F97155"/>
    <w:rsid w:val="00FD2ABA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D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A6D97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5A6D97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姚广喜</dc:creator>
  <cp:lastModifiedBy>姚广喜</cp:lastModifiedBy>
  <cp:revision>1</cp:revision>
  <dcterms:created xsi:type="dcterms:W3CDTF">2020-01-20T03:48:00Z</dcterms:created>
  <dcterms:modified xsi:type="dcterms:W3CDTF">2020-01-20T03:49:00Z</dcterms:modified>
</cp:coreProperties>
</file>