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ind w:firstLine="240" w:firstLineChars="1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附件1：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承担国家法定计量检定机构任务单位名单（2024年第1批）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211"/>
        <w:gridCol w:w="1050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天津华测检测认证有限公司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耿云亮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13820442627</w:t>
            </w:r>
            <w:bookmarkStart w:id="0" w:name="_GoBack"/>
            <w:bookmarkEnd w:id="0"/>
          </w:p>
        </w:tc>
      </w:tr>
    </w:tbl>
    <w:p>
      <w:pPr>
        <w:ind w:firstLine="960" w:firstLineChars="4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注：以上单位在东丽区内开展强制检定和非强制检定工作。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zYjlmM2YxNzVlNmE4Njk5YjM5MTk5ZjljZmI3ZmYifQ=="/>
  </w:docVars>
  <w:rsids>
    <w:rsidRoot w:val="00000000"/>
    <w:rsid w:val="1B845674"/>
    <w:rsid w:val="1BD3176C"/>
    <w:rsid w:val="2FDFF70D"/>
    <w:rsid w:val="77FB5206"/>
    <w:rsid w:val="B7DBDFF4"/>
    <w:rsid w:val="DB1BFE40"/>
    <w:rsid w:val="DCDDD4DF"/>
    <w:rsid w:val="EFED5081"/>
    <w:rsid w:val="FFEF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97</Characters>
  <Lines>0</Lines>
  <Paragraphs>0</Paragraphs>
  <TotalTime>15</TotalTime>
  <ScaleCrop>false</ScaleCrop>
  <LinksUpToDate>false</LinksUpToDate>
  <CharactersWithSpaces>104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2022-09-08T10:01:00Z</dcterms:created>
  <dc:creator>Administrator</dc:creator>
  <cp:lastModifiedBy>sugon</cp:lastModifiedBy>
  <dcterms:modified xsi:type="dcterms:W3CDTF">2024-02-23T14:53:21Z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6D48254F7AB94811840A3DBAA68AC640</vt:lpwstr>
  </property>
</Properties>
</file>