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天津市东丽区河长制事务中心</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为全面推动落实河长制提供服务。承担本区河长制实施的具体事务性工作。</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天津市东丽区河长制事务中心</w:t>
      </w:r>
      <w:r>
        <w:rPr>
          <w:rFonts w:ascii="Times New Roman" w:eastAsia="仿宋_GB2312"/>
          <w:b w:val="false"/>
          <w:sz w:val="30"/>
          <w:szCs w:val="30"/>
        </w:rPr>
        <w:t>内设</w:t>
      </w:r>
      <w:r>
        <w:rPr>
          <w:rFonts w:ascii="Times New Roman" w:eastAsia="仿宋_GB2312"/>
          <w:b w:val="false"/>
          <w:sz w:val="30"/>
          <w:szCs w:val="30"/>
        </w:rPr>
        <w:t>1</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天津市东丽区河长制事务中心</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
      </w:r>
      <w:r>
        <w:rPr>
          <w:rFonts w:ascii="Times New Roman" w:eastAsia="仿宋_GB2312"/>
          <w:b w:val="false"/>
          <w:sz w:val="30"/>
          <w:szCs w:val="30"/>
        </w:rPr>
        <w:t>天津市东丽区河长制事务中心</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部门（单位）：天津市东丽区河长制事务中心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2,485,510.64</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594,000.00</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250,323.84</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114,118.56</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34.68</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594,000.00</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2,121,068.24</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3,079,545.32</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3,079,510.64</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34.68</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3,079,545.32</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3,079,545.32</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部门（单位）：天津市东丽区河长制事务中心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3,079,545.32</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3,079,510.64</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34.68</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250,323.84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250,323.84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250,323.84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250,323.84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166,882.56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166,882.56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83,441.28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83,441.28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114,118.56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114,118.56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114,118.56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114,118.56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114,118.56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114,118.56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城乡社区支出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594,000.00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594,000.00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国有土地使用权出让收入安排的支出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594,000.00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594,000.00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2120816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农业农村生态环境支出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594,000.00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594,000.00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农林水支出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2,121,102.92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2,121,068.24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34.68</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水利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2,121,102.92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2,121,068.24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34.68</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2130304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水利行业业务管理</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2,121,102.92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2,121,068.24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34.68</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部门（单位）：天津市东丽区河长制事务中心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3,079,545.32</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3,079,545.32</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2,485,510.64</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594,000.00</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34.68</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370201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天津市东丽区河长制事务中心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3,079,545.32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3,079,545.32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2,485,510.64</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594,000.00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34.68</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部门（单位）：天津市东丽区河长制事务中心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3,079,510.64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2,485,510.64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594,000.00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250,323.84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250,323.84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250,323.84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250,323.84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166,882.56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166,882.56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83,441.28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83,441.28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114,118.56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114,118.56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114,118.56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114,118.56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114,118.56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114,118.56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594,000.00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594,000.00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国有土地使用权出让收入安排的支出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594,000.00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594,000.00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2120816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农业农村生态环境支出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594,000.00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594,000.00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农林水支出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2,121,068.24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2,121,068.24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水利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2,121,068.24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2,121,068.24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2130304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水利行业业务管理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2,121,068.24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2,121,068.24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部门（单位）：天津市东丽区河长制事务中心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2,485,510.64</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594,000.00</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250,323.84</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250,323.84</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114,118.56</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114,118.56</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594,000.00</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594,000.00</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2,121,068.24</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2,121,068.24</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3,079,510.64</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3,079,510.64</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2,485,510.64</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594,000.00</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3,079,510.64</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3,079,510.64</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2,485,510.64</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594,000.00</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天津市东丽区河长制事务中心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2,485,510.64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2,485,510.64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2,282,561.64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202,949.00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250,323.84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250,323.84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250,323.84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250,323.84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250,323.84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250,323.84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166,882.56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166,882.56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166,882.56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83,441.28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83,441.28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83,441.28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114,118.56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114,118.56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114,118.56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114,118.56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114,118.56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114,118.56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114,118.56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114,118.56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114,118.56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农林水支出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2,121,068.24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2,121,068.24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1,918,119.24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202,949.00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水利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2,121,068.24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2,121,068.24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1,918,119.24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202,949.00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2130304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水利行业业务管理</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2,121,068.24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2,121,068.24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1,918,119.24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202,949.00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部门（单位）：天津市东丽区河长制事务中心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2,257,701.64</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202,949.00</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468,208.00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38,386.50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251,341.60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1,157.93</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589,208.00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5,095.00</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166,882.56</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18,979.00</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83,441.28</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5,490.00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104,302.56</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7,301.64</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1,160.00</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572,700.00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9,816.00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4,500.00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24,860.00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1,620.00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18,800.00</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21,743.28</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11,976.00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188.94</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24,800.00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18,352.35</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2,282,561.64</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202,949.00</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天津市东丽区河长制事务中心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594,000.00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594,000.00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594,000.00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37662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A47ED">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212</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B57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城乡社区支出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F0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9907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594,000.00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B83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594,000.00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250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D28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594,000.00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979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37662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A47ED">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21208</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B57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国有土地使用权出让收入安排的支出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F0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9907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594,000.00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B83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594,000.00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250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D28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594,000.00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979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37662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A47ED">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2120816</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B57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农业农村生态环境支出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F0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9907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594,000.00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B83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594,000.00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250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D28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594,000.00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979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天津市东丽区河长制事务中心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天津市东丽区河长制事务中心</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部门（单位）：天津市东丽区河长制事务中心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天津市东丽区河长制事务中心</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部门（单位）：天津市东丽区河长制事务中心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594,000.00</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594,000.00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城乡社区支出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594,000.00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594,000.00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国有土地使用权出让收入安排的支出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594,000.00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594,000.00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2120816</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农业农村生态环境支出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594,000.00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594,000.00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2120816</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水务改革发展市级奖金-河湖长制奖补</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594,000.00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594,000.00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天津市东丽区河长制事务中心</w:t>
      </w:r>
      <w:r>
        <w:rPr>
          <w:rFonts w:ascii="Times New Roman" w:eastAsia="仿宋_GB2312"/>
          <w:b w:val="false"/>
          <w:sz w:val="30"/>
          <w:szCs w:val="30"/>
        </w:rPr>
        <w:t>2024年度收入、支出决算总计</w:t>
      </w:r>
      <w:r>
        <w:rPr>
          <w:rFonts w:ascii="Times New Roman" w:eastAsia="仿宋_GB2312"/>
          <w:b w:val="false"/>
          <w:sz w:val="30"/>
          <w:szCs w:val="30"/>
        </w:rPr>
        <w:t>3,079,545.32</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149,533.90</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4.631</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项目支出减少，公用经费预算减少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一般公共预算财政拨款收入2,485,510.64元、政府性基金预算财政拨款收入594,000.00元、其他收入34.68元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社会保障和就业支出250,323.84元、卫生健康支出114,118.56元、城乡社区支出594,000.00元、农林水支出2,121,068.24元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天津市东丽区河长制事务中心</w:t>
      </w:r>
      <w:r>
        <w:rPr>
          <w:rFonts w:ascii="Times New Roman" w:eastAsia="仿宋_GB2312"/>
          <w:b w:val="false"/>
          <w:sz w:val="30"/>
          <w:szCs w:val="30"/>
        </w:rPr>
        <w:t>2024年度本年收入合计</w:t>
      </w:r>
      <w:r>
        <w:rPr>
          <w:rFonts w:ascii="Times New Roman" w:eastAsia="仿宋_GB2312"/>
          <w:b w:val="false"/>
          <w:sz w:val="30"/>
          <w:szCs w:val="30"/>
        </w:rPr>
        <w:t>3,079,545.32</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149,533.90</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项目收入减少，公用经费预算收入减少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一般公共预算财政拨款收入2,485,510.64元，占80.710%；政府性基金预算财政拨款收入594,000.00元，占19.289%；其他收入34.68元，占0.001%</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天津市东丽区河长制事务中心</w:t>
      </w:r>
      <w:r>
        <w:rPr>
          <w:rFonts w:ascii="Times New Roman" w:eastAsia="仿宋_GB2312"/>
          <w:b w:val="false"/>
          <w:sz w:val="30"/>
          <w:szCs w:val="30"/>
        </w:rPr>
        <w:t>2024年度本年支出合计</w:t>
      </w:r>
      <w:r>
        <w:rPr>
          <w:rFonts w:ascii="Times New Roman" w:eastAsia="仿宋_GB2312"/>
          <w:b w:val="false"/>
          <w:sz w:val="30"/>
          <w:szCs w:val="30"/>
        </w:rPr>
        <w:t>3,079,510.64</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149,508.65</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项目支出减少，公用经费预算减少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基本支出2,485,510.64元，占80.711%；项目支出594,000.00元，占19.289%</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天津市东丽区河长制事务中心</w:t>
      </w:r>
      <w:r>
        <w:rPr>
          <w:rFonts w:ascii="Times New Roman" w:eastAsia="仿宋_GB2312"/>
          <w:b w:val="false"/>
          <w:sz w:val="30"/>
          <w:szCs w:val="30"/>
        </w:rPr>
        <w:t>2024年度财政拨款收入、支出决算总计</w:t>
      </w:r>
      <w:r>
        <w:rPr>
          <w:rFonts w:ascii="Times New Roman" w:eastAsia="仿宋_GB2312"/>
          <w:b w:val="false"/>
          <w:sz w:val="30"/>
          <w:szCs w:val="30"/>
        </w:rPr>
        <w:t>3,079,510.64</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149,508.65</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4.630</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项目支出减少，公用经费预算减少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一般公共预算财政拨款2,485,510.64元、政府性基金预算财政拨款594,000.00元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社会保障和就业支出250,323.84元、卫生健康支出114,118.56元、城乡社区支出594,000.00元、农林水支出2,121,068.24元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天津市东丽区河长制事务中心</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2,485,510.64</w:t>
      </w:r>
      <w:r>
        <w:rPr>
          <w:rFonts w:ascii="Times New Roman" w:eastAsia="仿宋_GB2312"/>
          <w:b w:val="false"/>
          <w:sz w:val="30"/>
          <w:szCs w:val="30"/>
        </w:rPr>
        <w:t>元，占本年支出合计的</w:t>
      </w:r>
      <w:r>
        <w:rPr>
          <w:rFonts w:ascii="Times New Roman" w:eastAsia="仿宋_GB2312"/>
          <w:b w:val="false"/>
          <w:sz w:val="30"/>
          <w:szCs w:val="30"/>
        </w:rPr>
        <w:t>80.711</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743,508.65</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23.026</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项目支出减少，公用经费预算减少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2,485,510.64</w:t>
      </w:r>
      <w:r>
        <w:rPr>
          <w:rFonts w:ascii="Times New Roman" w:eastAsia="仿宋_GB2312"/>
          <w:b w:val="false"/>
          <w:sz w:val="30"/>
          <w:szCs w:val="30"/>
        </w:rPr>
        <w:t>元，主要用于以下方面：</w:t>
      </w:r>
      <w:r>
        <w:rPr>
          <w:rFonts w:ascii="Times New Roman" w:eastAsia="仿宋_GB2312"/>
          <w:b w:val="false"/>
          <w:sz w:val="30"/>
          <w:szCs w:val="30"/>
        </w:rPr>
        <w:t>社会保障和就业支出（类）250,323.84元，占10.071%；卫生健康支出（类）114,118.56元，占4.591%；农林水支出（类）2,121,068.24元，占85.337%</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2,441,100.00</w:t>
      </w:r>
      <w:r>
        <w:rPr>
          <w:rFonts w:ascii="Times New Roman" w:eastAsia="仿宋_GB2312"/>
          <w:b w:val="false"/>
          <w:sz w:val="30"/>
          <w:szCs w:val="30"/>
        </w:rPr>
        <w:t>元，支出决算为</w:t>
      </w:r>
      <w:r>
        <w:rPr>
          <w:rFonts w:ascii="Times New Roman" w:eastAsia="仿宋_GB2312"/>
          <w:b w:val="false"/>
          <w:sz w:val="30"/>
          <w:szCs w:val="30"/>
        </w:rPr>
        <w:t>2,485,510.64</w:t>
      </w:r>
      <w:r>
        <w:rPr>
          <w:rFonts w:ascii="Times New Roman" w:eastAsia="仿宋_GB2312"/>
          <w:b w:val="false"/>
          <w:sz w:val="30"/>
          <w:szCs w:val="30"/>
        </w:rPr>
        <w:t>元，完成年初预算的</w:t>
      </w:r>
      <w:r>
        <w:rPr>
          <w:rFonts w:ascii="Times New Roman" w:eastAsia="仿宋_GB2312"/>
          <w:b w:val="false"/>
          <w:sz w:val="30"/>
          <w:szCs w:val="30"/>
        </w:rPr>
        <w:t>101.819</w:t>
      </w:r>
      <w:r>
        <w:rPr>
          <w:rFonts w:ascii="Times New Roman" w:eastAsia="仿宋_GB2312"/>
          <w:b w:val="false"/>
          <w:sz w:val="30"/>
          <w:szCs w:val="30"/>
        </w:rPr>
        <w:t>%。其中：</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166,900.00</w:t>
      </w:r>
      <w:r>
        <w:rPr>
          <w:rFonts w:ascii="Times New Roman" w:eastAsia="仿宋_GB2312"/>
          <w:b w:val="false"/>
          <w:sz w:val="30"/>
          <w:szCs w:val="30"/>
        </w:rPr>
        <w:t>元，支出决算为</w:t>
      </w:r>
      <w:r>
        <w:rPr>
          <w:rFonts w:ascii="Times New Roman" w:eastAsia="仿宋_GB2312"/>
          <w:b w:val="false"/>
          <w:sz w:val="30"/>
          <w:szCs w:val="30"/>
        </w:rPr>
        <w:t>166,882.56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99.990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严格执行部门预算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83,400.00</w:t>
      </w:r>
      <w:r>
        <w:rPr>
          <w:rFonts w:ascii="Times New Roman" w:eastAsia="仿宋_GB2312"/>
          <w:b w:val="false"/>
          <w:sz w:val="30"/>
          <w:szCs w:val="30"/>
        </w:rPr>
        <w:t>元，支出决算为</w:t>
      </w:r>
      <w:r>
        <w:rPr>
          <w:rFonts w:ascii="Times New Roman" w:eastAsia="仿宋_GB2312"/>
          <w:b w:val="false"/>
          <w:sz w:val="30"/>
          <w:szCs w:val="30"/>
        </w:rPr>
        <w:t>83,441.28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100.049</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严格执行部门预算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114,600.00</w:t>
      </w:r>
      <w:r>
        <w:rPr>
          <w:rFonts w:ascii="Times New Roman" w:eastAsia="仿宋_GB2312"/>
          <w:b w:val="false"/>
          <w:sz w:val="30"/>
          <w:szCs w:val="30"/>
        </w:rPr>
        <w:t>元，支出决算为</w:t>
      </w:r>
      <w:r>
        <w:rPr>
          <w:rFonts w:ascii="Times New Roman" w:eastAsia="仿宋_GB2312"/>
          <w:b w:val="false"/>
          <w:sz w:val="30"/>
          <w:szCs w:val="30"/>
        </w:rPr>
        <w:t>114,118.56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99.580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人员变动</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
      </w:r>
      <w:r>
        <w:rPr>
          <w:rFonts w:ascii="Times New Roman" w:eastAsia="仿宋_GB2312"/>
          <w:b w:val="false"/>
          <w:sz w:val="30"/>
          <w:szCs w:val="30"/>
        </w:rPr>
        <w:t>农林水支出</w:t>
      </w:r>
      <w:r>
        <w:rPr>
          <w:rFonts w:ascii="Times New Roman" w:eastAsia="仿宋_GB2312"/>
          <w:b w:val="false"/>
          <w:sz w:val="30"/>
          <w:szCs w:val="30"/>
        </w:rPr>
        <w:t>(类)</w:t>
      </w:r>
      <w:r>
        <w:rPr>
          <w:rFonts w:ascii="Times New Roman" w:eastAsia="仿宋_GB2312"/>
          <w:b w:val="false"/>
          <w:sz w:val="30"/>
          <w:szCs w:val="30"/>
        </w:rPr>
        <w:t>水利</w:t>
      </w:r>
      <w:r>
        <w:rPr>
          <w:rFonts w:ascii="Times New Roman" w:eastAsia="仿宋_GB2312"/>
          <w:b w:val="false"/>
          <w:sz w:val="30"/>
          <w:szCs w:val="30"/>
        </w:rPr>
        <w:t>(款)</w:t>
      </w:r>
      <w:r>
        <w:rPr>
          <w:rFonts w:ascii="Times New Roman" w:eastAsia="仿宋_GB2312"/>
          <w:b w:val="false"/>
          <w:sz w:val="30"/>
          <w:szCs w:val="30"/>
        </w:rPr>
        <w:t>水利行业业务管理</w:t>
      </w:r>
      <w:r>
        <w:rPr>
          <w:rFonts w:ascii="Times New Roman" w:eastAsia="仿宋_GB2312"/>
          <w:b w:val="false"/>
          <w:sz w:val="30"/>
          <w:szCs w:val="30"/>
        </w:rPr>
        <w:t>(项)年初预算为</w:t>
      </w:r>
      <w:r>
        <w:rPr>
          <w:rFonts w:ascii="Times New Roman" w:eastAsia="仿宋_GB2312"/>
          <w:b w:val="false"/>
          <w:sz w:val="30"/>
          <w:szCs w:val="30"/>
        </w:rPr>
        <w:t>2,076,200.00</w:t>
      </w:r>
      <w:r>
        <w:rPr>
          <w:rFonts w:ascii="Times New Roman" w:eastAsia="仿宋_GB2312"/>
          <w:b w:val="false"/>
          <w:sz w:val="30"/>
          <w:szCs w:val="30"/>
        </w:rPr>
        <w:t>元，支出决算为</w:t>
      </w:r>
      <w:r>
        <w:rPr>
          <w:rFonts w:ascii="Times New Roman" w:eastAsia="仿宋_GB2312"/>
          <w:b w:val="false"/>
          <w:sz w:val="30"/>
          <w:szCs w:val="30"/>
        </w:rPr>
        <w:t>2,121,068.24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102.161</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人员经费增加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天津市东丽区河长制事务中心</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2,485,510.64</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32,753.65</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公用经费预算减少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2,282,561.64</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基本工资、津贴补贴、绩效工资、机关事业单位基本养老保险缴费、职业年金缴费、职工基本医疗保险缴费、其他社会保障缴费、住房公积金、医疗费、其他工资福利支出、奖励金和其他对个人和家庭的补助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202,949.00</w:t>
      </w:r>
      <w:r>
        <w:rPr>
          <w:rFonts w:ascii="Times New Roman" w:eastAsia="仿宋_GB2312"/>
          <w:b w:val="false"/>
          <w:sz w:val="30"/>
          <w:szCs w:val="30"/>
        </w:rPr>
        <w:t>元，主要包括</w:t>
      </w:r>
      <w:r>
        <w:rPr>
          <w:rFonts w:ascii="Times New Roman" w:eastAsia="仿宋_GB2312"/>
          <w:b w:val="false"/>
          <w:sz w:val="30"/>
          <w:szCs w:val="30"/>
        </w:rPr>
        <w:t>办公费、手续费、水费、电费、邮电费、差旅费、培训费、委托业务费、工会经费、福利费、其他交通费用、税金及附加费用和其他商品和服务支出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天津市东丽区河长制事务中心</w:t>
      </w:r>
      <w:r>
        <w:rPr>
          <w:rFonts w:ascii="Times New Roman" w:eastAsia="仿宋_GB2312"/>
          <w:b w:val="false"/>
          <w:sz w:val="30"/>
          <w:szCs w:val="30"/>
        </w:rPr>
        <w:t>2024年度</w:t>
      </w:r>
      <w:r>
        <w:rPr>
          <w:rFonts w:ascii="Times New Roman" w:eastAsia="仿宋_GB2312"/>
          <w:b w:val="false"/>
          <w:sz w:val="30"/>
          <w:szCs w:val="30"/>
        </w:rPr>
        <w:t>部门决算政府性基金预算财政拨款</w:t>
      </w:r>
      <w:r>
        <w:rPr>
          <w:rFonts w:ascii="Times New Roman" w:eastAsia="仿宋_GB2312"/>
          <w:b w:val="false"/>
          <w:sz w:val="30"/>
          <w:szCs w:val="30"/>
        </w:rPr>
        <w:t>年初结转和结余</w:t>
      </w:r>
      <w:r>
        <w:rPr>
          <w:rFonts w:ascii="Times New Roman" w:eastAsia="仿宋_GB2312"/>
          <w:b w:val="false"/>
          <w:sz w:val="30"/>
          <w:szCs w:val="30"/>
        </w:rPr>
        <w:t>0.00</w:t>
      </w:r>
      <w:r>
        <w:rPr>
          <w:rFonts w:ascii="Times New Roman" w:eastAsia="仿宋_GB2312"/>
          <w:b w:val="false"/>
          <w:sz w:val="30"/>
          <w:szCs w:val="30"/>
        </w:rPr>
        <w:t>元，收入</w:t>
      </w:r>
      <w:r>
        <w:rPr>
          <w:rFonts w:ascii="Times New Roman" w:eastAsia="仿宋_GB2312"/>
          <w:b w:val="false"/>
          <w:sz w:val="30"/>
          <w:szCs w:val="30"/>
        </w:rPr>
        <w:t>594,000.00</w:t>
      </w:r>
      <w:r>
        <w:rPr>
          <w:rFonts w:ascii="Times New Roman" w:eastAsia="仿宋_GB2312"/>
          <w:b w:val="false"/>
          <w:sz w:val="30"/>
          <w:szCs w:val="30"/>
        </w:rPr>
        <w:t>元，支出</w:t>
      </w:r>
      <w:r>
        <w:rPr>
          <w:rFonts w:ascii="Times New Roman" w:eastAsia="仿宋_GB2312"/>
          <w:b w:val="false"/>
          <w:sz w:val="30"/>
          <w:szCs w:val="30"/>
        </w:rPr>
        <w:t>594,000.00</w:t>
      </w:r>
      <w:r>
        <w:rPr>
          <w:rFonts w:ascii="Times New Roman" w:eastAsia="仿宋_GB2312"/>
          <w:b w:val="false"/>
          <w:sz w:val="30"/>
          <w:szCs w:val="30"/>
        </w:rPr>
        <w:t>元，年末结转和结余</w:t>
      </w:r>
      <w:r>
        <w:rPr>
          <w:rFonts w:ascii="Times New Roman" w:eastAsia="仿宋_GB2312"/>
          <w:b w:val="false"/>
          <w:sz w:val="30"/>
          <w:szCs w:val="30"/>
        </w:rPr>
        <w:t>0.00</w:t>
      </w:r>
      <w:r>
        <w:rPr>
          <w:rFonts w:ascii="Times New Roman" w:eastAsia="仿宋_GB2312"/>
          <w:b w:val="false"/>
          <w:sz w:val="30"/>
          <w:szCs w:val="30"/>
        </w:rPr>
        <w:t>元。与2023年度相比，政府性基金预算财政拨款支出</w:t>
      </w:r>
      <w:r>
        <w:rPr>
          <w:rFonts w:ascii="Times New Roman" w:eastAsia="仿宋_GB2312"/>
          <w:b w:val="false"/>
          <w:sz w:val="30"/>
          <w:szCs w:val="30"/>
        </w:rPr>
        <w:t>增加</w:t>
      </w:r>
      <w:r>
        <w:rPr>
          <w:rFonts w:ascii="Times New Roman" w:eastAsia="仿宋_GB2312"/>
          <w:b w:val="false"/>
          <w:sz w:val="30"/>
          <w:szCs w:val="30"/>
        </w:rPr>
        <w:t>594,000.00</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100.000</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2024年新增政府性基金预算项目</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2024年度政府性基金预算财政拨款支出</w:t>
      </w:r>
      <w:r>
        <w:rPr>
          <w:rFonts w:ascii="Times New Roman" w:eastAsia="仿宋_GB2312"/>
          <w:b w:val="false"/>
          <w:sz w:val="30"/>
          <w:szCs w:val="30"/>
        </w:rPr>
        <w:t>594,000.00</w:t>
      </w:r>
      <w:r>
        <w:rPr>
          <w:rFonts w:ascii="Times New Roman" w:eastAsia="仿宋_GB2312"/>
          <w:b w:val="false"/>
          <w:sz w:val="30"/>
          <w:szCs w:val="30"/>
        </w:rPr>
        <w:t>元，主要用于以下方面：</w:t>
      </w:r>
      <w:r>
        <w:rPr>
          <w:rFonts w:ascii="Times New Roman" w:eastAsia="仿宋_GB2312"/>
          <w:b w:val="false"/>
          <w:sz w:val="30"/>
          <w:szCs w:val="30"/>
        </w:rPr>
        <w:t>城乡社区支出（类）594,000.00元，占100.000%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2024年度政府性基金预算财政拨款支出年初预算为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594,000.00</w:t>
      </w:r>
      <w:r>
        <w:rPr>
          <w:rFonts w:ascii="Times New Roman" w:eastAsia="仿宋_GB2312"/>
          <w:b w:val="false"/>
          <w:sz w:val="30"/>
          <w:szCs w:val="30"/>
        </w:rPr>
        <w:t>元，完成年初预算的</w:t>
      </w:r>
      <w:r>
        <w:rPr>
          <w:rFonts w:ascii="Times New Roman" w:eastAsia="仿宋_GB2312"/>
          <w:b w:val="false"/>
          <w:sz w:val="30"/>
          <w:szCs w:val="30"/>
        </w:rPr>
        <w:t>0.000</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
      </w:r>
      <w:r>
        <w:rPr>
          <w:rFonts w:ascii="Times New Roman" w:eastAsia="仿宋_GB2312"/>
          <w:b w:val="false"/>
          <w:sz w:val="30"/>
          <w:szCs w:val="30"/>
        </w:rPr>
        <w:t>城乡社区支出</w:t>
      </w:r>
      <w:r>
        <w:rPr>
          <w:rFonts w:ascii="Times New Roman" w:eastAsia="仿宋_GB2312"/>
          <w:b w:val="false"/>
          <w:sz w:val="30"/>
          <w:szCs w:val="30"/>
        </w:rPr>
        <w:t>(类)</w:t>
      </w:r>
      <w:r>
        <w:rPr>
          <w:rFonts w:ascii="Times New Roman" w:eastAsia="仿宋_GB2312"/>
          <w:b w:val="false"/>
          <w:sz w:val="30"/>
          <w:szCs w:val="30"/>
        </w:rPr>
        <w:t>国有土地使用权出让收入安排的支出</w:t>
      </w:r>
      <w:r>
        <w:rPr>
          <w:rFonts w:ascii="Times New Roman" w:eastAsia="仿宋_GB2312"/>
          <w:b w:val="false"/>
          <w:sz w:val="30"/>
          <w:szCs w:val="30"/>
        </w:rPr>
        <w:t>(款)</w:t>
      </w:r>
      <w:r>
        <w:rPr>
          <w:rFonts w:ascii="Times New Roman" w:eastAsia="仿宋_GB2312"/>
          <w:b w:val="false"/>
          <w:sz w:val="30"/>
          <w:szCs w:val="30"/>
        </w:rPr>
        <w:t>农业农村生态环境支出</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594,000.00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2024年新增政府性基金预算项目</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天津市东丽区河长制事务中心</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本年度未用财政拨款经费列支“三公”经费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未用财政拨款经费列支“三公”经费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本年度未用财政拨款经费列支因公出国（境）费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未用财政拨款经费列支因公出国（境）费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本年度未用财政拨款经费列支公务用车购置及运行维护费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未用财政拨款经费列支公务用车购置及运行维护费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本年度未用财政拨款经费列支公务用车运行维护费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未用财政拨款经费列支公务用车运行维护费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本年度未用财政拨款经费列支公务用车购置费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未用财政拨款经费列支公务用车购置费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本年度未用财政拨款经费列支公务接待费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未用财政拨款经费列支公务接待费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天津市东丽区河长制事务中心</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天津市东丽区河长制事务中心</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天津市东丽区河长制事务中心</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根据预算绩效管理要求，天津市东丽区河长制事务中心2024年度已对1个项目开展绩效自评，涉及金额594000元，自评结果已随部门决算一并公开。</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天津市东丽区河长制事务中不属于乡、镇街级单位，不涉及公开2024年度教育、医疗卫生、社会保障和就业、住房保障、涉农补贴等民生支出情况。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