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天津市东丽区华明社区卫生服务中心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疾病预防等公共卫生服务和一般常见病、多发病的基本医疗服务；负责社区预防、保健、医疗、康复、健康教育、妇幼保健和计划生育服务等工作；承担卫生计生监督协管工作，接受区卫生计生综合监督所、街道卫生和计划生育办公室的业务指导。</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内设</w:t>
      </w:r>
      <w:r>
        <w:rPr>
          <w:rFonts w:ascii="Times New Roman" w:eastAsia="仿宋_GB2312"/>
          <w:b w:val="false"/>
          <w:sz w:val="30"/>
          <w:szCs w:val="30"/>
        </w:rPr>
        <w:t>13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天津市东丽区华明社区卫生服务中心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天津市东丽区华明社区卫生服务中心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部门（单位）：天津市东丽区华明社区卫生服务中心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31,517,820.10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47,559,976.81</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2,292,599.03</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70,058,954.53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58,005.47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5,165,184.40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79,135,802.38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77,516,737.96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1,619,064.42</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79,135,802.38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79,135,802.38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部门（单位）：天津市东丽区华明社区卫生服务中心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79,135,802.38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31,517,820.10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47,559,976.81</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58,005.47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2,292,599.03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2,292,599.03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2,292,599.03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2,292,599.03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1,528,399.35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1,528,399.35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764,199.68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764,199.68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71,678,018.95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24,060,036.67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47,559,976.81</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58,005.47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63,546,860.95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15,928,878.67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47,559,976.81</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58,005.47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63,546,860.95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15,928,878.67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47,559,976.81</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58,005.47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6,103,678.33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6,103,678.33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5,949,128.33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5,949,128.33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151,230.00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151,230.00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3,320.00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1,082,235.27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1,082,235.27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1,082,235.27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1,082,235.27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945,244.40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945,244.40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945,244.40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945,244.40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5,165,184.40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5,165,184.40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5,165,184.40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5,165,184.40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5,165,184.40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5,165,184.40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部门（单位）：天津市东丽区华明社区卫生服务中心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79,135,802.38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79,135,802.38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31,517,820.10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47,559,976.81</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58,005.47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368214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天津市东丽区华明社区卫生服务中心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79,135,802.38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79,135,802.38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31,517,820.10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47,559,976.81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58,005.47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部门（单位）：天津市东丽区华明社区卫生服务中心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77,516,737.96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66,744,910.23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10,771,827.73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2,292,599.03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2,292,599.03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2,292,599.03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2,292,599.03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1,528,399.35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1,528,399.35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764,199.68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764,199.68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70,058,954.53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59,287,126.80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10,771,827.73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61,927,796.53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58,204,891.53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3,722,905.00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61,927,796.53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58,204,891.53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3,722,905.00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6,103,678.33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6,103,678.33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5,949,128.33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5,949,128.33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151,230.00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151,230.00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1,082,235.27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1,082,235.27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1,082,235.27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1,082,235.27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945,244.40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945,244.40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945,244.40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945,244.40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5,165,184.40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5,165,184.40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5,165,184.40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5,165,184.40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5,165,184.40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5,165,184.40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部门（单位）：天津市东丽区华明社区卫生服务中心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31,517,820.10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2,292,599.03</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2,292,599.03</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24,060,036.67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24,060,036.67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5,165,184.40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5,165,184.40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31,517,820.10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31,517,820.10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31,517,820.10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31,517,820.10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31,517,820.10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31,517,820.10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天津市东丽区华明社区卫生服务中心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31,517,820.10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20,745,992.37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20,400,240.30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345,752.07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10,771,827.73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2,292,599.03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2,292,599.03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2,292,599.03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2,292,599.03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2,292,599.03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2,292,599.03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1,528,399.35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1,528,399.35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1,528,399.35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764,199.68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764,199.68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764,199.68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24,060,036.67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13,288,208.94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12,942,456.87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345,752.07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10,771,827.73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15,928,878.67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12,205,973.67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11,860,221.60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345,752.07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3,722,905.00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15,928,878.67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12,205,973.67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11,860,221.60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345,752.07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3,722,905.00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6,103,678.33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6,103,678.33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5,949,128.33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5,949,128.33</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151,230.00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151,230.00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3,320.00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1,082,235.27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1,082,235.27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1,082,235.27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1,082,235.27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1,082,235.27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1,082,235.27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945,244.40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945,244.40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945,244.40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945,244.40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5,165,184.40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5,165,184.40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5,165,184.40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5,165,184.40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5,165,184.40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5,165,184.40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5,165,184.40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5,165,184.40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5,165,184.40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部门（单位）：天津市东丽区华明社区卫生服务中心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20,054,152.30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345,752.07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4,375,705.01</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1,493,996.65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2,421,219.13</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20,800.00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2,313,575.28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128,433.48</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1,261,105.44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1,305,424.83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156,589.96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6,710,162.00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16,374.00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346,088.00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168,003.60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111,084.40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196,518.59</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33,000.00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20,400,240.30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345,752.07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天津市东丽区华明社区卫生服务中心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天津市东丽区华明社区卫生服务中心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天津市东丽区华明社区卫生服务中心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天津市东丽区华明社区卫生服务中心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部门（单位）：天津市东丽区华明社区卫生服务中心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天津市东丽区华明社区卫生服务中心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部门（单位）：天津市东丽区华明社区卫生服务中心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10,771,827.73</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10,771,827.73</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10,771,827.73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10,771,827.73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3,722,905.00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3,722,905.00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3,722,905.00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3,722,905.00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60岁及以上老年乡村医生生活补助（华明社区卫生服务中心）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667,410.00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乡村医生工资及公积金（华明社区卫生服务中心）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1,314,494.00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1,314,494.00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35,316.00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35,316.00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3,517.00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基本药物制度（村卫生室）—市专款—津财社指【2023】106号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53,488.00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53,488.00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基本药物制度（基层医疗卫生机构）—市专款—津财社指【2023】106号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93,132.00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93,132.00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83,291.00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83,291.00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基本药物制度（村卫生室）-中央直达-津财社指【2023】167号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56,430.00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56,430.00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966,900.00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966,900.00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基本药物（村卫生室）-市专款-津财社指【2023】178号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家庭医生签约服务经费（华明社区卫生服务中心)-一季度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387,104.00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387,104.00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基本药物制度补助资金（基层医疗卫生机构）-中央直达资金-津财社指【2024】36号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8,852.00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8,852.00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基本药物制度补助资金（村卫生室）-中央直达资金-津财社指【2024】36号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4,871.00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4,871.00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6,103,678.33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6,103,678.33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5,949,128.33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5,949,128.33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基本公共卫生服务补助资金（华明社区卫生服务中心）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2,862,587.95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2,862,587.95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2,612,709.00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2,612,709.00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298,223.60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298,223.60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175,607.78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175,607.78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151,230.00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151,230.00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120,580.00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120,580.00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重大传染病防控经费-中央资金-津财社指【2023】166号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30,650.00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30,650.00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公共卫生补助资金—市专款—津财社【2023】12号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945,244.40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945,244.40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945,244.40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945,244.40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严重精神障碍患者监护人看护管理奖励（华明社区卫生服务中心）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940,200.00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940,200.00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严重精神障碍患者门诊医疗使用免费基本药品（华明社区卫生服务中心）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5,044.40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5,044.40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2024年度收入、支出决算总计</w:t>
      </w:r>
      <w:r>
        <w:rPr>
          <w:rFonts w:ascii="Times New Roman" w:eastAsia="仿宋_GB2312"/>
          <w:b w:val="false"/>
          <w:sz w:val="30"/>
          <w:szCs w:val="30"/>
        </w:rPr>
        <w:t>79,135,802.38</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4,326,835.24</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5.784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业务收入支出增加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一般公共预算财政拨款收入31,517,820.10元、事业收入47,559,976.81元、其他收入58,005.47元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社会保障和就业支出2,292,599.03元、卫生健康支出70,058,954.53元、住房保障支出5,165,184.40元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2024年度本年收入合计</w:t>
      </w:r>
      <w:r>
        <w:rPr>
          <w:rFonts w:ascii="Times New Roman" w:eastAsia="仿宋_GB2312"/>
          <w:b w:val="false"/>
          <w:sz w:val="30"/>
          <w:szCs w:val="30"/>
        </w:rPr>
        <w:t>79,135,802.38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4,326,835.24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业务收入增加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一般公共预算财政拨款收入31,517,820.10元，占39.828%；事业收入47,559,976.81元，占60.099%；其他收入58,005.47元，占0.073%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2024年度本年支出合计</w:t>
      </w:r>
      <w:r>
        <w:rPr>
          <w:rFonts w:ascii="Times New Roman" w:eastAsia="仿宋_GB2312"/>
          <w:b w:val="false"/>
          <w:sz w:val="30"/>
          <w:szCs w:val="30"/>
        </w:rPr>
        <w:t>77,516,737.96</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4,505,016.03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业务支出增加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基本支出66,744,910.23元，占86.104%；项目支出10,771,827.73元，占13.896%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31,517,820.10</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1,856,484.78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5.563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财政拨款项目支出减少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一般公共预算财政拨款31,517,820.10元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社会保障和就业支出2,292,599.03元、卫生健康支出24,060,036.67元、住房保障支出5,165,184.40元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31,517,820.10</w:t>
      </w:r>
      <w:r>
        <w:rPr>
          <w:rFonts w:ascii="Times New Roman" w:eastAsia="仿宋_GB2312"/>
          <w:b w:val="false"/>
          <w:sz w:val="30"/>
          <w:szCs w:val="30"/>
        </w:rPr>
        <w:t>元，占本年支出合计的</w:t>
      </w:r>
      <w:r>
        <w:rPr>
          <w:rFonts w:ascii="Times New Roman" w:eastAsia="仿宋_GB2312"/>
          <w:b w:val="false"/>
          <w:sz w:val="30"/>
          <w:szCs w:val="30"/>
        </w:rPr>
        <w:t>40.659</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1,856,484.78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5.563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人员动态调整，财政拨款项目支出减少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31,517,820.10</w:t>
      </w:r>
      <w:r>
        <w:rPr>
          <w:rFonts w:ascii="Times New Roman" w:eastAsia="仿宋_GB2312"/>
          <w:b w:val="false"/>
          <w:sz w:val="30"/>
          <w:szCs w:val="30"/>
        </w:rPr>
        <w:t>元，主要用于以下方面：</w:t>
      </w:r>
      <w:r>
        <w:rPr>
          <w:rFonts w:ascii="Times New Roman" w:eastAsia="仿宋_GB2312"/>
          <w:b w:val="false"/>
          <w:sz w:val="30"/>
          <w:szCs w:val="30"/>
        </w:rPr>
        <w:t>社会保障和就业支出（类）2,292,599.03元，占7.274%；卫生健康支出（类）24,060,036.67元，占76.338%；住房保障支出（类）5,165,184.40元，占16.388%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34,591,920.00</w:t>
      </w:r>
      <w:r>
        <w:rPr>
          <w:rFonts w:ascii="Times New Roman" w:eastAsia="仿宋_GB2312"/>
          <w:b w:val="false"/>
          <w:sz w:val="30"/>
          <w:szCs w:val="30"/>
        </w:rPr>
        <w:t>元，支出决算为</w:t>
      </w:r>
      <w:r>
        <w:rPr>
          <w:rFonts w:ascii="Times New Roman" w:eastAsia="仿宋_GB2312"/>
          <w:b w:val="false"/>
          <w:sz w:val="30"/>
          <w:szCs w:val="30"/>
        </w:rPr>
        <w:t>31,517,820.10</w:t>
      </w:r>
      <w:r>
        <w:rPr>
          <w:rFonts w:ascii="Times New Roman" w:eastAsia="仿宋_GB2312"/>
          <w:b w:val="false"/>
          <w:sz w:val="30"/>
          <w:szCs w:val="30"/>
        </w:rPr>
        <w:t>元，完成年初预算的</w:t>
      </w:r>
      <w:r>
        <w:rPr>
          <w:rFonts w:ascii="Times New Roman" w:eastAsia="仿宋_GB2312"/>
          <w:b w:val="false"/>
          <w:sz w:val="30"/>
          <w:szCs w:val="30"/>
        </w:rPr>
        <w:t>91.113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1,556,700.00</w:t>
      </w:r>
      <w:r>
        <w:rPr>
          <w:rFonts w:ascii="Times New Roman" w:eastAsia="仿宋_GB2312"/>
          <w:b w:val="false"/>
          <w:sz w:val="30"/>
          <w:szCs w:val="30"/>
        </w:rPr>
        <w:t>元，支出决算为</w:t>
      </w:r>
      <w:r>
        <w:rPr>
          <w:rFonts w:ascii="Times New Roman" w:eastAsia="仿宋_GB2312"/>
          <w:b w:val="false"/>
          <w:sz w:val="30"/>
          <w:szCs w:val="30"/>
        </w:rPr>
        <w:t>1,528,399.35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98.182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一人调出，两人退休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778,300.00</w:t>
      </w:r>
      <w:r>
        <w:rPr>
          <w:rFonts w:ascii="Times New Roman" w:eastAsia="仿宋_GB2312"/>
          <w:b w:val="false"/>
          <w:sz w:val="30"/>
          <w:szCs w:val="30"/>
        </w:rPr>
        <w:t>元，支出决算为</w:t>
      </w:r>
      <w:r>
        <w:rPr>
          <w:rFonts w:ascii="Times New Roman" w:eastAsia="仿宋_GB2312"/>
          <w:b w:val="false"/>
          <w:sz w:val="30"/>
          <w:szCs w:val="30"/>
        </w:rPr>
        <w:t>764,199.68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98.188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一人调出，两人退休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16,803,100.00</w:t>
      </w:r>
      <w:r>
        <w:rPr>
          <w:rFonts w:ascii="Times New Roman" w:eastAsia="仿宋_GB2312"/>
          <w:b w:val="false"/>
          <w:sz w:val="30"/>
          <w:szCs w:val="30"/>
        </w:rPr>
        <w:t>元，支出决算为</w:t>
      </w:r>
      <w:r>
        <w:rPr>
          <w:rFonts w:ascii="Times New Roman" w:eastAsia="仿宋_GB2312"/>
          <w:b w:val="false"/>
          <w:sz w:val="30"/>
          <w:szCs w:val="30"/>
        </w:rPr>
        <w:t>15,928,878.67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94.797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一人调出，两人退休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9,101,300.00</w:t>
      </w:r>
      <w:r>
        <w:rPr>
          <w:rFonts w:ascii="Times New Roman" w:eastAsia="仿宋_GB2312"/>
          <w:b w:val="false"/>
          <w:sz w:val="30"/>
          <w:szCs w:val="30"/>
        </w:rPr>
        <w:t>元，支出决算为</w:t>
      </w:r>
      <w:r>
        <w:rPr>
          <w:rFonts w:ascii="Times New Roman" w:eastAsia="仿宋_GB2312"/>
          <w:b w:val="false"/>
          <w:sz w:val="30"/>
          <w:szCs w:val="30"/>
        </w:rPr>
        <w:t>5,949,128.33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65.366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公共卫生项目未全面开展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120,600.00</w:t>
      </w:r>
      <w:r>
        <w:rPr>
          <w:rFonts w:ascii="Times New Roman" w:eastAsia="仿宋_GB2312"/>
          <w:b w:val="false"/>
          <w:sz w:val="30"/>
          <w:szCs w:val="30"/>
        </w:rPr>
        <w:t>元，支出决算为</w:t>
      </w:r>
      <w:r>
        <w:rPr>
          <w:rFonts w:ascii="Times New Roman" w:eastAsia="仿宋_GB2312"/>
          <w:b w:val="false"/>
          <w:sz w:val="30"/>
          <w:szCs w:val="30"/>
        </w:rPr>
        <w:t>151,230.00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125.398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重大公卫项目未全面开展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3,320.00</w:t>
      </w:r>
      <w:r>
        <w:rPr>
          <w:rFonts w:ascii="Times New Roman" w:eastAsia="仿宋_GB2312"/>
          <w:b w:val="false"/>
          <w:sz w:val="30"/>
          <w:szCs w:val="30"/>
        </w:rPr>
        <w:t>元，支出决算为</w:t>
      </w:r>
      <w:r>
        <w:rPr>
          <w:rFonts w:ascii="Times New Roman" w:eastAsia="仿宋_GB2312"/>
          <w:b w:val="false"/>
          <w:sz w:val="30"/>
          <w:szCs w:val="30"/>
        </w:rPr>
        <w:t>3,320.00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结核病防治项目按计划开展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1,089,400.00</w:t>
      </w:r>
      <w:r>
        <w:rPr>
          <w:rFonts w:ascii="Times New Roman" w:eastAsia="仿宋_GB2312"/>
          <w:b w:val="false"/>
          <w:sz w:val="30"/>
          <w:szCs w:val="30"/>
        </w:rPr>
        <w:t>元，支出决算为</w:t>
      </w:r>
      <w:r>
        <w:rPr>
          <w:rFonts w:ascii="Times New Roman" w:eastAsia="仿宋_GB2312"/>
          <w:b w:val="false"/>
          <w:sz w:val="30"/>
          <w:szCs w:val="30"/>
        </w:rPr>
        <w:t>1,082,235.27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99.342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一人调出，两人退休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945,244.40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年中追加严精看护补贴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5,139,200.00</w:t>
      </w:r>
      <w:r>
        <w:rPr>
          <w:rFonts w:ascii="Times New Roman" w:eastAsia="仿宋_GB2312"/>
          <w:b w:val="false"/>
          <w:sz w:val="30"/>
          <w:szCs w:val="30"/>
        </w:rPr>
        <w:t>元，支出决算为</w:t>
      </w:r>
      <w:r>
        <w:rPr>
          <w:rFonts w:ascii="Times New Roman" w:eastAsia="仿宋_GB2312"/>
          <w:b w:val="false"/>
          <w:sz w:val="30"/>
          <w:szCs w:val="30"/>
        </w:rPr>
        <w:t>5,165,184.40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100.506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一人调出，两人退休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20,745,992.37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668,244.57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一人调出，两人退休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20,400,240.30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345,752.07</w:t>
      </w:r>
      <w:r>
        <w:rPr>
          <w:rFonts w:ascii="Times New Roman" w:eastAsia="仿宋_GB2312"/>
          <w:b w:val="false"/>
          <w:sz w:val="30"/>
          <w:szCs w:val="30"/>
        </w:rPr>
        <w:t>元，主要包括</w:t>
      </w:r>
      <w:r>
        <w:rPr>
          <w:rFonts w:ascii="Times New Roman" w:eastAsia="仿宋_GB2312"/>
          <w:b w:val="false"/>
          <w:sz w:val="30"/>
          <w:szCs w:val="30"/>
        </w:rPr>
        <w:t>水费、电费和工会经费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未使用财政拨款经费列支公务用车购置及运行维护费。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未使用财政拨款经费列支公务用车购置及运行维护费。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未使用财政拨款经费列支公务用车购置及运行维护费。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未使用财政拨款经费列支公务用车购置及运行维护费。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未使用财政拨款经费列支公务用车运行维护费。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未使用财政拨款经费列支公务用车运行维护费。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本年度未使用财政拨款经费列支公务接待费。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本年度未使用财政拨款经费列支公务接待费。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w:t>
      </w:r>
      <w:r>
        <w:rPr>
          <w:rFonts w:ascii="Times New Roman" w:eastAsia="仿宋_GB2312"/>
          <w:b w:val="false"/>
          <w:sz w:val="30"/>
          <w:szCs w:val="30"/>
        </w:rPr>
        <w:t>2024年政府采购支出总额</w:t>
      </w:r>
      <w:r>
        <w:rPr>
          <w:rFonts w:ascii="Times New Roman" w:eastAsia="仿宋_GB2312"/>
          <w:b w:val="false"/>
          <w:sz w:val="30"/>
          <w:szCs w:val="30"/>
        </w:rPr>
        <w:t>1,897,119.80</w:t>
      </w:r>
      <w:r>
        <w:rPr>
          <w:rFonts w:ascii="Times New Roman" w:eastAsia="仿宋_GB2312"/>
          <w:b w:val="false"/>
          <w:sz w:val="30"/>
          <w:szCs w:val="30"/>
        </w:rPr>
        <w:t>元，其中：政府采购货物支出</w:t>
      </w:r>
      <w:r>
        <w:rPr>
          <w:rFonts w:ascii="Times New Roman" w:eastAsia="仿宋_GB2312"/>
          <w:b w:val="false"/>
          <w:sz w:val="30"/>
          <w:szCs w:val="30"/>
        </w:rPr>
        <w:t>640,675.00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1,256,444.80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1,897,119.80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1,897,119.80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天津市东丽区华明社区卫生服务中心</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业务用车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2</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根据预算绩效管理要求，天津市东丽区华明社区卫生服务中心2024年度已对26个项目开展绩效自评，涉及金额10771827.73元，自评结果已随部门决算一并公开。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天津市东丽区华明社区卫生服务中心不属于乡、镇、街级单位，不涉及公开2024年度教育、医疗卫生、社会保障和就业、住房保障、涉农补贴等民生支出情况。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