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天津市东丽区文化馆</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开展全民艺术普及；举办各类展览、讲座、培训等，普及科学文化知识，开展社会教育，提高群众文化素质，促进精神文明建设；负责区内文化宣传、文化活动组织；指导群众业余文艺团队建设，辅导和培训群众文艺骨干；组织、指导群众文艺创作，开展群众文化理论研究、大众科普资料编辑；收集、整理、研究非物质文化遗产，开展非物质文化遗产的普查、展示、宣传活动；开展数字文化信息服务；指导下一级文化馆分馆（文化站、社区文化中心）工作；开展各门类对外文化交流活动；贯彻执行国家关于文物工作的方针、政策、法规，宣传、普及相关文物保护知识；承担辖区内文物调查、勘探与发掘、文物征集、陈列、维修与研究等文物保护工作；管理区美术馆、博物馆；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天津市东丽区文化馆</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天津市东丽区文化馆</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天津市东丽区文化馆</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部门（单位）：天津市东丽区文化馆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6,147,287.67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4,528,625.60</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436,224.96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212,046.61</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83.89</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971,324.00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6,147,371.56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6,148,221.17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849.61</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6,148,221.17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6,148,221.17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部门（单位）：天津市东丽区文化馆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6,147,371.56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6,147,287.67</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83.89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文化旅游体育与传媒支出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4,527,775.99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4,527,692.10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83.89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文化和旅游</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4,527,775.99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4,527,692.10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83.89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群众文化</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4,527,775.99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4,527,692.10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83.89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436,224.96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436,224.96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436,224.96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436,224.96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290,816.64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290,816.64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145,408.32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145,408.32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212,046.61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212,046.61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212,046.61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212,046.61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212,046.61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212,046.61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971,324.00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971,324.00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971,324.00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971,324.00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971,324.00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971,324.00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部门（单位）：天津市东丽区文化馆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6,148,221.17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6,147,371.56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6,147,287.67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83.89</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849.61</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849.61</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849.61</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363202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天津市东丽区文化馆</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6,148,221.17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6,147,371.56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6,147,287.67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83.89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849.61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849.61</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849.61</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部门（单位）：天津市东丽区文化馆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6,148,221.17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4,311,759.67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1,836,461.50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4,528,625.60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2,692,164.10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1,836,461.50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文化和旅游</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4,528,625.60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2,692,164.10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1,836,461.50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群众文化</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4,528,625.60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2,692,164.10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1,836,461.50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436,224.96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436,224.96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436,224.96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436,224.96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290,816.64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290,816.64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145,408.32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145,408.32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212,046.61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212,046.61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212,046.61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212,046.61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212,046.61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212,046.61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971,324.00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971,324.00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971,324.00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971,324.00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971,324.00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971,324.00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部门（单位）：天津市东丽区文化馆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6,147,287.67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4,527,692.10</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4,527,692.10</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436,224.96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436,224.96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212,046.61</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212,046.61</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971,324.00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971,324.00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6,147,287.67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6,147,287.67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6,147,287.67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6,147,287.67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6,147,287.67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6,147,287.67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天津市东丽区文化馆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6,147,287.67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4,310,826.17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4,046,496.08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264,330.09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1,836,461.50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文化旅游体育与传媒支出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4,527,692.10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2,691,230.60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2,426,900.51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264,330.09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1,836,461.50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文化和旅游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4,527,692.10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2,691,230.60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2,426,900.51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264,330.09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1,836,461.50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群众文化</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4,527,692.10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2,691,230.60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2,426,900.51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264,330.09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1,836,461.50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436,224.96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436,224.96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436,224.96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436,224.96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436,224.96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436,224.96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290,816.64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290,816.64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290,816.64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145,408.32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145,408.32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145,408.32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212,046.61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212,046.61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212,046.61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212,046.61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212,046.61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212,046.61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212,046.61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212,046.61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212,046.61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971,324.00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971,324.00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971,324.00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971,324.00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971,324.00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971,324.00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971,324.00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971,324.00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971,324.00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部门（单位）：天津市东丽区文化馆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3,907,898.84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264,330.09</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838,044.00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4,672.00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412,669.20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996,336.00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7,600.00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290,816.64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145,408.32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181,780.61</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12,724.07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438.21</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981,324.00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15,542.00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2,928.00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33,254.00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138,597.24</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2,269.12</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99,648.24</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14,724.00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40,819.48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33,540.00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4,499.50</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33,584.78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4,046,496.08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264,330.09</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天津市东丽区文化馆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天津市东丽区文化馆</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天津市东丽区文化馆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天津市东丽区文化馆</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部门（单位）：天津市东丽区文化馆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4,499.50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4,499.50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4,499.50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部门（单位）：天津市东丽区文化馆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1,836,461.50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1,836,461.50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文化旅游体育与传媒支出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1,836,461.50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1,836,461.50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文化和旅游</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1,836,461.50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1,836,461.50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群众文化</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1,836,461.50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1,836,461.50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博物馆运行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46,038.00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46,038.00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提前下达2024年公共文化馆免费开放中央补助资金津财教指【2023】87号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东丽区第四次全国不可移动文物普查(第二阶段)</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2024年中央支持地方公共文化服务体系建设补助资金--绩效奖励津财教指【2024】32号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东丽区博物馆免费开放项目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提前下达2024年中央支持地方公共文化服务体系建设补助资金--绩效奖励津财教指【2023】84号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公共文化馆免费开放补助资金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347,100.00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347,100.00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提前下达2023年中央支持地方公共文化服务体系建设补助资金--绩效奖励津财教指【2022】83号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158,423.50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158,423.50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提前下达2023年公共图书馆、美术馆、文化馆（站）免费开放中央补助资金--文化馆津财教指【2022】82号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天津市东丽区文化馆</w:t>
      </w:r>
      <w:r>
        <w:rPr>
          <w:rFonts w:ascii="Times New Roman" w:eastAsia="仿宋_GB2312"/>
          <w:b w:val="false"/>
          <w:sz w:val="30"/>
          <w:szCs w:val="30"/>
        </w:rPr>
        <w:t>2024年度收入、支出决算总计</w:t>
      </w:r>
      <w:r>
        <w:rPr>
          <w:rFonts w:ascii="Times New Roman" w:eastAsia="仿宋_GB2312"/>
          <w:b w:val="false"/>
          <w:sz w:val="30"/>
          <w:szCs w:val="30"/>
        </w:rPr>
        <w:t>6,148,221.17</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2,800,148.20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31.292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例行节约，过紧日子</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一般公共预算财政拨款收入6,147,287.67元、其他收入83.89元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文化旅游体育与传媒支出4,528,625.60元、社会保障和就业支出436,224.96元、卫生健康支出212,046.61元、住房保障支出971,324.00元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天津市东丽区文化馆</w:t>
      </w:r>
      <w:r>
        <w:rPr>
          <w:rFonts w:ascii="Times New Roman" w:eastAsia="仿宋_GB2312"/>
          <w:b w:val="false"/>
          <w:sz w:val="30"/>
          <w:szCs w:val="30"/>
        </w:rPr>
        <w:t>2024年度本年收入合计</w:t>
      </w:r>
      <w:r>
        <w:rPr>
          <w:rFonts w:ascii="Times New Roman" w:eastAsia="仿宋_GB2312"/>
          <w:b w:val="false"/>
          <w:sz w:val="30"/>
          <w:szCs w:val="30"/>
        </w:rPr>
        <w:t>6,147,371.56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2,799,412.82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例行节约，过紧日子</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一般公共预算财政拨款收入6,147,287.67元，占99.999%；其他收入83.89元，占0.001%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天津市东丽区文化馆</w:t>
      </w:r>
      <w:r>
        <w:rPr>
          <w:rFonts w:ascii="Times New Roman" w:eastAsia="仿宋_GB2312"/>
          <w:b w:val="false"/>
          <w:sz w:val="30"/>
          <w:szCs w:val="30"/>
        </w:rPr>
        <w:t>2024年度本年支出合计</w:t>
      </w:r>
      <w:r>
        <w:rPr>
          <w:rFonts w:ascii="Times New Roman" w:eastAsia="仿宋_GB2312"/>
          <w:b w:val="false"/>
          <w:sz w:val="30"/>
          <w:szCs w:val="30"/>
        </w:rPr>
        <w:t>6,148,221.17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2,800,148.20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例行节约，过紧日子</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基本支出4,311,759.67元，占70.130%；项目支出1,836,461.50元，占29.870%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天津市东丽区文化馆</w:t>
      </w:r>
      <w:r>
        <w:rPr>
          <w:rFonts w:ascii="Times New Roman" w:eastAsia="仿宋_GB2312"/>
          <w:b w:val="false"/>
          <w:sz w:val="30"/>
          <w:szCs w:val="30"/>
        </w:rPr>
        <w:t>2024年度财政拨款收入、支出决算总计</w:t>
      </w:r>
      <w:r>
        <w:rPr>
          <w:rFonts w:ascii="Times New Roman" w:eastAsia="仿宋_GB2312"/>
          <w:b w:val="false"/>
          <w:sz w:val="30"/>
          <w:szCs w:val="30"/>
        </w:rPr>
        <w:t>6,147,287.67</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2,799,253.70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31.289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例行节约，过紧日子</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一般公共预算财政拨款6,147,287.67元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文化旅游体育与传媒支出4,527,692.10元、社会保障和就业支出436,224.96元、卫生健康支出212,046.61元、住房保障支出971,324.00元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天津市东丽区文化馆</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6,147,287.67</w:t>
      </w:r>
      <w:r>
        <w:rPr>
          <w:rFonts w:ascii="Times New Roman" w:eastAsia="仿宋_GB2312"/>
          <w:b w:val="false"/>
          <w:sz w:val="30"/>
          <w:szCs w:val="30"/>
        </w:rPr>
        <w:t>元，占本年支出合计的</w:t>
      </w:r>
      <w:r>
        <w:rPr>
          <w:rFonts w:ascii="Times New Roman" w:eastAsia="仿宋_GB2312"/>
          <w:b w:val="false"/>
          <w:sz w:val="30"/>
          <w:szCs w:val="30"/>
        </w:rPr>
        <w:t>99.985</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2,799,253.70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31.289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例行节约，过紧日子</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6,147,287.67</w:t>
      </w:r>
      <w:r>
        <w:rPr>
          <w:rFonts w:ascii="Times New Roman" w:eastAsia="仿宋_GB2312"/>
          <w:b w:val="false"/>
          <w:sz w:val="30"/>
          <w:szCs w:val="30"/>
        </w:rPr>
        <w:t>元，主要用于以下方面：</w:t>
      </w:r>
      <w:r>
        <w:rPr>
          <w:rFonts w:ascii="Times New Roman" w:eastAsia="仿宋_GB2312"/>
          <w:b w:val="false"/>
          <w:sz w:val="30"/>
          <w:szCs w:val="30"/>
        </w:rPr>
        <w:t>文化旅游体育与传媒支出（类）4,527,692.10元，占73.653%；社会保障和就业支出（类）436,224.96元，占7.096%；卫生健康支出（类）212,046.61元，占3.449%；住房保障支出（类）971,324.00元，占15.801%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5,613,500.00</w:t>
      </w:r>
      <w:r>
        <w:rPr>
          <w:rFonts w:ascii="Times New Roman" w:eastAsia="仿宋_GB2312"/>
          <w:b w:val="false"/>
          <w:sz w:val="30"/>
          <w:szCs w:val="30"/>
        </w:rPr>
        <w:t>元，支出决算为</w:t>
      </w:r>
      <w:r>
        <w:rPr>
          <w:rFonts w:ascii="Times New Roman" w:eastAsia="仿宋_GB2312"/>
          <w:b w:val="false"/>
          <w:sz w:val="30"/>
          <w:szCs w:val="30"/>
        </w:rPr>
        <w:t>6,147,287.67</w:t>
      </w:r>
      <w:r>
        <w:rPr>
          <w:rFonts w:ascii="Times New Roman" w:eastAsia="仿宋_GB2312"/>
          <w:b w:val="false"/>
          <w:sz w:val="30"/>
          <w:szCs w:val="30"/>
        </w:rPr>
        <w:t>元，完成年初预算的</w:t>
      </w:r>
      <w:r>
        <w:rPr>
          <w:rFonts w:ascii="Times New Roman" w:eastAsia="仿宋_GB2312"/>
          <w:b w:val="false"/>
          <w:sz w:val="30"/>
          <w:szCs w:val="30"/>
        </w:rPr>
        <w:t>109.509</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群众文化</w:t>
      </w:r>
      <w:r>
        <w:rPr>
          <w:rFonts w:ascii="Times New Roman" w:eastAsia="仿宋_GB2312"/>
          <w:b w:val="false"/>
          <w:sz w:val="30"/>
          <w:szCs w:val="30"/>
        </w:rPr>
        <w:t>(项)年初预算为</w:t>
      </w:r>
      <w:r>
        <w:rPr>
          <w:rFonts w:ascii="Times New Roman" w:eastAsia="仿宋_GB2312"/>
          <w:b w:val="false"/>
          <w:sz w:val="30"/>
          <w:szCs w:val="30"/>
        </w:rPr>
        <w:t>3,991,000.00</w:t>
      </w:r>
      <w:r>
        <w:rPr>
          <w:rFonts w:ascii="Times New Roman" w:eastAsia="仿宋_GB2312"/>
          <w:b w:val="false"/>
          <w:sz w:val="30"/>
          <w:szCs w:val="30"/>
        </w:rPr>
        <w:t>元，支出决算为</w:t>
      </w:r>
      <w:r>
        <w:rPr>
          <w:rFonts w:ascii="Times New Roman" w:eastAsia="仿宋_GB2312"/>
          <w:b w:val="false"/>
          <w:sz w:val="30"/>
          <w:szCs w:val="30"/>
        </w:rPr>
        <w:t>4,527,692.10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113.448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薪级调整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290,500.00</w:t>
      </w:r>
      <w:r>
        <w:rPr>
          <w:rFonts w:ascii="Times New Roman" w:eastAsia="仿宋_GB2312"/>
          <w:b w:val="false"/>
          <w:sz w:val="30"/>
          <w:szCs w:val="30"/>
        </w:rPr>
        <w:t>元，支出决算为</w:t>
      </w:r>
      <w:r>
        <w:rPr>
          <w:rFonts w:ascii="Times New Roman" w:eastAsia="仿宋_GB2312"/>
          <w:b w:val="false"/>
          <w:sz w:val="30"/>
          <w:szCs w:val="30"/>
        </w:rPr>
        <w:t>290,816.64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100.109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145,300.00</w:t>
      </w:r>
      <w:r>
        <w:rPr>
          <w:rFonts w:ascii="Times New Roman" w:eastAsia="仿宋_GB2312"/>
          <w:b w:val="false"/>
          <w:sz w:val="30"/>
          <w:szCs w:val="30"/>
        </w:rPr>
        <w:t>元，支出决算为</w:t>
      </w:r>
      <w:r>
        <w:rPr>
          <w:rFonts w:ascii="Times New Roman" w:eastAsia="仿宋_GB2312"/>
          <w:b w:val="false"/>
          <w:sz w:val="30"/>
          <w:szCs w:val="30"/>
        </w:rPr>
        <w:t>145,408.32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100.075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214,200.00</w:t>
      </w:r>
      <w:r>
        <w:rPr>
          <w:rFonts w:ascii="Times New Roman" w:eastAsia="仿宋_GB2312"/>
          <w:b w:val="false"/>
          <w:sz w:val="30"/>
          <w:szCs w:val="30"/>
        </w:rPr>
        <w:t>元，支出决算为</w:t>
      </w:r>
      <w:r>
        <w:rPr>
          <w:rFonts w:ascii="Times New Roman" w:eastAsia="仿宋_GB2312"/>
          <w:b w:val="false"/>
          <w:sz w:val="30"/>
          <w:szCs w:val="30"/>
        </w:rPr>
        <w:t>212,046.61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98.995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972,500.00</w:t>
      </w:r>
      <w:r>
        <w:rPr>
          <w:rFonts w:ascii="Times New Roman" w:eastAsia="仿宋_GB2312"/>
          <w:b w:val="false"/>
          <w:sz w:val="30"/>
          <w:szCs w:val="30"/>
        </w:rPr>
        <w:t>元，支出决算为</w:t>
      </w:r>
      <w:r>
        <w:rPr>
          <w:rFonts w:ascii="Times New Roman" w:eastAsia="仿宋_GB2312"/>
          <w:b w:val="false"/>
          <w:sz w:val="30"/>
          <w:szCs w:val="30"/>
        </w:rPr>
        <w:t>971,324.00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99.879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公积金调整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天津市东丽区文化馆</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4,310,826.17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445,400.70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例行节约，过紧日子</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4,046,496.08</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264,330.09</w:t>
      </w:r>
      <w:r>
        <w:rPr>
          <w:rFonts w:ascii="Times New Roman" w:eastAsia="仿宋_GB2312"/>
          <w:b w:val="false"/>
          <w:sz w:val="30"/>
          <w:szCs w:val="30"/>
        </w:rPr>
        <w:t>元，主要包括</w:t>
      </w:r>
      <w:r>
        <w:rPr>
          <w:rFonts w:ascii="Times New Roman" w:eastAsia="仿宋_GB2312"/>
          <w:b w:val="false"/>
          <w:sz w:val="30"/>
          <w:szCs w:val="30"/>
        </w:rPr>
        <w:t>办公费、手续费、水费、电费、邮电费、差旅费、维修(护)费、培训费、工会经费、福利费、公务用车运行维护费、税金及附加费用和其他商品和服务支出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天津市东丽区文化馆</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天津市东丽区文化馆</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4,499.50</w:t>
      </w:r>
      <w:r>
        <w:rPr>
          <w:rFonts w:ascii="Times New Roman" w:eastAsia="仿宋_GB2312"/>
          <w:b w:val="false"/>
          <w:sz w:val="30"/>
          <w:szCs w:val="30"/>
        </w:rPr>
        <w:t>元，支出决算</w:t>
      </w:r>
      <w:r>
        <w:rPr>
          <w:rFonts w:ascii="Times New Roman" w:eastAsia="仿宋_GB2312"/>
          <w:b w:val="false"/>
          <w:sz w:val="30"/>
          <w:szCs w:val="30"/>
        </w:rPr>
        <w:t>4,499.50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4,500.50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50.006</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年初预估准确</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汽车维护成本降低</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本年未用财政拨款列支因公出国（境）费用</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4,499.50</w:t>
      </w:r>
      <w:r>
        <w:rPr>
          <w:rFonts w:ascii="Times New Roman" w:eastAsia="仿宋_GB2312"/>
          <w:b w:val="false"/>
          <w:sz w:val="30"/>
          <w:szCs w:val="30"/>
        </w:rPr>
        <w:t>元，支出决算</w:t>
      </w:r>
      <w:r>
        <w:rPr>
          <w:rFonts w:ascii="Times New Roman" w:eastAsia="仿宋_GB2312"/>
          <w:b w:val="false"/>
          <w:sz w:val="30"/>
          <w:szCs w:val="30"/>
        </w:rPr>
        <w:t>4,499.50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4,500.50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50.006</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年初预估准确</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汽车维护成本降低</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4,499.50</w:t>
      </w:r>
      <w:r>
        <w:rPr>
          <w:rFonts w:ascii="Times New Roman" w:eastAsia="仿宋_GB2312"/>
          <w:b w:val="false"/>
          <w:sz w:val="30"/>
          <w:szCs w:val="30"/>
        </w:rPr>
        <w:t>元，支出决算</w:t>
      </w:r>
      <w:r>
        <w:rPr>
          <w:rFonts w:ascii="Times New Roman" w:eastAsia="仿宋_GB2312"/>
          <w:b w:val="false"/>
          <w:sz w:val="30"/>
          <w:szCs w:val="30"/>
        </w:rPr>
        <w:t>4,499.50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4,500.50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50.006</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年初预估准确</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汽车维护成本降低</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1</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天津市东丽区文化馆</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天津市东丽区文化馆</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天津市东丽区文化馆</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下基层宣传车辆</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据预算绩效管理要求，天津市东丽区文化馆已对9个2024年度项目开展绩效自评，涉及金额1836461.5元，自评结果已随部门决算一并公开。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天津市东丽区文化馆不属于乡、镇、街级单位，不涉及公开2024年度教育、医疗卫生、社会保障和就业、住房保障、涉农补贴等民生支出情况。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