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承担退役军人服务具体工作。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1,712,670.99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102,565.93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525,498.00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2,340,734.92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2,340,734.92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1,712,670.99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1,712,670.99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223,897.84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223,897.84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152,531.56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152,531.56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71,366.28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71,366.28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1,488,773.15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1,488,773.15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1,488,773.15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1,488,773.15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102,565.93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2,340,734.92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1,712,670.99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1,712,670.99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223,897.84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223,897.84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152,531.56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152,531.56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71,366.28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71,366.28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1,488,773.15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1,488,773.15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1,488,773.15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1,488,773.15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102,565.93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1,712,670.99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1,712,670.99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102,565.93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102,565.93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525,498.00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525,498.00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2,340,734.92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2,340,734.92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2,340,734.92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2,205,144.38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135,590.54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1,712,670.99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1,712,670.99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1,577,080.45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135,590.54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223,897.84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223,897.84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223,897.84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152,531.56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152,531.56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152,531.56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71,366.28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71,366.28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71,366.28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1,488,773.15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1,488,773.15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1,353,182.61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135,590.54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1,488,773.15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1,488,773.15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1,353,182.61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135,590.54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102,565.93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2,178,849.38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135,590.54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506,743.20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23,383.00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227,717.60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525,517.80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13,120.00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162,098.56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22,952.00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81,049.28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5,248.00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101,314.93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7,914.01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952.00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558,250.00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26,295.00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994.26</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3,048.00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17,893.28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26,295.00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2,205,144.38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135,590.54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2,340,734.92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23.864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一般公共预算财政拨款收入2,340,734.92元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社会保障和就业支出1,712,670.99元、卫生健康支出102,565.93元、住房保障支出525,498.00元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2024年度本年收入合计</w:t>
      </w:r>
      <w:r>
        <w:rPr>
          <w:rFonts w:ascii="Times New Roman" w:eastAsia="仿宋_GB2312"/>
          <w:b w:val="false"/>
          <w:sz w:val="30"/>
          <w:szCs w:val="30"/>
        </w:rPr>
        <w:t>2,340,734.92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一般公共预算财政拨款收入2,340,734.92元，占100.000%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2024年度本年支出合计</w:t>
      </w:r>
      <w:r>
        <w:rPr>
          <w:rFonts w:ascii="Times New Roman" w:eastAsia="仿宋_GB2312"/>
          <w:b w:val="false"/>
          <w:sz w:val="30"/>
          <w:szCs w:val="30"/>
        </w:rPr>
        <w:t>2,340,734.92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基本支出2,340,734.92元，占100.000%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2,340,734.92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23.864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一般公共预算财政拨款2,340,734.92元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社会保障和就业支出1,712,670.99元、卫生健康支出102,565.93元、住房保障支出525,498.00元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2,340,734.92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23.864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2,340,734.92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社会保障和就业支出（类）1,712,670.99元，占73.168%；卫生健康支出（类）102,565.93元，占4.382%；住房保障支出（类）525,498.00元，占22.450%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1,841,800.00</w:t>
      </w:r>
      <w:r>
        <w:rPr>
          <w:rFonts w:ascii="Times New Roman" w:eastAsia="仿宋_GB2312"/>
          <w:b w:val="false"/>
          <w:sz w:val="30"/>
          <w:szCs w:val="30"/>
        </w:rPr>
        <w:t>元，支出决算为</w:t>
      </w:r>
      <w:r>
        <w:rPr>
          <w:rFonts w:ascii="Times New Roman" w:eastAsia="仿宋_GB2312"/>
          <w:b w:val="false"/>
          <w:sz w:val="30"/>
          <w:szCs w:val="30"/>
        </w:rPr>
        <w:t>2,340,734.92</w:t>
      </w:r>
      <w:r>
        <w:rPr>
          <w:rFonts w:ascii="Times New Roman" w:eastAsia="仿宋_GB2312"/>
          <w:b w:val="false"/>
          <w:sz w:val="30"/>
          <w:szCs w:val="30"/>
        </w:rPr>
        <w:t>元，完成年初预算的</w:t>
      </w:r>
      <w:r>
        <w:rPr>
          <w:rFonts w:ascii="Times New Roman" w:eastAsia="仿宋_GB2312"/>
          <w:b w:val="false"/>
          <w:sz w:val="30"/>
          <w:szCs w:val="30"/>
        </w:rPr>
        <w:t>127.090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124,800.00</w:t>
      </w:r>
      <w:r>
        <w:rPr>
          <w:rFonts w:ascii="Times New Roman" w:eastAsia="仿宋_GB2312"/>
          <w:b w:val="false"/>
          <w:sz w:val="30"/>
          <w:szCs w:val="30"/>
        </w:rPr>
        <w:t>元，支出决算为</w:t>
      </w:r>
      <w:r>
        <w:rPr>
          <w:rFonts w:ascii="Times New Roman" w:eastAsia="仿宋_GB2312"/>
          <w:b w:val="false"/>
          <w:sz w:val="30"/>
          <w:szCs w:val="30"/>
        </w:rPr>
        <w:t>152,531.56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122.221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62,400.00</w:t>
      </w:r>
      <w:r>
        <w:rPr>
          <w:rFonts w:ascii="Times New Roman" w:eastAsia="仿宋_GB2312"/>
          <w:b w:val="false"/>
          <w:sz w:val="30"/>
          <w:szCs w:val="30"/>
        </w:rPr>
        <w:t>元，支出决算为</w:t>
      </w:r>
      <w:r>
        <w:rPr>
          <w:rFonts w:ascii="Times New Roman" w:eastAsia="仿宋_GB2312"/>
          <w:b w:val="false"/>
          <w:sz w:val="30"/>
          <w:szCs w:val="30"/>
        </w:rPr>
        <w:t>71,366.28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114.369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1,145,700.00</w:t>
      </w:r>
      <w:r>
        <w:rPr>
          <w:rFonts w:ascii="Times New Roman" w:eastAsia="仿宋_GB2312"/>
          <w:b w:val="false"/>
          <w:sz w:val="30"/>
          <w:szCs w:val="30"/>
        </w:rPr>
        <w:t>元，支出决算为</w:t>
      </w:r>
      <w:r>
        <w:rPr>
          <w:rFonts w:ascii="Times New Roman" w:eastAsia="仿宋_GB2312"/>
          <w:b w:val="false"/>
          <w:sz w:val="30"/>
          <w:szCs w:val="30"/>
        </w:rPr>
        <w:t>1,488,773.15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129.944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84,900.00</w:t>
      </w:r>
      <w:r>
        <w:rPr>
          <w:rFonts w:ascii="Times New Roman" w:eastAsia="仿宋_GB2312"/>
          <w:b w:val="false"/>
          <w:sz w:val="30"/>
          <w:szCs w:val="30"/>
        </w:rPr>
        <w:t>元，支出决算为</w:t>
      </w:r>
      <w:r>
        <w:rPr>
          <w:rFonts w:ascii="Times New Roman" w:eastAsia="仿宋_GB2312"/>
          <w:b w:val="false"/>
          <w:sz w:val="30"/>
          <w:szCs w:val="30"/>
        </w:rPr>
        <w:t>102,565.93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120.808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424,000.00</w:t>
      </w:r>
      <w:r>
        <w:rPr>
          <w:rFonts w:ascii="Times New Roman" w:eastAsia="仿宋_GB2312"/>
          <w:b w:val="false"/>
          <w:sz w:val="30"/>
          <w:szCs w:val="30"/>
        </w:rPr>
        <w:t>元，支出决算为</w:t>
      </w:r>
      <w:r>
        <w:rPr>
          <w:rFonts w:ascii="Times New Roman" w:eastAsia="仿宋_GB2312"/>
          <w:b w:val="false"/>
          <w:sz w:val="30"/>
          <w:szCs w:val="30"/>
        </w:rPr>
        <w:t>525,498.00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123.938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人员动态调整（调入11人，退休1人）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2,340,734.92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450,968.85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人员动态调整（调入11人，退休1人）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2,205,144.38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135,590.54</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天津市东丽区无瑕街退役军人服务站2024年度不涉及公开教育、医疗卫生、社会保障和就业、住房保障、涉农补贴等民生支出情况。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