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3042E">
      <w:pPr>
        <w:spacing w:line="5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关于公布20</w:t>
      </w:r>
      <w:r>
        <w:rPr>
          <w:rFonts w:hint="default" w:ascii="Times New Roman" w:hAnsi="Times New Roman" w:eastAsia="方正小标宋简体" w:cs="Times New Roman"/>
          <w:sz w:val="44"/>
          <w:szCs w:val="44"/>
          <w:lang w:val="en-US" w:eastAsia="zh-CN"/>
        </w:rPr>
        <w:t>25</w:t>
      </w:r>
      <w:r>
        <w:rPr>
          <w:rFonts w:hint="default" w:ascii="Times New Roman" w:hAnsi="Times New Roman" w:eastAsia="方正小标宋简体" w:cs="Times New Roman"/>
          <w:sz w:val="44"/>
          <w:szCs w:val="44"/>
        </w:rPr>
        <w:t>年获得非营利组织免税资格</w:t>
      </w:r>
    </w:p>
    <w:p w14:paraId="11F48AEC">
      <w:pPr>
        <w:spacing w:line="5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单位名单(第</w:t>
      </w:r>
      <w:r>
        <w:rPr>
          <w:rFonts w:hint="eastAsia" w:ascii="Times New Roman" w:hAnsi="Times New Roman" w:eastAsia="方正小标宋简体" w:cs="Times New Roman"/>
          <w:sz w:val="44"/>
          <w:szCs w:val="44"/>
          <w:lang w:eastAsia="zh-CN"/>
        </w:rPr>
        <w:t>二</w:t>
      </w:r>
      <w:r>
        <w:rPr>
          <w:rFonts w:hint="default" w:ascii="Times New Roman" w:hAnsi="Times New Roman" w:eastAsia="方正小标宋简体" w:cs="Times New Roman"/>
          <w:sz w:val="44"/>
          <w:szCs w:val="44"/>
        </w:rPr>
        <w:t>批)的通知</w:t>
      </w:r>
    </w:p>
    <w:p w14:paraId="181CF3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津丽财〔2025〕</w:t>
      </w:r>
      <w:r>
        <w:rPr>
          <w:rFonts w:hint="eastAsia" w:ascii="Times New Roman" w:hAnsi="Times New Roman" w:eastAsia="仿宋_GB2312" w:cs="Times New Roman"/>
          <w:sz w:val="32"/>
          <w:szCs w:val="32"/>
          <w:lang w:val="en-US" w:eastAsia="zh-CN"/>
        </w:rPr>
        <w:t>5</w:t>
      </w:r>
      <w:bookmarkStart w:id="0" w:name="_GoBack"/>
      <w:bookmarkEnd w:id="0"/>
      <w:r>
        <w:rPr>
          <w:rFonts w:hint="default" w:ascii="Times New Roman" w:hAnsi="Times New Roman" w:eastAsia="仿宋_GB2312" w:cs="Times New Roman"/>
          <w:sz w:val="32"/>
          <w:szCs w:val="32"/>
        </w:rPr>
        <w:t>号</w:t>
      </w:r>
    </w:p>
    <w:p w14:paraId="7FBBD9FE">
      <w:pPr>
        <w:spacing w:line="560" w:lineRule="exact"/>
        <w:jc w:val="both"/>
        <w:rPr>
          <w:rFonts w:hint="default" w:ascii="Times New Roman" w:hAnsi="Times New Roman" w:eastAsia="方正小标宋简体" w:cs="Times New Roman"/>
          <w:sz w:val="44"/>
          <w:szCs w:val="44"/>
        </w:rPr>
      </w:pPr>
    </w:p>
    <w:p w14:paraId="03707CEE">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街道（经济功能区）</w:t>
      </w:r>
      <w:r>
        <w:rPr>
          <w:rFonts w:hint="default" w:ascii="Times New Roman" w:hAnsi="Times New Roman" w:eastAsia="仿宋_GB2312" w:cs="Times New Roman"/>
          <w:sz w:val="32"/>
          <w:szCs w:val="32"/>
        </w:rPr>
        <w:t>税务部门:</w:t>
      </w:r>
    </w:p>
    <w:p w14:paraId="59112D72">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根据《财政部税务总局关于非营利组织免税资格认定管理有关问题的通知》(财税〔20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〕13号)和《天津市财政局国家税务总局天津市税务局关于非营利组织免税资格认定管理有关事项的通知》(津财税政〔20</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〕1号)的有关规定。经</w:t>
      </w:r>
      <w:r>
        <w:rPr>
          <w:rFonts w:hint="default" w:ascii="Times New Roman" w:hAnsi="Times New Roman" w:eastAsia="仿宋_GB2312" w:cs="Times New Roman"/>
          <w:sz w:val="32"/>
          <w:szCs w:val="32"/>
          <w:lang w:eastAsia="zh-CN"/>
        </w:rPr>
        <w:t>东丽</w:t>
      </w:r>
      <w:r>
        <w:rPr>
          <w:rFonts w:hint="default" w:ascii="Times New Roman" w:hAnsi="Times New Roman" w:eastAsia="仿宋_GB2312" w:cs="Times New Roman"/>
          <w:sz w:val="32"/>
          <w:szCs w:val="32"/>
        </w:rPr>
        <w:t>区财政局、</w:t>
      </w:r>
      <w:r>
        <w:rPr>
          <w:rFonts w:hint="default" w:ascii="Times New Roman" w:hAnsi="Times New Roman" w:eastAsia="仿宋_GB2312" w:cs="Times New Roman"/>
          <w:sz w:val="32"/>
          <w:szCs w:val="32"/>
          <w:lang w:eastAsia="zh-CN"/>
        </w:rPr>
        <w:t>东丽</w:t>
      </w:r>
      <w:r>
        <w:rPr>
          <w:rFonts w:hint="default" w:ascii="Times New Roman" w:hAnsi="Times New Roman" w:eastAsia="仿宋_GB2312" w:cs="Times New Roman"/>
          <w:sz w:val="32"/>
          <w:szCs w:val="32"/>
        </w:rPr>
        <w:t>区税务局审核认定天津市</w:t>
      </w:r>
      <w:r>
        <w:rPr>
          <w:rFonts w:hint="default" w:ascii="Times New Roman" w:hAnsi="Times New Roman" w:eastAsia="仿宋_GB2312" w:cs="Times New Roman"/>
          <w:sz w:val="32"/>
          <w:szCs w:val="32"/>
          <w:lang w:eastAsia="zh-CN"/>
        </w:rPr>
        <w:t>东丽区</w:t>
      </w:r>
      <w:r>
        <w:rPr>
          <w:rFonts w:hint="eastAsia" w:ascii="Times New Roman" w:hAnsi="Times New Roman" w:eastAsia="仿宋_GB2312" w:cs="Times New Roman"/>
          <w:sz w:val="32"/>
          <w:szCs w:val="32"/>
          <w:lang w:eastAsia="zh-CN"/>
        </w:rPr>
        <w:t>红十字</w:t>
      </w:r>
      <w:r>
        <w:rPr>
          <w:rFonts w:hint="default"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lang w:eastAsia="zh-CN"/>
        </w:rPr>
        <w:t>、天津市东丽区见义勇为协会</w:t>
      </w:r>
      <w:r>
        <w:rPr>
          <w:rFonts w:hint="default" w:ascii="Times New Roman" w:hAnsi="Times New Roman" w:eastAsia="仿宋_GB2312" w:cs="Times New Roman"/>
          <w:sz w:val="32"/>
          <w:szCs w:val="32"/>
        </w:rPr>
        <w:t>获得非营利组织免税资格，有效期</w:t>
      </w:r>
      <w:r>
        <w:rPr>
          <w:rFonts w:hint="default"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年度起5年内有效</w:t>
      </w:r>
      <w:r>
        <w:rPr>
          <w:rFonts w:hint="default" w:ascii="Times New Roman" w:hAnsi="Times New Roman" w:eastAsia="仿宋_GB2312" w:cs="Times New Roman"/>
          <w:sz w:val="32"/>
          <w:szCs w:val="32"/>
          <w:lang w:eastAsia="zh-CN"/>
        </w:rPr>
        <w:t>。</w:t>
      </w:r>
    </w:p>
    <w:p w14:paraId="17B3AD5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请获得免税</w:t>
      </w:r>
      <w:r>
        <w:rPr>
          <w:rFonts w:hint="eastAsia" w:ascii="Times New Roman" w:hAnsi="Times New Roman" w:eastAsia="仿宋_GB2312" w:cs="Times New Roman"/>
          <w:sz w:val="32"/>
          <w:szCs w:val="32"/>
          <w:lang w:eastAsia="zh-CN"/>
        </w:rPr>
        <w:t>资格</w:t>
      </w:r>
      <w:r>
        <w:rPr>
          <w:rFonts w:hint="default" w:ascii="Times New Roman" w:hAnsi="Times New Roman" w:eastAsia="仿宋_GB2312" w:cs="Times New Roman"/>
          <w:sz w:val="32"/>
          <w:szCs w:val="32"/>
        </w:rPr>
        <w:t>的非营利组织按规定向主管税务机关办理免税申报手续。</w:t>
      </w:r>
    </w:p>
    <w:p w14:paraId="6FF49569">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特此通知。</w:t>
      </w:r>
    </w:p>
    <w:p w14:paraId="45125992">
      <w:pPr>
        <w:spacing w:line="560" w:lineRule="exact"/>
        <w:ind w:firstLine="640" w:firstLineChars="200"/>
        <w:rPr>
          <w:rFonts w:hint="default" w:ascii="Times New Roman" w:hAnsi="Times New Roman" w:eastAsia="仿宋_GB2312" w:cs="Times New Roman"/>
          <w:sz w:val="32"/>
          <w:szCs w:val="32"/>
          <w:lang w:val="en-US" w:eastAsia="zh-CN"/>
        </w:rPr>
      </w:pPr>
    </w:p>
    <w:p w14:paraId="696AC49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附</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东丽</w:t>
      </w:r>
      <w:r>
        <w:rPr>
          <w:rFonts w:hint="default" w:ascii="Times New Roman" w:hAnsi="Times New Roman" w:eastAsia="仿宋_GB2312" w:cs="Times New Roman"/>
          <w:sz w:val="32"/>
          <w:szCs w:val="32"/>
        </w:rPr>
        <w:t>区 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年获得非营利组织免税资格单位名单(第</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批)</w:t>
      </w:r>
    </w:p>
    <w:p w14:paraId="35F5C5F7">
      <w:pPr>
        <w:ind w:firstLine="480" w:firstLineChars="150"/>
        <w:jc w:val="left"/>
        <w:rPr>
          <w:rFonts w:hint="default" w:ascii="Times New Roman" w:hAnsi="Times New Roman" w:eastAsia="仿宋_GB2312" w:cs="Times New Roman"/>
          <w:sz w:val="32"/>
          <w:szCs w:val="32"/>
        </w:rPr>
      </w:pPr>
    </w:p>
    <w:p w14:paraId="5781033A">
      <w:pPr>
        <w:ind w:firstLine="480" w:firstLineChars="150"/>
        <w:jc w:val="left"/>
        <w:rPr>
          <w:rFonts w:hint="default" w:ascii="Times New Roman" w:hAnsi="Times New Roman" w:eastAsia="仿宋_GB2312" w:cs="Times New Roman"/>
          <w:sz w:val="32"/>
          <w:szCs w:val="32"/>
        </w:rPr>
      </w:pPr>
    </w:p>
    <w:p w14:paraId="3B55C76D">
      <w:pPr>
        <w:ind w:firstLine="480" w:firstLineChars="150"/>
        <w:jc w:val="left"/>
        <w:rPr>
          <w:rFonts w:hint="default" w:ascii="Times New Roman" w:hAnsi="Times New Roman" w:eastAsia="仿宋_GB2312" w:cs="Times New Roman"/>
          <w:sz w:val="32"/>
          <w:szCs w:val="32"/>
        </w:rPr>
      </w:pPr>
    </w:p>
    <w:p w14:paraId="15830ED0">
      <w:pPr>
        <w:ind w:firstLine="480" w:firstLineChars="150"/>
        <w:jc w:val="left"/>
        <w:rPr>
          <w:rFonts w:hint="default" w:ascii="Times New Roman" w:hAnsi="Times New Roman" w:eastAsia="仿宋_GB2312" w:cs="Times New Roman"/>
          <w:sz w:val="32"/>
          <w:szCs w:val="32"/>
        </w:rPr>
      </w:pPr>
    </w:p>
    <w:p w14:paraId="2D150A1C">
      <w:pPr>
        <w:ind w:firstLine="800" w:firstLineChars="250"/>
        <w:jc w:val="left"/>
        <w:rPr>
          <w:rFonts w:hint="default" w:ascii="Times New Roman" w:hAnsi="Times New Roman" w:eastAsia="仿宋" w:cs="Times New Roman"/>
          <w:sz w:val="32"/>
          <w:szCs w:val="32"/>
          <w:lang w:eastAsia="zh-CN"/>
        </w:rPr>
      </w:pPr>
      <w:r>
        <w:rPr>
          <w:rFonts w:hint="default" w:ascii="Times New Roman" w:hAnsi="Times New Roman" w:eastAsia="仿宋_GB2312" w:cs="Times New Roman"/>
          <w:sz w:val="32"/>
          <w:szCs w:val="32"/>
        </w:rPr>
        <w:t xml:space="preserve">东丽区财政局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国家税务总局天津市</w:t>
      </w:r>
    </w:p>
    <w:p w14:paraId="3BE52BC3">
      <w:pPr>
        <w:ind w:firstLine="5600" w:firstLineChars="17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东丽区</w:t>
      </w:r>
      <w:r>
        <w:rPr>
          <w:rFonts w:hint="default" w:ascii="Times New Roman" w:hAnsi="Times New Roman" w:eastAsia="仿宋_GB2312" w:cs="Times New Roman"/>
          <w:sz w:val="32"/>
          <w:szCs w:val="32"/>
          <w:lang w:eastAsia="zh-CN"/>
        </w:rPr>
        <w:t>税务</w:t>
      </w:r>
      <w:r>
        <w:rPr>
          <w:rFonts w:hint="default" w:ascii="Times New Roman" w:hAnsi="Times New Roman" w:eastAsia="仿宋_GB2312" w:cs="Times New Roman"/>
          <w:sz w:val="32"/>
          <w:szCs w:val="32"/>
        </w:rPr>
        <w:t>局</w:t>
      </w:r>
    </w:p>
    <w:p w14:paraId="3660A801">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14:paraId="3F1CF0E7">
      <w:pPr>
        <w:spacing w:line="56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及电话</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区财政局</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苏志浩</w:t>
      </w:r>
      <w:r>
        <w:rPr>
          <w:rFonts w:hint="eastAsia" w:ascii="Times New Roman" w:hAnsi="Times New Roman" w:eastAsia="仿宋_GB2312" w:cs="Times New Roman"/>
          <w:sz w:val="32"/>
          <w:szCs w:val="32"/>
          <w:lang w:val="en-US" w:eastAsia="zh-CN"/>
        </w:rPr>
        <w:t xml:space="preserve"> 84375565</w:t>
      </w:r>
    </w:p>
    <w:p w14:paraId="3A601C45">
      <w:pPr>
        <w:spacing w:line="560" w:lineRule="exact"/>
        <w:ind w:firstLine="2880" w:firstLineChars="9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区税务局 </w:t>
      </w:r>
      <w:r>
        <w:rPr>
          <w:rFonts w:hint="eastAsia" w:ascii="Times New Roman" w:hAnsi="Times New Roman" w:eastAsia="仿宋_GB2312" w:cs="Times New Roman"/>
          <w:sz w:val="32"/>
          <w:szCs w:val="32"/>
          <w:lang w:eastAsia="zh-CN"/>
        </w:rPr>
        <w:t>张倩倩</w:t>
      </w:r>
      <w:r>
        <w:rPr>
          <w:rFonts w:hint="eastAsia" w:ascii="Times New Roman" w:hAnsi="Times New Roman" w:eastAsia="仿宋_GB2312" w:cs="Times New Roman"/>
          <w:sz w:val="32"/>
          <w:szCs w:val="32"/>
          <w:lang w:val="en-US" w:eastAsia="zh-CN"/>
        </w:rPr>
        <w:t xml:space="preserve"> 84375250</w:t>
      </w:r>
    </w:p>
    <w:p w14:paraId="541B659A">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（建议此件</w:t>
      </w:r>
      <w:r>
        <w:rPr>
          <w:rFonts w:hint="default" w:ascii="Times New Roman" w:hAnsi="Times New Roman" w:eastAsia="仿宋_GB2312" w:cs="Times New Roman"/>
          <w:sz w:val="32"/>
          <w:szCs w:val="32"/>
          <w:lang w:eastAsia="zh-CN"/>
        </w:rPr>
        <w:t>主动</w:t>
      </w:r>
      <w:r>
        <w:rPr>
          <w:rFonts w:hint="default" w:ascii="Times New Roman" w:hAnsi="Times New Roman" w:eastAsia="仿宋_GB2312" w:cs="Times New Roman"/>
          <w:sz w:val="32"/>
          <w:szCs w:val="32"/>
        </w:rPr>
        <w:t>公开）</w:t>
      </w:r>
    </w:p>
    <w:p w14:paraId="0319B5F0">
      <w:pPr>
        <w:jc w:val="left"/>
        <w:rPr>
          <w:rFonts w:hint="default" w:ascii="Times New Roman" w:hAnsi="Times New Roman" w:eastAsia="仿宋_GB2312" w:cs="Times New Roman"/>
          <w:sz w:val="32"/>
          <w:szCs w:val="32"/>
        </w:rPr>
      </w:pPr>
    </w:p>
    <w:p w14:paraId="080585FB">
      <w:pPr>
        <w:spacing w:line="56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14:paraId="39D77FB8">
      <w:pPr>
        <w:spacing w:line="560" w:lineRule="exact"/>
        <w:rPr>
          <w:rFonts w:hint="default" w:ascii="Times New Roman" w:hAnsi="Times New Roman" w:eastAsia="黑体" w:cs="Times New Roman"/>
          <w:sz w:val="32"/>
          <w:szCs w:val="32"/>
          <w:lang w:eastAsia="zh-CN"/>
        </w:rPr>
      </w:pPr>
    </w:p>
    <w:p w14:paraId="56C102EB">
      <w:pPr>
        <w:spacing w:line="5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东丽</w:t>
      </w:r>
      <w:r>
        <w:rPr>
          <w:rFonts w:hint="default" w:ascii="Times New Roman" w:hAnsi="Times New Roman" w:eastAsia="方正小标宋简体" w:cs="Times New Roman"/>
          <w:sz w:val="44"/>
          <w:szCs w:val="44"/>
        </w:rPr>
        <w:t>区 20</w:t>
      </w:r>
      <w:r>
        <w:rPr>
          <w:rFonts w:hint="default" w:ascii="Times New Roman" w:hAnsi="Times New Roman" w:eastAsia="方正小标宋简体" w:cs="Times New Roman"/>
          <w:sz w:val="44"/>
          <w:szCs w:val="44"/>
          <w:lang w:val="en-US" w:eastAsia="zh-CN"/>
        </w:rPr>
        <w:t>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年获得非营利组织免税资格</w:t>
      </w:r>
    </w:p>
    <w:p w14:paraId="122965E3">
      <w:pPr>
        <w:spacing w:line="5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单位名单(第</w:t>
      </w:r>
      <w:r>
        <w:rPr>
          <w:rFonts w:hint="eastAsia" w:ascii="Times New Roman" w:hAnsi="Times New Roman" w:eastAsia="方正小标宋简体" w:cs="Times New Roman"/>
          <w:sz w:val="44"/>
          <w:szCs w:val="44"/>
          <w:lang w:eastAsia="zh-CN"/>
        </w:rPr>
        <w:t>二</w:t>
      </w:r>
      <w:r>
        <w:rPr>
          <w:rFonts w:hint="default" w:ascii="Times New Roman" w:hAnsi="Times New Roman" w:eastAsia="方正小标宋简体" w:cs="Times New Roman"/>
          <w:sz w:val="44"/>
          <w:szCs w:val="44"/>
        </w:rPr>
        <w:t>批)</w:t>
      </w:r>
    </w:p>
    <w:p w14:paraId="20F87EAE">
      <w:pPr>
        <w:spacing w:line="520" w:lineRule="exact"/>
        <w:jc w:val="center"/>
        <w:rPr>
          <w:rFonts w:hint="default" w:ascii="Times New Roman" w:hAnsi="Times New Roman" w:eastAsia="方正小标宋简体" w:cs="Times New Roman"/>
          <w:sz w:val="44"/>
          <w:szCs w:val="44"/>
          <w:lang w:eastAsia="zh-CN"/>
        </w:rPr>
      </w:pPr>
    </w:p>
    <w:p w14:paraId="44B127A8">
      <w:pPr>
        <w:numPr>
          <w:ilvl w:val="0"/>
          <w:numId w:val="1"/>
        </w:numPr>
        <w:spacing w:line="520" w:lineRule="exact"/>
        <w:ind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天津市</w:t>
      </w:r>
      <w:r>
        <w:rPr>
          <w:rFonts w:hint="default" w:ascii="Times New Roman" w:hAnsi="Times New Roman" w:eastAsia="黑体" w:cs="Times New Roman"/>
          <w:sz w:val="32"/>
          <w:szCs w:val="32"/>
          <w:lang w:eastAsia="zh-CN"/>
        </w:rPr>
        <w:t>东丽区</w:t>
      </w:r>
      <w:r>
        <w:rPr>
          <w:rFonts w:hint="eastAsia" w:ascii="Times New Roman" w:hAnsi="Times New Roman" w:eastAsia="黑体" w:cs="Times New Roman"/>
          <w:sz w:val="32"/>
          <w:szCs w:val="32"/>
          <w:lang w:eastAsia="zh-CN"/>
        </w:rPr>
        <w:t>红十字会</w:t>
      </w:r>
    </w:p>
    <w:p w14:paraId="7F03BF55">
      <w:pPr>
        <w:numPr>
          <w:ilvl w:val="0"/>
          <w:numId w:val="1"/>
        </w:numPr>
        <w:spacing w:line="520" w:lineRule="exact"/>
        <w:ind w:firstLine="640" w:firstLineChars="200"/>
        <w:jc w:val="both"/>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天津市东丽区见义勇为协会</w:t>
      </w:r>
    </w:p>
    <w:p w14:paraId="178FCCB4">
      <w:pPr>
        <w:jc w:val="left"/>
        <w:rPr>
          <w:rFonts w:hint="default" w:ascii="Times New Roman" w:hAnsi="Times New Roman" w:eastAsia="仿宋_GB2312" w:cs="Times New Roman"/>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E1DE">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p w14:paraId="5E9B3AA3">
    <w:pPr>
      <w:pStyle w:val="2"/>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EAF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37C37"/>
    <w:multiLevelType w:val="singleLevel"/>
    <w:tmpl w:val="21937C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B2B99"/>
    <w:rsid w:val="0682250C"/>
    <w:rsid w:val="06DB44D3"/>
    <w:rsid w:val="082E14E0"/>
    <w:rsid w:val="0B672B3E"/>
    <w:rsid w:val="1F1A300C"/>
    <w:rsid w:val="205C4F9B"/>
    <w:rsid w:val="389962AF"/>
    <w:rsid w:val="3C3E0457"/>
    <w:rsid w:val="46EB2B99"/>
    <w:rsid w:val="49EB12D5"/>
    <w:rsid w:val="50F21596"/>
    <w:rsid w:val="55894DFA"/>
    <w:rsid w:val="579A60E2"/>
    <w:rsid w:val="66EB5A0A"/>
    <w:rsid w:val="671F357A"/>
    <w:rsid w:val="6DA74912"/>
    <w:rsid w:val="71B7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388</Words>
  <Characters>425</Characters>
  <Lines>0</Lines>
  <Paragraphs>0</Paragraphs>
  <TotalTime>0</TotalTime>
  <ScaleCrop>false</ScaleCrop>
  <LinksUpToDate>false</LinksUpToDate>
  <CharactersWithSpaces>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2021-05-13T07:51:00Z</dcterms:created>
  <dc:creator>AAAcome on</dc:creator>
  <cp:lastModifiedBy>dell</cp:lastModifiedBy>
  <cp:lastPrinted>2025-07-03T01:41:00Z</cp:lastPrinted>
  <dcterms:modified xsi:type="dcterms:W3CDTF">2025-09-11T01:51:36Z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43D215D9C5714409AFCCB09BC3DDE99F</vt:lpwstr>
  </property>
  <property fmtid="{D5CDD505-2E9C-101B-9397-08002B2CF9AE}" pid="4" name="KSOTemplateDocerSaveRecord">
    <vt:lpwstr>eyJoZGlkIjoiMjIzMzY0ZjVkZTkxOWM1MWZlOWMyMDk2NzJhNTI2ZTIifQ==</vt:lpwstr>
  </property>
</Properties>
</file>