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D444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东丽湖街2025年城市管理提升专项行动</w:t>
      </w:r>
    </w:p>
    <w:p w14:paraId="6817509B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方案</w:t>
      </w:r>
    </w:p>
    <w:p w14:paraId="11DC7FC9">
      <w:pPr>
        <w:pStyle w:val="2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</w:p>
    <w:p w14:paraId="76377A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为全面贯彻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东丽区2025年城市管理提升专项行动方案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进一步加强城市精细化管理工作，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充分发挥“政府统筹协调、行业监督指导、党建基层引领”效能，刻苦练好“绣花功夫”，全面提升城市品质，结合东丽湖实际制定本工作方案。</w:t>
      </w:r>
    </w:p>
    <w:p w14:paraId="1463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一、工作目标</w:t>
      </w:r>
    </w:p>
    <w:p w14:paraId="2EE9AE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坚持“人民城市人民建、人民城市为人民”理念，聚焦城市功能品质提升，全面推进美丽社区和韧性城市建设，打造宜业宜居宜乐宜游良好城市环境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环境卫生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实现垃圾日产日清，全域环境洁净无死角，卫生质量达标率100%，构建长效保洁机制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环境秩序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规范占道经营、车辆停放等行为，消除私搭乱建，营造整洁有序、安全畅通的公共空间环境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市容市貌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确保建筑立面整洁美观，广告招牌规范统一，城市景观协调雅致，提升城市整体形象与品质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市政设施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保障道路、照明、排水等设施完好率达98%以上，维修养护及时高效，满足市民生活与城市运行需求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园林绿化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提高城市绿化覆盖率，优化绿地布局，打造四季有景、生态宜居的绿化景观，提升市民幸福感。</w:t>
      </w:r>
    </w:p>
    <w:p w14:paraId="127057B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二、组织架构</w:t>
      </w:r>
    </w:p>
    <w:p w14:paraId="726166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成立</w:t>
      </w:r>
      <w:r>
        <w:rPr>
          <w:rFonts w:hint="eastAsia" w:eastAsia="仿宋_GB2312" w:cs="Times New Roman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工作专班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：负责组织协调推动城市管理提升工作。</w:t>
      </w:r>
    </w:p>
    <w:p w14:paraId="56FFD92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组长：任芳 袁力</w:t>
      </w:r>
    </w:p>
    <w:p w14:paraId="299411A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负责全面统筹协调工作，把握整体方向，定期召开会议，研究解决存在问题，确保工作顺利推进。</w:t>
      </w:r>
    </w:p>
    <w:p w14:paraId="57B7190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副组长：李洪云、刘广伟、李嵩、张馨予、王庆永、陈长柱、冯君</w:t>
      </w:r>
    </w:p>
    <w:p w14:paraId="68ED5DE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负责分管领域任务的推进落实，协调解决分管范围内的具体问题，督促各科室按时完成工作任务。</w:t>
      </w:r>
    </w:p>
    <w:p w14:paraId="15F3EA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成员：各科室和单位负责人，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由综合治理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公共管理办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党建办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社区建设办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公共安全办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经济发展办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综合执法大队、信访办、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文旅产业发展科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工程建设科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资产运营科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投资促进科、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财务融资科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各社区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集团公司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新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能源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开发部、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军粮城交警大队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市场监管所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  <w:t>派出所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等组成。</w:t>
      </w:r>
    </w:p>
    <w:p w14:paraId="39E9BD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负责落实各项决策和部署，组织本科室人员开展具体工作，及时汇报工作进展情况和存在的问题。</w:t>
      </w:r>
    </w:p>
    <w:p w14:paraId="59D818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任务完成后自动撤销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2E443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、重点任务</w:t>
      </w:r>
    </w:p>
    <w:p w14:paraId="3CA8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（一）聚焦大城细管，提升城市精细化管理水平</w:t>
      </w:r>
    </w:p>
    <w:p w14:paraId="6B65A2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1.实施环境卫生提升行动</w:t>
      </w:r>
    </w:p>
    <w:p w14:paraId="74ADFE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规范道路扫保作业。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严格落实《天津市城市道路清扫保洁质量标准与作业规范》，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3条二级道路每日机扫水洗不少于2次，34条三级道路每日机扫水洗不少于1次，各级道路果皮箱每日清掏不少于2次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，杜绝满冒外溢。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每日清洗表面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各级道路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人行道和非机动车道每日清扫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不少于1次，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人行道冲洗每周1至2次，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杜绝甩扫漏扫，及时清理小广告保持立面整洁。</w:t>
      </w:r>
    </w:p>
    <w:p w14:paraId="447519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时间节点：8月底完成，长期坚持</w:t>
      </w:r>
    </w:p>
    <w:p w14:paraId="00A9F72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综合治理中心</w:t>
      </w:r>
    </w:p>
    <w:p w14:paraId="3D107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做好公共厕所管护。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落实《天津市公共厕所管理服务标准和作业规程》，对道路和东湖风景区14个二类及以上环卫公厕落实“跟踪保洁”作业法。指导产权单位对公园、商场、旅游景点、宾馆、饭店等社会单位公厕强化管理，建立健全管护责任制，提升公共厕所服务品质，在服务时间免费开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，提供洗手液和厕纸。</w:t>
      </w:r>
    </w:p>
    <w:p w14:paraId="25BEFB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时间节点：8月底完成，长期坚持</w:t>
      </w:r>
    </w:p>
    <w:p w14:paraId="37D94C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综合治理中心</w:t>
      </w:r>
    </w:p>
    <w:p w14:paraId="3E211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责任科室：公共管理办、经济发展办、综合执法大队、文旅产业发展科</w:t>
      </w:r>
    </w:p>
    <w:p w14:paraId="7575B5B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推进生活垃圾分类。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强化党建引领和日常宣传，推动“主题日·周循环”活动；持续推进示范建设，今年示范社区、示范公共机构、示范经营场所、示范公共场所各建成1个；加强生活垃圾收运管理，生活垃圾要做到日产日清，各商业街做到一天两次收运，生活垃圾转运车辆标识明显，车容干净整洁、车体完整、车况完好、密闭无渗漏，收集容器完好、整洁、垃圾不满冒外溢；垃圾处置费应核尽核，足额收取；确保公共机构、餐饮店、企事业单位厨余垃圾应收尽收；建立再生资源回收试点，加大执法力度，对生活垃圾混装混运，随意丢弃、遗撒和倾倒等违法行为坚决查处。</w:t>
      </w:r>
    </w:p>
    <w:p w14:paraId="52EA93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时间节点：11月底完成，长期坚持</w:t>
      </w:r>
    </w:p>
    <w:p w14:paraId="65313FA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综合治理中心</w:t>
      </w:r>
    </w:p>
    <w:p w14:paraId="36D6D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责任科室：公共管理办、综合执法大队、文旅产业发展科、各社区</w:t>
      </w:r>
    </w:p>
    <w:p w14:paraId="0784CB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2.实施市容市貌提升行动</w:t>
      </w:r>
    </w:p>
    <w:p w14:paraId="7189EC3C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整治维修建筑立面。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沿街建筑立面安全隐患大排查，及时修复破损的建筑立面装饰构件，消除安全隐患。观湖城堡酒店南入口外立面进行修整，万科情景大道拉膜、水边长亭、北入口标识破损要进行维修。其他道路沿街立面要保证立面干净整洁无破损。</w:t>
      </w:r>
    </w:p>
    <w:p w14:paraId="6C130AB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时间节点：9月底完成，长期坚持</w:t>
      </w:r>
    </w:p>
    <w:p w14:paraId="6872C1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综合治理中心</w:t>
      </w:r>
    </w:p>
    <w:p w14:paraId="3047035C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责任科室：公共管理办、经济发展办、工程建设科、文旅产业发展科、资产运营科</w:t>
      </w:r>
    </w:p>
    <w:p w14:paraId="3BA0FD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加强沿街围挡监管。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严格落实《关于进一步加强建设工程文明施工管理有关工作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通知》，规范建筑工地、城市道路、园林景观、水务、燃气、电力、照明、通信等工程围挡设置，对围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安全实施监督管理，对脏污、破损围挡进行清洗、维修更换。</w:t>
      </w:r>
    </w:p>
    <w:p w14:paraId="55BA92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时间节点：7月底完成，长期坚持</w:t>
      </w:r>
    </w:p>
    <w:p w14:paraId="3B7C13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综合治理中心</w:t>
      </w:r>
    </w:p>
    <w:p w14:paraId="7089509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公共管理办、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综合执法大队、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工程建设科、资产运营科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集团公司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新能源开发部</w:t>
      </w:r>
    </w:p>
    <w:p w14:paraId="32C75FBE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强化户外广告管理。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严格落实户外广告行政审批和《关于进一步加强我市户外公益广告规范化管理的工作方案》有关要求，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画面破损、脏污的户外广告，及时更换。对内容过期的户外广告，及时更新。对违规设置的户外广告，坚决拆除。对有安全隐患的户外广告，及时维修或拆除。对未经审批的户外公益广告设施上的过时、褪色、破损的宣传内容进行统一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撤销。</w:t>
      </w:r>
    </w:p>
    <w:p w14:paraId="2F8AEFB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时间节点：7月底完成，长期坚持</w:t>
      </w:r>
    </w:p>
    <w:p w14:paraId="4F7C6D0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综合治理中心</w:t>
      </w:r>
    </w:p>
    <w:p w14:paraId="0287773E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责任科室：综合执法大队、党建办、公共管理办、工程建设科、文旅产业发展科</w:t>
      </w:r>
    </w:p>
    <w:p w14:paraId="7034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（4）做好城市照明建管。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路灯设施巡查维修，及时解决电路断电、配电箱柜损坏等问题，做到路灯照明应亮尽亮。针对“有路无灯”问题，增加照明设施，保障群众出行。重大节日期间，加强夜景灯光设施巡查检查，确保夜景灯光设施安全稳定运行。</w:t>
      </w:r>
    </w:p>
    <w:p w14:paraId="2DB800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时间节点：7月底完成，长期坚持</w:t>
      </w:r>
    </w:p>
    <w:p w14:paraId="6B9BC4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牵头科室：工程建设科</w:t>
      </w:r>
    </w:p>
    <w:p w14:paraId="4364A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责任科室：公共管理办、文旅产业发展科</w:t>
      </w:r>
    </w:p>
    <w:p w14:paraId="25A103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（5）抓好城市家具维护。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围绕东丽湖国家级旅游度假区创建工作，系统升级优化城市家具，提升城市精细化管理水平，融合“湖”“荷花”等特色生态元素，设计更新并安装导览标识体系，实现旅游服务信息清晰化与智能化指引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全面优化垃圾桶外观并加密布点。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每日擦洗果皮箱、候车亭等城市家具，加强日常清洗维护。严格管理城市家具，做到设置规范、整洁有序。强化城市时钟的日常管理，做到设施完好、走时准确。</w:t>
      </w:r>
    </w:p>
    <w:p w14:paraId="2C42CE9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时间节点：11月底完成，长期坚持</w:t>
      </w:r>
    </w:p>
    <w:p w14:paraId="32F4EB1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牵头科室：工程建设科、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文旅产业发展科</w:t>
      </w:r>
    </w:p>
    <w:p w14:paraId="1749E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责任科室：综合治理中心、公共管理办</w:t>
      </w:r>
    </w:p>
    <w:p w14:paraId="5F909B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3.实施城市绿化提升行动</w:t>
      </w:r>
    </w:p>
    <w:p w14:paraId="4F65D5D6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加强园林绿化建管。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提升东丽大道、东丽湖路、迎乐路、情景大道4条道路和万科八期湿地公共绿化品质。符合城市绿化建设和养护标准，园林植株无缺株断垄，绿地无斑秃裸露，无枯枝死枝，株形饱满，造型雅观，品味有特色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园林绿地内无垃圾杂物、枯枝败叶、白色污染及树挂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园林设施完整齐备，整洁干净，无损坏。利用春夏两季苗木生长旺盛时期做好水肥管理，及时除草。同时加强病虫害防治，及时修剪绿篱及干枯枝，做到绿化垃圾及时外运。做好大风、暴雨等极端天气树木倒伏应急处置与排查工作，消除安全隐患。</w:t>
      </w:r>
    </w:p>
    <w:p w14:paraId="35A6EC5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1CA297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公共管理办</w:t>
      </w:r>
    </w:p>
    <w:p w14:paraId="6A103DA7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综合治理中心</w:t>
      </w:r>
    </w:p>
    <w:p w14:paraId="51788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4.实施市政设施提升行动</w:t>
      </w:r>
    </w:p>
    <w:p w14:paraId="4AE90E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加强道路设施维护。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规范设置交通指示标识，及时施划道路交通标线。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非冰冻期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每周至少擦洗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路名牌、指示牌。及时清洗油饰、维护更新交通标志牌、交通护栏及底座、隔离墩、防撞桶、水马等交通设施。全面清洗油饰、维护更新道路沿线各类箱、站、柜、杆等设施。加强规划建设管理协同，完成紫薇道、鹏展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丽湖环路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维修提升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ABCEF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时间节点：10月底完成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0A52F64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工程建设科</w:t>
      </w:r>
    </w:p>
    <w:p w14:paraId="01D1AA73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公共管理办、综合治理中心、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军粮城交警大队</w:t>
      </w:r>
    </w:p>
    <w:p w14:paraId="2F5DC6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5.实施交通秩序提升行动</w:t>
      </w:r>
    </w:p>
    <w:p w14:paraId="5EAC6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“校医商旅”等重点区域，加强道路机动车停车秩序管理，依法查处不按停车泊位停放、乱停乱放等问题。严格按照国家及我市相关标准，科学合理施划道路停车泊位。全面规范道路停车场管理，确保泊位线清晰、公示牌内容规范、停车泊位区域内无违规占压现象。</w:t>
      </w:r>
    </w:p>
    <w:p w14:paraId="45EAC3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7C04B2B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公共管理办</w:t>
      </w:r>
    </w:p>
    <w:p w14:paraId="2919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工程建设科、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军粮城交警大队</w:t>
      </w:r>
    </w:p>
    <w:p w14:paraId="6CEF92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6.实施城市道桥通行提升行动</w:t>
      </w:r>
    </w:p>
    <w:p w14:paraId="41FC6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建立巡查、台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整改机制，做好区域内城市道路保养，桥梁养护要及时到位，及时解决道路坑槽、车辙和桥梁栏杆等病害问题。车行道路面平、无坑槽、无松散、路井平顺，桥梁栏杆牢固、顺直、干净整洁、无缺损、无锈蚀；确保汛期地道涵洞安全；路面平整、无坑洼；市政设施养护维护到位，安全可靠，外观整洁美观、无污物、无锈蚀，基础完整无破损，标志标识粘贴规范。科学规范占路施工，减少“马路拉链”对道路通行影响。开展人行道“清道行动”，规范审批办理流程，治理阻碍市民通行的标识标牌，守护市民通行安全。</w:t>
      </w:r>
    </w:p>
    <w:p w14:paraId="12791F1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465F320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工程建设科</w:t>
      </w:r>
    </w:p>
    <w:p w14:paraId="398D4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公共管理办</w:t>
      </w:r>
    </w:p>
    <w:p w14:paraId="7ECF5F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7.实施建筑工地管理提升行动</w:t>
      </w:r>
    </w:p>
    <w:p w14:paraId="3E9010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强化各类建筑工地监管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严格落实“六个百分百”和地下管网保护“八个一律”工作措施。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关于进一步加强建设工程文明施工管理有关工作的通知》，深入落实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24项提升措施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。建筑工地严格按照标准设置工地围挡，及时更新工地围挡上破旧广告画面，保持整洁美观。工地主要道路及出入口进行硬化处理，规范堆放施工物料，禁止车辆带泥上路，密闭运输工程渣土，避免扬尘污染。</w:t>
      </w:r>
    </w:p>
    <w:p w14:paraId="20CAD14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2F1BEDA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公共管理办</w:t>
      </w:r>
    </w:p>
    <w:p w14:paraId="53B5A6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责任科室：综合执法大队、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工程建设科</w:t>
      </w:r>
    </w:p>
    <w:p w14:paraId="137EA9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加强建筑垃圾整治治理。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执法力度，依法依规查处违法违规行为。加强对建筑垃圾产生源头、备案、运输、分类处置及资源化利用问题的排查整治，落实《关于进一步加强建筑垃圾规范管理工作的指导意见》要求，一是实施备案核准：工程施工前要编制建筑垃圾处理方案，向区城管委备案。装修施工前，装修业主向社区备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二是加强施工现场管理：各工程项目主管部门监督建设单位落实源头管控责任，落实六个百分百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三是规范装修垃圾管理：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社区、物业公司要组织加大巡查，做好信息统计，设置装修垃圾投放导引牌，装修垃圾暂存不超过72小时。清运车辆密闭，安装有北斗定位系统在区城管委备案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四是规范运输管理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运输企业纳入区级信息化管理平台，禁止个人或未经核准的企业从事建筑垃圾运输。</w:t>
      </w:r>
    </w:p>
    <w:p w14:paraId="200D74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时间节点：6月底完成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520E8E4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综合治理中心</w:t>
      </w:r>
    </w:p>
    <w:p w14:paraId="5105CB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公共管理办、综合执法大队、工程建设科、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集团公司新能源开发部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、各社区</w:t>
      </w:r>
    </w:p>
    <w:p w14:paraId="389A0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8.实施城市运行服务提升行动</w:t>
      </w:r>
    </w:p>
    <w:p w14:paraId="7959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加强基础设施建设与改造。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深入开展市政基础设施普查，建立设施信息动态更新机制，全面掌握气、热、水、电等设施的现状底数和管养状况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建立地下管网“一张图”体系：涵盖管线类别齐全、基础数据准确、数据共享安全、数据价值充分发挥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 w14:paraId="622EF7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时间节点：9月底完成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7364FD0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工程建设科</w:t>
      </w:r>
    </w:p>
    <w:p w14:paraId="6F79B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责任科室：公共管理办、投资促进科</w:t>
      </w:r>
    </w:p>
    <w:p w14:paraId="4849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完善应急处置机制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强化安全管理，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健全应急洪涝联排联调机制，推动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社区、道路、重点区域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排水防涝能力提升；完善应急预案，建立快速反应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协调机制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，提高应对突发事件的能力，保障气、热、水、电的稳定供应。</w:t>
      </w:r>
    </w:p>
    <w:p w14:paraId="25167C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时间节点：9月底完成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5902612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牵头科室：公共管理办</w:t>
      </w:r>
    </w:p>
    <w:p w14:paraId="67FF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工程建设科</w:t>
      </w:r>
    </w:p>
    <w:p w14:paraId="070C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（二）聚焦大城智管，提升城市管理智慧化水平</w:t>
      </w:r>
    </w:p>
    <w:p w14:paraId="2DD6B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启用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社会治安综合管理系统平台</w:t>
      </w:r>
    </w:p>
    <w:p w14:paraId="3BAA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启用社会治安综合管理系统平台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发挥研判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指挥功能，提升城市管理效能。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不断拓展大城智管技术应用场景，完善“一网通办”“一网统管”“接诉即办”，让更多政务服务事项网上办、掌上办、指尖办、不见面。</w:t>
      </w:r>
    </w:p>
    <w:p w14:paraId="4E6C71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时间节点：9月底完成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5A3A599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综合治理中心</w:t>
      </w:r>
    </w:p>
    <w:p w14:paraId="22FF0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各社区</w:t>
      </w:r>
    </w:p>
    <w:p w14:paraId="079C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建立闭环管理流程</w:t>
      </w:r>
    </w:p>
    <w:p w14:paraId="7DCA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平台，建立信息采集、案件建立、任务派遣、任务处置、处理反馈、核查结案和综合评价的闭环管理流程，实现城市管理问题的精准高效处置。</w:t>
      </w:r>
    </w:p>
    <w:p w14:paraId="728F86C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5E1B4A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综合治理中心</w:t>
      </w:r>
    </w:p>
    <w:p w14:paraId="29D9E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责任科室：各科室、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各社区</w:t>
      </w:r>
    </w:p>
    <w:p w14:paraId="2C43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（三）聚焦大城众管，提高城市管理社会化水平</w:t>
      </w:r>
    </w:p>
    <w:p w14:paraId="1D729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提升城市基层治理效能</w:t>
      </w:r>
    </w:p>
    <w:p w14:paraId="064F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微格有i，栋力全开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党建引领基层治理机制有力抓手，发挥“社区党组织-网格党支部-楼门栋党小组-党员中心户”四级组织体系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作用，网格员配合依法履职工作事务指导目录，形成紧密衔接、顺畅高效的闭环工作链条。推行“马路办公”，运用“铁脚板+大数据”方式现场协调解决问题。</w:t>
      </w:r>
    </w:p>
    <w:p w14:paraId="4F973D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，长期坚持</w:t>
      </w:r>
    </w:p>
    <w:p w14:paraId="003982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综合治理中心</w:t>
      </w:r>
    </w:p>
    <w:p w14:paraId="1E5F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责任科室：党建办、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公共管理办、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队、社区建设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、工程建设科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各社区</w:t>
      </w:r>
    </w:p>
    <w:p w14:paraId="5837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拓宽畅通公众参与渠道</w:t>
      </w:r>
    </w:p>
    <w:p w14:paraId="35E8D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落实“新门前三包”责任制，企事业单位、沿街商户、社区物业履行社会责任。落实“12345”接诉即办机制。加强社会工作者队伍建设，推动志愿服务体系建设，开展多形式、常态化的志愿服务活动。</w:t>
      </w:r>
    </w:p>
    <w:p w14:paraId="6487EE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时间节点：6月底完成，长期坚持</w:t>
      </w:r>
    </w:p>
    <w:p w14:paraId="1B521C6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执法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队</w:t>
      </w:r>
    </w:p>
    <w:p w14:paraId="45900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责任科室：综合治理中心、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社区建设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、各社区</w:t>
      </w:r>
    </w:p>
    <w:p w14:paraId="7FD7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.营造共建共治共享氛围</w:t>
      </w:r>
    </w:p>
    <w:p w14:paraId="413F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推动精神文明建设融入城市治理常态化，带动更多市民参与城市治理。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搭建城市管理公众参与平台，方便市民举报问题、提出建议、参与决策，及时反馈处理结果。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选树宣传先进典型，曝光不文明行为，深入开展“小巷靓起来”“垃圾不落地”等活动，提升市民“主人翁”意识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6CA229F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时间节点：8月底完成，长期坚持</w:t>
      </w:r>
    </w:p>
    <w:p w14:paraId="105854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牵头科室：党建办</w:t>
      </w:r>
    </w:p>
    <w:p w14:paraId="7C86C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责任科室：综合执法大队、综合治理中心、社区建设办、各社区</w:t>
      </w:r>
    </w:p>
    <w:p w14:paraId="6BEF7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（四）聚焦突出问题，打好环境整治提升攻坚战</w:t>
      </w:r>
    </w:p>
    <w:p w14:paraId="48D1E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.开展城市环境问题排查整治行动</w:t>
      </w:r>
    </w:p>
    <w:p w14:paraId="2AE4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市人大常委会“两条例”执法检查、市政府调度会、区城管委反馈问题整改为切入点，落实巡视检查和问题整改通报制度，压实责任，每一条路有人管，每个社区有人管，每个问题有人管。对重点难点问题实行“挂号”整改、“销号”管理。严格执法，加大执法力度，对违法行为一查到底，提高执法效率为提升环境做好后盾。</w:t>
      </w:r>
    </w:p>
    <w:p w14:paraId="42DF35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时间节点：7月底完成，长期坚持</w:t>
      </w:r>
    </w:p>
    <w:p w14:paraId="10B4E63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综合治理中心</w:t>
      </w:r>
    </w:p>
    <w:p w14:paraId="43CF9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队、公共管理办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工程建设科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</w:t>
      </w:r>
    </w:p>
    <w:p w14:paraId="598B6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.深化城乡接合部、次支道路、背街里巷环境治理行动</w:t>
      </w:r>
    </w:p>
    <w:p w14:paraId="44CE2E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Lines="50" w:afterLines="50" w:line="560" w:lineRule="exact"/>
        <w:ind w:right="273" w:firstLine="65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条次支道路、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条背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街里巷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实施环境整治再提升，精细化长效治理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机制基本建立，共建共治共享氛围浓厚，居民群众满意度不断提高。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治理要做到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标准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无垃圾乱放、堆物堆料，无路面坑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洼、破损沉陷，无路灯故障、有灯不亮，无废弃车辆、乱停车，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无破损、过期公益广告、小广告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牛皮癣”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，无乱摊乱摆、占路经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营，无私搭乱建、违章棚亭。</w:t>
      </w:r>
    </w:p>
    <w:p w14:paraId="20C11F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时间节点：7月底完成，长期坚持</w:t>
      </w:r>
    </w:p>
    <w:p w14:paraId="28D6C2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综合治理中心</w:t>
      </w:r>
    </w:p>
    <w:p w14:paraId="0F5F4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Lines="50" w:afterLines="50" w:line="560" w:lineRule="exact"/>
        <w:ind w:right="273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执法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队、公共管理办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工程建设科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</w:t>
      </w:r>
    </w:p>
    <w:p w14:paraId="0F122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开展住宅小区人居环境集中整治行动</w:t>
      </w:r>
    </w:p>
    <w:p w14:paraId="5F3B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“十乱”治理力度，强化垃圾收运监管指导，开展社区环境卫生清整。深入推行城市管理进社区工作方案，强化社区党建引领作用，督促物业公司落实责任，对社区物业管理范围内的违法违规行为进行劝阻制止。构建社区党组织引领、物业公司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街道公共管理办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、环卫、执法共同参与的长效管理机制。同时，深化网格化体系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，促进网格员与城管人员、物业人员的紧密配合，逐步解决社区的顽固问题。</w:t>
      </w:r>
    </w:p>
    <w:p w14:paraId="1C521A6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时间节点：7月底完成，长期坚持</w:t>
      </w:r>
    </w:p>
    <w:p w14:paraId="44B212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综合治理中心</w:t>
      </w:r>
    </w:p>
    <w:p w14:paraId="57DF1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公共管理办、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综合执法大队、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、工程建设科、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社区</w:t>
      </w:r>
    </w:p>
    <w:p w14:paraId="794F7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（五）聚焦法治思维，加大城市执法保障力度</w:t>
      </w:r>
    </w:p>
    <w:p w14:paraId="14DA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.加强执法人员法制培训</w:t>
      </w:r>
    </w:p>
    <w:p w14:paraId="0EB3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梳理制定详细的执法操作流程和标准，明确执法步骤、方式和权限。加强执法人员培训，提升其法律素养和业务能力，严格执行执法全过程记录制度，确保执法公正透明。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开展“城市管理进社区”，推动城市管理力量、服务和资源下沉。</w:t>
      </w:r>
    </w:p>
    <w:p w14:paraId="79F9B4D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时间节点：7月底完成，长期坚持</w:t>
      </w:r>
    </w:p>
    <w:p w14:paraId="5432A4F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综合执法大队</w:t>
      </w:r>
    </w:p>
    <w:p w14:paraId="2DE0E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.增强城市管理执法效率</w:t>
      </w:r>
    </w:p>
    <w:p w14:paraId="2FEB7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建立城管、公安、市场监管等多部门联合执法机制，明确职责分工，定期召开联席会议，加强信息共享和协同配合，形成执法合力，共同解决城市管理中的复杂问题。</w:t>
      </w:r>
    </w:p>
    <w:p w14:paraId="724C69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时间节点：9月底完成，长期坚持</w:t>
      </w:r>
    </w:p>
    <w:p w14:paraId="6425E0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综合执法大队</w:t>
      </w:r>
    </w:p>
    <w:p w14:paraId="556A9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责任科室：派出所、市场监管所</w:t>
      </w:r>
    </w:p>
    <w:p w14:paraId="41E9C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强化执法监督</w:t>
      </w:r>
    </w:p>
    <w:p w14:paraId="65282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内部监督与外部监督相结合的监督体系。内部加强执法部门层级监督，开展执法检查和案卷评查；外部鼓励公众、媒体监督，设立举报投诉渠道，及时处理违法违规执法行为。持续整治群众身边的不正之风和腐败问题。</w:t>
      </w:r>
    </w:p>
    <w:p w14:paraId="0C056C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时间节点：8月底完成，长期坚持</w:t>
      </w:r>
    </w:p>
    <w:p w14:paraId="132456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综合执法大队</w:t>
      </w:r>
    </w:p>
    <w:p w14:paraId="4DCA6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提升法治宣传</w:t>
      </w:r>
    </w:p>
    <w:p w14:paraId="2E229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通过社区宣传、媒体报道、网络平台等多种渠道，普及城市管理法律法规知识。开展法治宣传进社区、进学校、进企业活动，增强市民法治意识，营造良好法治氛围。</w:t>
      </w:r>
    </w:p>
    <w:p w14:paraId="50F0320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时间节点：11月底完成，长期坚持</w:t>
      </w:r>
    </w:p>
    <w:p w14:paraId="10AF9AD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综合执法大队</w:t>
      </w:r>
    </w:p>
    <w:p w14:paraId="100C2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（六）聚焦改革创新，提升城市资源配置能力</w:t>
      </w:r>
    </w:p>
    <w:p w14:paraId="2A05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.优化城市公园运营模式</w:t>
      </w:r>
    </w:p>
    <w:p w14:paraId="74284E2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引入社会资本参与东湖、丽湖公园运营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增强自身造血功能。坚持公益属性，运用市场机制拓展完善文化、体育、商业等功能，提升城市公园设施利用和运营效益水平。重点推动今夕东丽湖、游客中心项目运营，尽快盘活爱漫湖畔街区，围绕“东丽湖畔欢乐季—周末有约”系列活动，组织开展好唱响《送别》童声大赛、大学生音乐节、珊瑚亲子跑、莲花艺术节等活动。</w:t>
      </w:r>
    </w:p>
    <w:p w14:paraId="79951D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月底完成，长期坚持</w:t>
      </w:r>
    </w:p>
    <w:p w14:paraId="68E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文旅产业发展科</w:t>
      </w:r>
    </w:p>
    <w:p w14:paraId="4E6CD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理顺垃圾处理费收支机制</w:t>
      </w:r>
    </w:p>
    <w:p w14:paraId="5EE05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落实生活垃圾分类计价、计量收费机制，逐步实行超定额累进差异化收费制度。对街域内的机关、事业单位、企业、商业、社区应核尽核，应收尽收。根据生活垃圾处理费支出路径，用于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城市管理工作。</w:t>
      </w:r>
    </w:p>
    <w:p w14:paraId="63A68ED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时间节点：11月底完成，长期坚持</w:t>
      </w:r>
    </w:p>
    <w:p w14:paraId="39FFE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</w:t>
      </w:r>
    </w:p>
    <w:p w14:paraId="48881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：财务融资科</w:t>
      </w:r>
    </w:p>
    <w:p w14:paraId="43833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（七）聚焦运行体系，推进韧性安全城市建设</w:t>
      </w:r>
    </w:p>
    <w:p w14:paraId="4946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.着力解决群众突出诉求</w:t>
      </w:r>
    </w:p>
    <w:p w14:paraId="6D18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认真梳理城市管理领域群众反应强烈的季节性、阶段性、集中性问题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做到未诉先办，接诉即办及时处置，不断提高群众满意度。落实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源头防控、排查梳理、纠纷化解、应急处置机制，把群众诉求化解在基层。</w:t>
      </w:r>
    </w:p>
    <w:p w14:paraId="1FC759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时间节点：11月底完成，长期坚持</w:t>
      </w:r>
    </w:p>
    <w:p w14:paraId="77FC8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</w:t>
      </w:r>
    </w:p>
    <w:p w14:paraId="0925B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综合执法大队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、公共管理办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信访办、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工程建设科、各社区</w:t>
      </w:r>
    </w:p>
    <w:p w14:paraId="09F97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强化城市运行安全保障</w:t>
      </w:r>
    </w:p>
    <w:p w14:paraId="7A528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建立安全风险清单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对高层建筑、地下空间、老旧管网等开展常态化排查，提前预警并处置。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提升应对突发公共事件能力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加大对交通、供水、供电等关键设施的抗灾能力建设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市政基础设施改扩建工程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安全监管，持续推动老旧管网更新改造，开展燃气管道“带病运行”专项治理。高效做好排水、清雪、除冰等工作，全力保障城市正常运行。</w:t>
      </w:r>
    </w:p>
    <w:p w14:paraId="198BFDA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时间节点：11月底完成，长期坚持</w:t>
      </w:r>
    </w:p>
    <w:p w14:paraId="16E5E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</w:t>
      </w:r>
    </w:p>
    <w:p w14:paraId="4F8E9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：公共安全办、公共管理办、工程建设科、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军粮城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队</w:t>
      </w:r>
    </w:p>
    <w:p w14:paraId="6D07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25.强化城市风险防控</w:t>
      </w:r>
    </w:p>
    <w:p w14:paraId="2D692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安全生产责任制，加强城市重点行业、重点领域、重点部位安全监管，深入排查整治重大安全隐患。建立健全应急预案体系，加强应急物资储备和管理，定期开展应急演练，提升应对突发事件的响应速度和处置能力。通过宣传教育、培训等方式，提高市民的安全意识和应急能力，鼓励社会组织参与应急救援和社区恢复工作，形成全社会共同应对风险的合力。持续推进安全风险分级管控和隐患排查治理双重预防机制，监管模式向事前预防转型。</w:t>
      </w:r>
    </w:p>
    <w:p w14:paraId="3483B6E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时间节点：11月底完成，长期坚持</w:t>
      </w:r>
    </w:p>
    <w:p w14:paraId="2B073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牵头科室：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公共安全办</w:t>
      </w:r>
    </w:p>
    <w:p w14:paraId="7D1CC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：公共管理办、工程建设科、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军粮城交警大队</w:t>
      </w:r>
    </w:p>
    <w:p w14:paraId="24FE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、保障措施</w:t>
      </w:r>
    </w:p>
    <w:p w14:paraId="7549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街道综合治理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中心负责统筹协调推动城市管理提升工作，各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按照统一部署，提高政治站位，加强组织领导，科室负责人是第一责任人，落实人员专责，强化组织推动，确保思想认识、组织领导、工作任务、工作措施、资金投入和工作推动“六个到位”，确保落实各项任务。</w:t>
      </w:r>
    </w:p>
    <w:p w14:paraId="22EF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（二）精心组织实施。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根据所承担的工作任务，结合各自工作职责，抓紧细化分解任务，按照“谁主管谁负责、谁牵头谁协调”，层层落实领导责任、主体责任、政治责任、检查责任，列出责任清单、任务清单，明确时间表、路线图、责任人，推动各项工作有力有序扎实开展。各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指定一名人员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负责定期报送信息。</w:t>
      </w:r>
    </w:p>
    <w:p w14:paraId="4C1B9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（三）建立长效管理机制。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建立责任包保机制，逐条道路确定环境卫生、绿化、设施、秩序包保责任人。建立处置闭环机制，形成问题发现、移送、处置、反馈、验收闭环管理机制。建立巡查检查机制，借助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12345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政务服务便民热线，加强问题处置情况跟踪，解决梗阻问题。</w:t>
      </w:r>
    </w:p>
    <w:p w14:paraId="5D7B0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（四）严格监督考核。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将城市管理提升工作列入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重点督查项目。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中心加强调度，每月至少检查1次，及时发现并解决存在的问题，结合督查检查，每月召开例会通报工作开展情况，每季度向工委汇报工作开展情况。</w:t>
      </w:r>
    </w:p>
    <w:p w14:paraId="61CEF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（五）加大宣传力度。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要及时总结新进展、新情况和新成效，深度挖掘、广泛宣传城市的先进典型，广泛发动群众，充分调动社会各界参与城市管理工作，形成多元共治、良性互动的城市管理格局。</w:t>
      </w:r>
    </w:p>
    <w:p w14:paraId="0BE2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59" w:bottom="1984" w:left="155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26A1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DCFF5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DCFF5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B2DA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16BF1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D87EE"/>
    <w:multiLevelType w:val="singleLevel"/>
    <w:tmpl w:val="223D87EE"/>
    <w:lvl w:ilvl="0" w:tentative="0">
      <w:start w:val="2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ZmVmOGFhOGZmNzkxNjIxMDBlMmQ2NjI3MjJmMTgifQ=="/>
  </w:docVars>
  <w:rsids>
    <w:rsidRoot w:val="00E8066C"/>
    <w:rsid w:val="00024AAF"/>
    <w:rsid w:val="0002565A"/>
    <w:rsid w:val="00032D6A"/>
    <w:rsid w:val="00043D1B"/>
    <w:rsid w:val="00045BF5"/>
    <w:rsid w:val="000475F1"/>
    <w:rsid w:val="00052277"/>
    <w:rsid w:val="00056D95"/>
    <w:rsid w:val="00071E9E"/>
    <w:rsid w:val="00074810"/>
    <w:rsid w:val="0008533E"/>
    <w:rsid w:val="0008559E"/>
    <w:rsid w:val="0009153B"/>
    <w:rsid w:val="000919FB"/>
    <w:rsid w:val="000976F4"/>
    <w:rsid w:val="000A2B9E"/>
    <w:rsid w:val="000A64FE"/>
    <w:rsid w:val="000C02DB"/>
    <w:rsid w:val="000F21F8"/>
    <w:rsid w:val="0010127C"/>
    <w:rsid w:val="001055CA"/>
    <w:rsid w:val="00133A0D"/>
    <w:rsid w:val="00140CA3"/>
    <w:rsid w:val="0014547B"/>
    <w:rsid w:val="0015334A"/>
    <w:rsid w:val="0015410B"/>
    <w:rsid w:val="00173176"/>
    <w:rsid w:val="00177359"/>
    <w:rsid w:val="001854DE"/>
    <w:rsid w:val="001A3F5D"/>
    <w:rsid w:val="001A4C73"/>
    <w:rsid w:val="001B1871"/>
    <w:rsid w:val="001B20FF"/>
    <w:rsid w:val="001C21C6"/>
    <w:rsid w:val="001E66C3"/>
    <w:rsid w:val="001E6D3A"/>
    <w:rsid w:val="001E728B"/>
    <w:rsid w:val="001E7B66"/>
    <w:rsid w:val="001F30AE"/>
    <w:rsid w:val="00224FC1"/>
    <w:rsid w:val="00231EB4"/>
    <w:rsid w:val="00232C80"/>
    <w:rsid w:val="00235357"/>
    <w:rsid w:val="002527EC"/>
    <w:rsid w:val="00272F46"/>
    <w:rsid w:val="0029138E"/>
    <w:rsid w:val="002A3467"/>
    <w:rsid w:val="002B5207"/>
    <w:rsid w:val="002B5D8D"/>
    <w:rsid w:val="002C3F56"/>
    <w:rsid w:val="002E7E06"/>
    <w:rsid w:val="0031405A"/>
    <w:rsid w:val="0032075A"/>
    <w:rsid w:val="00333241"/>
    <w:rsid w:val="00334CBD"/>
    <w:rsid w:val="003429A1"/>
    <w:rsid w:val="00342BF2"/>
    <w:rsid w:val="00347A65"/>
    <w:rsid w:val="003506C5"/>
    <w:rsid w:val="00354330"/>
    <w:rsid w:val="0035524E"/>
    <w:rsid w:val="003757C0"/>
    <w:rsid w:val="00380533"/>
    <w:rsid w:val="003A28E5"/>
    <w:rsid w:val="003B662B"/>
    <w:rsid w:val="003C032C"/>
    <w:rsid w:val="003C0A39"/>
    <w:rsid w:val="003D0FBC"/>
    <w:rsid w:val="003D6321"/>
    <w:rsid w:val="00411991"/>
    <w:rsid w:val="00413568"/>
    <w:rsid w:val="00413F9F"/>
    <w:rsid w:val="004165F7"/>
    <w:rsid w:val="00416C0F"/>
    <w:rsid w:val="00426BD5"/>
    <w:rsid w:val="004425DF"/>
    <w:rsid w:val="0044263C"/>
    <w:rsid w:val="00442A36"/>
    <w:rsid w:val="004723F9"/>
    <w:rsid w:val="00475DE6"/>
    <w:rsid w:val="004A36CE"/>
    <w:rsid w:val="004B1C6B"/>
    <w:rsid w:val="004B5A04"/>
    <w:rsid w:val="004D4677"/>
    <w:rsid w:val="004D4E97"/>
    <w:rsid w:val="004D57CB"/>
    <w:rsid w:val="004E0B11"/>
    <w:rsid w:val="004F5063"/>
    <w:rsid w:val="00510458"/>
    <w:rsid w:val="00514D3B"/>
    <w:rsid w:val="005172BB"/>
    <w:rsid w:val="00521519"/>
    <w:rsid w:val="005268D8"/>
    <w:rsid w:val="0053043C"/>
    <w:rsid w:val="00530A16"/>
    <w:rsid w:val="00531343"/>
    <w:rsid w:val="00534814"/>
    <w:rsid w:val="00537A47"/>
    <w:rsid w:val="00546AB2"/>
    <w:rsid w:val="00552AD3"/>
    <w:rsid w:val="005628DE"/>
    <w:rsid w:val="005954AB"/>
    <w:rsid w:val="005A0359"/>
    <w:rsid w:val="005A0D2A"/>
    <w:rsid w:val="005A342A"/>
    <w:rsid w:val="005A6606"/>
    <w:rsid w:val="005B0833"/>
    <w:rsid w:val="005B79E9"/>
    <w:rsid w:val="00605756"/>
    <w:rsid w:val="00616C88"/>
    <w:rsid w:val="00626EAC"/>
    <w:rsid w:val="006271A0"/>
    <w:rsid w:val="00646910"/>
    <w:rsid w:val="00653F25"/>
    <w:rsid w:val="00671FBA"/>
    <w:rsid w:val="00697ADC"/>
    <w:rsid w:val="006A07AD"/>
    <w:rsid w:val="006A1328"/>
    <w:rsid w:val="006A4023"/>
    <w:rsid w:val="006A518A"/>
    <w:rsid w:val="006B115B"/>
    <w:rsid w:val="006B5842"/>
    <w:rsid w:val="006B7834"/>
    <w:rsid w:val="006C013A"/>
    <w:rsid w:val="006E2DAA"/>
    <w:rsid w:val="006E3849"/>
    <w:rsid w:val="006E763F"/>
    <w:rsid w:val="00722C14"/>
    <w:rsid w:val="00736093"/>
    <w:rsid w:val="007430EA"/>
    <w:rsid w:val="007762AA"/>
    <w:rsid w:val="00791D0E"/>
    <w:rsid w:val="007A078A"/>
    <w:rsid w:val="007B35FC"/>
    <w:rsid w:val="007C2570"/>
    <w:rsid w:val="007D018E"/>
    <w:rsid w:val="007E12EE"/>
    <w:rsid w:val="007E3F1E"/>
    <w:rsid w:val="007F22F3"/>
    <w:rsid w:val="007F5565"/>
    <w:rsid w:val="00802897"/>
    <w:rsid w:val="00817327"/>
    <w:rsid w:val="00822BC0"/>
    <w:rsid w:val="00823DB0"/>
    <w:rsid w:val="008407A7"/>
    <w:rsid w:val="00841B24"/>
    <w:rsid w:val="00846866"/>
    <w:rsid w:val="00851216"/>
    <w:rsid w:val="00864EB9"/>
    <w:rsid w:val="00867AC3"/>
    <w:rsid w:val="008922CB"/>
    <w:rsid w:val="008A187B"/>
    <w:rsid w:val="008A4E39"/>
    <w:rsid w:val="008B40EF"/>
    <w:rsid w:val="008C4A63"/>
    <w:rsid w:val="008C4E4F"/>
    <w:rsid w:val="008D5940"/>
    <w:rsid w:val="008D5941"/>
    <w:rsid w:val="008D6A90"/>
    <w:rsid w:val="008F0EA4"/>
    <w:rsid w:val="008F1DA7"/>
    <w:rsid w:val="008F5B1A"/>
    <w:rsid w:val="00911951"/>
    <w:rsid w:val="00931437"/>
    <w:rsid w:val="00935959"/>
    <w:rsid w:val="009359F4"/>
    <w:rsid w:val="0093701E"/>
    <w:rsid w:val="009417ED"/>
    <w:rsid w:val="00943E7F"/>
    <w:rsid w:val="00946106"/>
    <w:rsid w:val="009565DA"/>
    <w:rsid w:val="00987496"/>
    <w:rsid w:val="009964B0"/>
    <w:rsid w:val="00996FA2"/>
    <w:rsid w:val="009970D9"/>
    <w:rsid w:val="00997288"/>
    <w:rsid w:val="009C1602"/>
    <w:rsid w:val="009C494D"/>
    <w:rsid w:val="009C58D2"/>
    <w:rsid w:val="009D524E"/>
    <w:rsid w:val="009E2040"/>
    <w:rsid w:val="009E6A19"/>
    <w:rsid w:val="009F0974"/>
    <w:rsid w:val="009F3F6E"/>
    <w:rsid w:val="009F5B1B"/>
    <w:rsid w:val="00A03D65"/>
    <w:rsid w:val="00A05B1F"/>
    <w:rsid w:val="00A1056C"/>
    <w:rsid w:val="00A14CD5"/>
    <w:rsid w:val="00A2535A"/>
    <w:rsid w:val="00A276A6"/>
    <w:rsid w:val="00A75F0C"/>
    <w:rsid w:val="00A84013"/>
    <w:rsid w:val="00A92AC5"/>
    <w:rsid w:val="00AC40F4"/>
    <w:rsid w:val="00AE34CD"/>
    <w:rsid w:val="00AF375F"/>
    <w:rsid w:val="00AF3C26"/>
    <w:rsid w:val="00B05B87"/>
    <w:rsid w:val="00B171C3"/>
    <w:rsid w:val="00B40CC4"/>
    <w:rsid w:val="00B5705E"/>
    <w:rsid w:val="00B60876"/>
    <w:rsid w:val="00B8352A"/>
    <w:rsid w:val="00B86D51"/>
    <w:rsid w:val="00B966C7"/>
    <w:rsid w:val="00B96B50"/>
    <w:rsid w:val="00BC1484"/>
    <w:rsid w:val="00BC6D96"/>
    <w:rsid w:val="00BD4D2B"/>
    <w:rsid w:val="00BD7E00"/>
    <w:rsid w:val="00BE0099"/>
    <w:rsid w:val="00C0316E"/>
    <w:rsid w:val="00C16F05"/>
    <w:rsid w:val="00C219A3"/>
    <w:rsid w:val="00C27252"/>
    <w:rsid w:val="00C31746"/>
    <w:rsid w:val="00C43C62"/>
    <w:rsid w:val="00C62A90"/>
    <w:rsid w:val="00C6440E"/>
    <w:rsid w:val="00C7475C"/>
    <w:rsid w:val="00C777F9"/>
    <w:rsid w:val="00C87862"/>
    <w:rsid w:val="00C90EC2"/>
    <w:rsid w:val="00CB24B7"/>
    <w:rsid w:val="00CB7BE5"/>
    <w:rsid w:val="00CD1E65"/>
    <w:rsid w:val="00CE2DB7"/>
    <w:rsid w:val="00CE32C9"/>
    <w:rsid w:val="00CF247F"/>
    <w:rsid w:val="00CF257F"/>
    <w:rsid w:val="00D225FE"/>
    <w:rsid w:val="00D24991"/>
    <w:rsid w:val="00D343B1"/>
    <w:rsid w:val="00D37793"/>
    <w:rsid w:val="00D40F54"/>
    <w:rsid w:val="00D40FEF"/>
    <w:rsid w:val="00D47851"/>
    <w:rsid w:val="00D67F0A"/>
    <w:rsid w:val="00D70BFE"/>
    <w:rsid w:val="00D72CE7"/>
    <w:rsid w:val="00DA29F9"/>
    <w:rsid w:val="00DB66D1"/>
    <w:rsid w:val="00DC2D40"/>
    <w:rsid w:val="00DE5267"/>
    <w:rsid w:val="00DF717A"/>
    <w:rsid w:val="00E0572F"/>
    <w:rsid w:val="00E11255"/>
    <w:rsid w:val="00E200ED"/>
    <w:rsid w:val="00E24C00"/>
    <w:rsid w:val="00E27B55"/>
    <w:rsid w:val="00E572C3"/>
    <w:rsid w:val="00E602E0"/>
    <w:rsid w:val="00E8066C"/>
    <w:rsid w:val="00E839C3"/>
    <w:rsid w:val="00E852E9"/>
    <w:rsid w:val="00EA25CF"/>
    <w:rsid w:val="00EB246B"/>
    <w:rsid w:val="00EB44B6"/>
    <w:rsid w:val="00EC3BCF"/>
    <w:rsid w:val="00EC7191"/>
    <w:rsid w:val="00ED3363"/>
    <w:rsid w:val="00ED6E89"/>
    <w:rsid w:val="00ED7BEC"/>
    <w:rsid w:val="00EF43EE"/>
    <w:rsid w:val="00EF5C6E"/>
    <w:rsid w:val="00F005DB"/>
    <w:rsid w:val="00F05D9E"/>
    <w:rsid w:val="00F13639"/>
    <w:rsid w:val="00F23D68"/>
    <w:rsid w:val="00F254B8"/>
    <w:rsid w:val="00F26FCE"/>
    <w:rsid w:val="00F313AA"/>
    <w:rsid w:val="00F316B8"/>
    <w:rsid w:val="00F422ED"/>
    <w:rsid w:val="00F43C74"/>
    <w:rsid w:val="00F476CD"/>
    <w:rsid w:val="00F568F4"/>
    <w:rsid w:val="00F73F49"/>
    <w:rsid w:val="00F8222F"/>
    <w:rsid w:val="00FB6728"/>
    <w:rsid w:val="00FC5286"/>
    <w:rsid w:val="00FD6319"/>
    <w:rsid w:val="00FF58C6"/>
    <w:rsid w:val="026A368C"/>
    <w:rsid w:val="02BF68B3"/>
    <w:rsid w:val="03555A65"/>
    <w:rsid w:val="047F723D"/>
    <w:rsid w:val="04E924B1"/>
    <w:rsid w:val="05094D59"/>
    <w:rsid w:val="06C27C98"/>
    <w:rsid w:val="06E93094"/>
    <w:rsid w:val="07C9793D"/>
    <w:rsid w:val="08732C15"/>
    <w:rsid w:val="087B43A8"/>
    <w:rsid w:val="08847593"/>
    <w:rsid w:val="08D95BFB"/>
    <w:rsid w:val="090C3DE8"/>
    <w:rsid w:val="097053A7"/>
    <w:rsid w:val="098E3A7F"/>
    <w:rsid w:val="09CF47C3"/>
    <w:rsid w:val="0B93537C"/>
    <w:rsid w:val="0BFF1700"/>
    <w:rsid w:val="0D953218"/>
    <w:rsid w:val="10B849B9"/>
    <w:rsid w:val="10C544B4"/>
    <w:rsid w:val="11220F3B"/>
    <w:rsid w:val="126B6E0B"/>
    <w:rsid w:val="12E42DC2"/>
    <w:rsid w:val="1546345F"/>
    <w:rsid w:val="159348F7"/>
    <w:rsid w:val="161672D6"/>
    <w:rsid w:val="161F4AD6"/>
    <w:rsid w:val="163F05DA"/>
    <w:rsid w:val="17A27073"/>
    <w:rsid w:val="18CC5F23"/>
    <w:rsid w:val="18E11E1D"/>
    <w:rsid w:val="19C84FE3"/>
    <w:rsid w:val="1D33076D"/>
    <w:rsid w:val="1F033CB0"/>
    <w:rsid w:val="1FEF6BCD"/>
    <w:rsid w:val="20B17F19"/>
    <w:rsid w:val="20E45D7E"/>
    <w:rsid w:val="210D7723"/>
    <w:rsid w:val="21210822"/>
    <w:rsid w:val="216454E5"/>
    <w:rsid w:val="219C2D85"/>
    <w:rsid w:val="24831FDA"/>
    <w:rsid w:val="26EA4592"/>
    <w:rsid w:val="299201C1"/>
    <w:rsid w:val="2A524FC5"/>
    <w:rsid w:val="2C3578C3"/>
    <w:rsid w:val="2D007EFF"/>
    <w:rsid w:val="2E094110"/>
    <w:rsid w:val="2F633F9A"/>
    <w:rsid w:val="2F860677"/>
    <w:rsid w:val="2FAA48BF"/>
    <w:rsid w:val="32F72511"/>
    <w:rsid w:val="33122EA7"/>
    <w:rsid w:val="3356003B"/>
    <w:rsid w:val="34386119"/>
    <w:rsid w:val="34547970"/>
    <w:rsid w:val="34750CDD"/>
    <w:rsid w:val="349B3370"/>
    <w:rsid w:val="35906D34"/>
    <w:rsid w:val="35AA1276"/>
    <w:rsid w:val="35E548A3"/>
    <w:rsid w:val="36A24542"/>
    <w:rsid w:val="39882115"/>
    <w:rsid w:val="3AEF3ACE"/>
    <w:rsid w:val="3B8C57C0"/>
    <w:rsid w:val="3C5F4C83"/>
    <w:rsid w:val="3D7A4C64"/>
    <w:rsid w:val="3DA46DF1"/>
    <w:rsid w:val="3E606849"/>
    <w:rsid w:val="3ED03B1B"/>
    <w:rsid w:val="3FAA19FC"/>
    <w:rsid w:val="411B386E"/>
    <w:rsid w:val="413D172D"/>
    <w:rsid w:val="41A63ABC"/>
    <w:rsid w:val="42065479"/>
    <w:rsid w:val="42FB33D1"/>
    <w:rsid w:val="4319254A"/>
    <w:rsid w:val="43456981"/>
    <w:rsid w:val="43BE248B"/>
    <w:rsid w:val="45AF4585"/>
    <w:rsid w:val="467852BF"/>
    <w:rsid w:val="46D36999"/>
    <w:rsid w:val="47433201"/>
    <w:rsid w:val="47475C20"/>
    <w:rsid w:val="479003E6"/>
    <w:rsid w:val="48F76E74"/>
    <w:rsid w:val="490C1CEF"/>
    <w:rsid w:val="497D499A"/>
    <w:rsid w:val="4A175C1A"/>
    <w:rsid w:val="4A657720"/>
    <w:rsid w:val="4B201A81"/>
    <w:rsid w:val="4D17249B"/>
    <w:rsid w:val="4D21045F"/>
    <w:rsid w:val="4D8F4D4A"/>
    <w:rsid w:val="4DFD1C11"/>
    <w:rsid w:val="4E4868EF"/>
    <w:rsid w:val="517D48A2"/>
    <w:rsid w:val="52095BC0"/>
    <w:rsid w:val="523E30D0"/>
    <w:rsid w:val="52992845"/>
    <w:rsid w:val="52CC09AB"/>
    <w:rsid w:val="53973FCD"/>
    <w:rsid w:val="54F15D3A"/>
    <w:rsid w:val="56554664"/>
    <w:rsid w:val="56F00EA2"/>
    <w:rsid w:val="570507AE"/>
    <w:rsid w:val="57B90C48"/>
    <w:rsid w:val="58074C45"/>
    <w:rsid w:val="580A1AEF"/>
    <w:rsid w:val="58D00F8B"/>
    <w:rsid w:val="5A36474E"/>
    <w:rsid w:val="5B5277F7"/>
    <w:rsid w:val="5C98591B"/>
    <w:rsid w:val="5DA3363C"/>
    <w:rsid w:val="5DC002CE"/>
    <w:rsid w:val="5E173F43"/>
    <w:rsid w:val="5F6B3F65"/>
    <w:rsid w:val="60F05746"/>
    <w:rsid w:val="62EC7A69"/>
    <w:rsid w:val="64E21E2A"/>
    <w:rsid w:val="654F3E9A"/>
    <w:rsid w:val="658E2AC0"/>
    <w:rsid w:val="667E5DE6"/>
    <w:rsid w:val="67D40213"/>
    <w:rsid w:val="68802A98"/>
    <w:rsid w:val="69430302"/>
    <w:rsid w:val="69BC7A77"/>
    <w:rsid w:val="6B036BC2"/>
    <w:rsid w:val="6C776A1E"/>
    <w:rsid w:val="6D6D7474"/>
    <w:rsid w:val="6E8E4DD0"/>
    <w:rsid w:val="707F70C6"/>
    <w:rsid w:val="71107D1F"/>
    <w:rsid w:val="715F2A54"/>
    <w:rsid w:val="71B202C3"/>
    <w:rsid w:val="72E43211"/>
    <w:rsid w:val="739369E5"/>
    <w:rsid w:val="74984F3C"/>
    <w:rsid w:val="75CF01A8"/>
    <w:rsid w:val="7701727D"/>
    <w:rsid w:val="77040E4F"/>
    <w:rsid w:val="77242776"/>
    <w:rsid w:val="776C2C9E"/>
    <w:rsid w:val="77C4430A"/>
    <w:rsid w:val="7A822BF7"/>
    <w:rsid w:val="7CEC7AA7"/>
    <w:rsid w:val="7CF624BE"/>
    <w:rsid w:val="7F314A7F"/>
    <w:rsid w:val="7FBC6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autoRedefine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1">
    <w:name w:val="Body Text First Indent 2"/>
    <w:basedOn w:val="5"/>
    <w:next w:val="6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7">
    <w:name w:val="BodyText1I2"/>
    <w:basedOn w:val="18"/>
    <w:autoRedefine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8">
    <w:name w:val="BodyTextIndent"/>
    <w:basedOn w:val="1"/>
    <w:next w:val="19"/>
    <w:autoRedefine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9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customStyle="1" w:styleId="20">
    <w:name w:val="页眉 Char"/>
    <w:basedOn w:val="13"/>
    <w:link w:val="9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3"/>
    <w:link w:val="8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批注框文本 Char"/>
    <w:basedOn w:val="13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日期 Char"/>
    <w:basedOn w:val="13"/>
    <w:link w:val="6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_Style 1"/>
    <w:autoRedefine/>
    <w:qFormat/>
    <w:uiPriority w:val="19"/>
    <w:rPr>
      <w:i/>
      <w:iCs/>
      <w:color w:val="808080"/>
    </w:rPr>
  </w:style>
  <w:style w:type="paragraph" w:customStyle="1" w:styleId="26">
    <w:name w:val="正文_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2446</Words>
  <Characters>2463</Characters>
  <Lines>26</Lines>
  <Paragraphs>7</Paragraphs>
  <TotalTime>18</TotalTime>
  <ScaleCrop>false</ScaleCrop>
  <LinksUpToDate>false</LinksUpToDate>
  <CharactersWithSpaces>2464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2019-03-26T00:45:00Z</dcterms:created>
  <dc:creator>lenovo</dc:creator>
  <cp:lastModifiedBy>QQ</cp:lastModifiedBy>
  <cp:lastPrinted>2023-02-24T01:18:00Z</cp:lastPrinted>
  <dcterms:modified xsi:type="dcterms:W3CDTF">2025-06-30T00:48:34Z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DE3E5A016C5D4DAB88CD38DEAFC54F6C_13</vt:lpwstr>
  </property>
</Properties>
</file>