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450" w:beforeAutospacing="0" w:after="45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东丽区审计局审计业务会议管理办法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</w:t>
      </w: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</w:rPr>
        <w:t>一条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为了规范审计行为，提高审计项目质量，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防范审计风险，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根据《中华人民共和国国家审计准则》有关规定，结合东丽区审计工作实际，制定本办法。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b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 审计业务会议是指东丽区审计局召开的对审计项目的审计报告（含专项审计调查报告）、审计决定书、审计移送书进行集体研究决定的会议。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第三条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东丽区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审计局组织实施的全部审计（调查）项目审计报告、审计决定书、审计移送书，原则上应当经审计业务会议审定。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审定经济责任审计报告纳入局党组会议题，审计业务会议与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局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党组会合并召开。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第四条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审计业务会议参加人员范围：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局主要负责人；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审计项目实施科室、法制科的分管局领导；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审计项目实施科室、法制科负责人及相关人员；</w:t>
      </w:r>
    </w:p>
    <w:p>
      <w:pPr>
        <w:widowControl/>
        <w:numPr>
          <w:ilvl w:val="0"/>
          <w:numId w:val="1"/>
        </w:numPr>
        <w:spacing w:line="600" w:lineRule="exact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审计组组长或主审；</w:t>
      </w:r>
    </w:p>
    <w:p>
      <w:pPr>
        <w:numPr>
          <w:ilvl w:val="0"/>
          <w:numId w:val="1"/>
        </w:numPr>
        <w:tabs>
          <w:tab w:val="center" w:pos="4153"/>
          <w:tab w:val="left" w:pos="7530"/>
        </w:tabs>
        <w:spacing w:line="600" w:lineRule="exact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局主要负责人确定的其他参会人员。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第五条</w:t>
      </w:r>
      <w:r>
        <w:rPr>
          <w:rFonts w:hint="eastAsia" w:ascii="仿宋_GB2312" w:hAnsi="Times New Roman" w:eastAsia="仿宋_GB2312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审计业务会议由局主要负责人主持。特殊情况下，经局主要负责人授权，由其他局领导主持。</w:t>
      </w:r>
    </w:p>
    <w:p>
      <w:pPr>
        <w:widowControl/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第六条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审计业务会议对下列事项进行讨论审定：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（一）审计发现问题定性是否恰当；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（二）审计处理处罚意见是否恰当；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（三）审计评价意见是否恰当；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（四）领导干部责任界定是否恰当；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（五）涉及出具审计决定书的审计事项；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 xml:space="preserve">（六）涉及移送处理的审计事项； 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（七）被审计单位或个人意见、审计组说明；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（八）法制科审理意见；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（九）其他需要审议的事项。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第七条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审计项目实施科室应当在法制科完成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审计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项目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审理后7个工作日内，提请召开审计业务会议。</w:t>
      </w:r>
    </w:p>
    <w:p>
      <w:pPr>
        <w:tabs>
          <w:tab w:val="center" w:pos="4153"/>
          <w:tab w:val="left" w:pos="7530"/>
        </w:tabs>
        <w:spacing w:line="600" w:lineRule="exact"/>
        <w:ind w:right="-92" w:rightChars="-44"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第八条</w:t>
      </w:r>
      <w:r>
        <w:rPr>
          <w:rFonts w:hint="eastAsia" w:ascii="仿宋_GB2312" w:hAnsi="Times New Roman" w:eastAsia="仿宋_GB2312"/>
          <w:b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审计业务会议前期准备工作按照以下流程办理：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（一）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审计项目实施科室填写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《审计业务会议审批单》及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审计业务会议审议事项清单》，提出</w:t>
      </w:r>
      <w:r>
        <w:rPr>
          <w:rFonts w:ascii="仿宋_GB2312" w:hAnsi="Times New Roman" w:eastAsia="仿宋_GB2312"/>
          <w:color w:val="000000"/>
          <w:sz w:val="32"/>
          <w:szCs w:val="32"/>
        </w:rPr>
        <w:t>召开申请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，提交法制科审核。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（二）经法制科同意后，报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审计项目实施科室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分管局长、法制分管局长审核。经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审计项目实施科室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分管局长、法制分管局长同意后，报局主要负责人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批准。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（三）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法制科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负责通知参会人员会议时间及地点，并将《审计业务会议审议事项清单》、审理后的审计报告、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审理意见书等材料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发送至参会人员。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第九条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审计业务会议议程：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主持人宣布开会；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法制科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汇报审计项目审理情况、审计项目实施科</w:t>
      </w:r>
    </w:p>
    <w:p>
      <w:pPr>
        <w:widowControl/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室采纳审理意见情况；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审计项目实施科室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汇报需要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会议审议的事项并</w:t>
      </w:r>
    </w:p>
    <w:p>
      <w:pPr>
        <w:widowControl/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提出初步意见；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参加会议成员逐项讨论、发表意见；</w:t>
      </w:r>
    </w:p>
    <w:p>
      <w:pPr>
        <w:widowControl/>
        <w:numPr>
          <w:ilvl w:val="0"/>
          <w:numId w:val="2"/>
        </w:numPr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会议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主持人综合会议研究讨论情况，对需要决策</w:t>
      </w:r>
    </w:p>
    <w:p>
      <w:pPr>
        <w:widowControl/>
        <w:spacing w:line="600" w:lineRule="exac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事项做出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决定。</w:t>
      </w:r>
    </w:p>
    <w:p>
      <w:pPr>
        <w:widowControl/>
        <w:spacing w:line="600" w:lineRule="exact"/>
        <w:ind w:firstLine="64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第十条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审计组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根据会议内容制作审计业务会议记录、审计业务会议纪要、</w:t>
      </w:r>
      <w:r>
        <w:rPr>
          <w:rFonts w:ascii="Times New Roman" w:hAnsi="Times New Roman" w:eastAsia="仿宋_GB2312"/>
          <w:sz w:val="32"/>
          <w:szCs w:val="32"/>
        </w:rPr>
        <w:t>局党组专题业务会议记录、局党组专题业务会议纪要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于审计业务会议召开后3个工作日内完成。</w:t>
      </w:r>
    </w:p>
    <w:p>
      <w:pPr>
        <w:tabs>
          <w:tab w:val="center" w:pos="4153"/>
          <w:tab w:val="left" w:pos="7530"/>
        </w:tabs>
        <w:spacing w:line="600" w:lineRule="exact"/>
        <w:ind w:firstLine="640" w:firstLineChars="200"/>
        <w:jc w:val="lef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审计业务会议记录应当如实记录会议审议过程和结论。审计业务会议纪要应当主题突出、层次清晰、内容精炼。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第十一条 </w:t>
      </w:r>
      <w:r>
        <w:rPr>
          <w:rFonts w:ascii="Times New Roman" w:hAnsi="Times New Roman" w:eastAsia="仿宋_GB2312"/>
          <w:sz w:val="32"/>
          <w:szCs w:val="32"/>
        </w:rPr>
        <w:t>经济责任审计项目形成局党组专题业务会议记录及会议纪要各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份，由局主要负责人签字，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份</w:t>
      </w:r>
      <w:r>
        <w:rPr>
          <w:rFonts w:hint="eastAsia" w:ascii="Times New Roman" w:hAnsi="Times New Roman" w:eastAsia="仿宋_GB2312"/>
          <w:sz w:val="32"/>
          <w:szCs w:val="32"/>
        </w:rPr>
        <w:t>由</w:t>
      </w:r>
      <w:r>
        <w:rPr>
          <w:rFonts w:ascii="Times New Roman" w:hAnsi="Times New Roman" w:eastAsia="仿宋_GB2312"/>
          <w:sz w:val="32"/>
          <w:szCs w:val="32"/>
        </w:rPr>
        <w:t>办公室留存，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份作为案卷资料归入审计项目档案。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其他审计项目形成的审计业务会议记录、会议纪要各1份，由参会人员签字，作为案卷资料归入审计项目档案。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 xml:space="preserve">第十二条 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每次审计业务会议可审定一个或若干个审计项目。审计业务会议记录、会议纪要应按项目分别作出。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第十三条</w:t>
      </w:r>
      <w:r>
        <w:rPr>
          <w:rFonts w:hint="eastAsia" w:ascii="仿宋_GB2312" w:hAnsi="黑体" w:eastAsia="仿宋_GB2312" w:cs="黑体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审计组应当根据审计业务会议审定意见，及时落实会议决定事项，调整或修改审议事项的相关内容。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第十四条</w:t>
      </w:r>
      <w:r>
        <w:rPr>
          <w:rFonts w:hint="eastAsia" w:ascii="仿宋_GB2312" w:hAnsi="Times New Roman" w:eastAsia="仿宋_GB2312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提交审计业务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会议审议的事项应当确保审计事实和基本情况清楚，审计证据充分。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第十五条</w:t>
      </w:r>
      <w:r>
        <w:rPr>
          <w:rFonts w:hint="eastAsia" w:ascii="仿宋_GB2312" w:hAnsi="Times New Roman" w:eastAsia="仿宋_GB2312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审计业务会议成员应严格执行保密纪律，不得对外泄露审计业务会议讨论内容。</w:t>
      </w:r>
    </w:p>
    <w:p>
      <w:pPr>
        <w:tabs>
          <w:tab w:val="center" w:pos="4153"/>
          <w:tab w:val="left" w:pos="7530"/>
        </w:tabs>
        <w:spacing w:line="600" w:lineRule="exact"/>
        <w:ind w:firstLine="643" w:firstLineChars="200"/>
        <w:jc w:val="left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第十六条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本办法由法制科负责解释。</w:t>
      </w:r>
    </w:p>
    <w:p>
      <w:pPr>
        <w:widowControl/>
        <w:spacing w:line="600" w:lineRule="exact"/>
        <w:ind w:firstLine="640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黑体"/>
          <w:b/>
          <w:color w:val="000000"/>
          <w:sz w:val="32"/>
          <w:szCs w:val="32"/>
        </w:rPr>
        <w:t>第十七条</w:t>
      </w:r>
      <w:r>
        <w:rPr>
          <w:rFonts w:hint="eastAsia" w:ascii="仿宋_GB2312" w:hAnsi="Times New Roman" w:eastAsia="仿宋_GB2312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本办法自印发之日起施行。</w:t>
      </w:r>
    </w:p>
    <w:p>
      <w:pPr>
        <w:pStyle w:val="2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pStyle w:val="3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spacing w:line="555" w:lineRule="atLeast"/>
        <w:ind w:left="0" w:firstLine="630"/>
        <w:jc w:val="right"/>
      </w:pPr>
      <w:r>
        <w:rPr>
          <w:rFonts w:ascii="仿宋_GB2312" w:eastAsia="仿宋_GB2312" w:cs="仿宋_GB2312"/>
          <w:sz w:val="31"/>
          <w:szCs w:val="31"/>
        </w:rPr>
        <w:t>东丽区审计局</w:t>
      </w:r>
    </w:p>
    <w:p>
      <w:pPr>
        <w:pStyle w:val="8"/>
        <w:keepNext w:val="0"/>
        <w:keepLines w:val="0"/>
        <w:widowControl/>
        <w:suppressLineNumbers w:val="0"/>
        <w:spacing w:line="555" w:lineRule="atLeast"/>
        <w:ind w:left="0" w:firstLine="630"/>
        <w:jc w:val="right"/>
      </w:pPr>
      <w:r>
        <w:rPr>
          <w:rFonts w:hint="eastAsia" w:ascii="仿宋_GB2312" w:eastAsia="仿宋_GB2312" w:cs="仿宋_GB2312"/>
          <w:sz w:val="31"/>
          <w:szCs w:val="31"/>
        </w:rPr>
        <w:t>2021年9月30日</w:t>
      </w:r>
    </w:p>
    <w:p>
      <w:pPr>
        <w:pStyle w:val="8"/>
        <w:keepNext w:val="0"/>
        <w:keepLines w:val="0"/>
        <w:widowControl/>
        <w:suppressLineNumbers w:val="0"/>
        <w:spacing w:line="315" w:lineRule="atLeast"/>
        <w:ind w:left="0" w:firstLine="480"/>
      </w:pPr>
    </w:p>
    <w:p>
      <w:pPr>
        <w:pStyle w:val="3"/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附件：1.审计（局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党组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专题）业务会议审批单</w:t>
      </w:r>
    </w:p>
    <w:p>
      <w:pPr>
        <w:widowControl/>
        <w:spacing w:line="600" w:lineRule="exact"/>
        <w:ind w:firstLine="64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2.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审计业务会议审议事项清单</w:t>
      </w:r>
    </w:p>
    <w:p>
      <w:pPr>
        <w:widowControl/>
        <w:spacing w:line="600" w:lineRule="exact"/>
        <w:ind w:firstLine="1600" w:firstLineChars="50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3.审计（局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党组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专题）业务会议通知</w:t>
      </w:r>
    </w:p>
    <w:p>
      <w:pPr>
        <w:widowControl/>
        <w:spacing w:line="600" w:lineRule="exact"/>
        <w:ind w:firstLine="1600" w:firstLineChars="5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4.审计业务会议记录</w:t>
      </w:r>
    </w:p>
    <w:p>
      <w:pPr>
        <w:widowControl/>
        <w:spacing w:line="600" w:lineRule="exact"/>
        <w:ind w:firstLine="1600" w:firstLineChars="50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.审计业务会议纪要</w:t>
      </w:r>
    </w:p>
    <w:p>
      <w:pPr>
        <w:widowControl/>
        <w:spacing w:line="600" w:lineRule="exact"/>
        <w:ind w:firstLine="1600" w:firstLineChars="5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6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.局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党组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专题业务会议记录</w:t>
      </w:r>
    </w:p>
    <w:p>
      <w:pPr>
        <w:widowControl/>
        <w:spacing w:line="600" w:lineRule="exact"/>
        <w:ind w:firstLine="1600" w:firstLineChars="50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7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.局</w:t>
      </w: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党组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专题业务会议纪要</w:t>
      </w:r>
    </w:p>
    <w:p>
      <w:pPr>
        <w:widowControl/>
        <w:spacing w:line="600" w:lineRule="exact"/>
        <w:ind w:firstLine="1600" w:firstLineChars="5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600" w:lineRule="exact"/>
        <w:ind w:firstLine="1600" w:firstLineChars="500"/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审计（局</w:t>
      </w:r>
      <w:r>
        <w:rPr>
          <w:rFonts w:ascii="方正小标宋简体" w:eastAsia="方正小标宋简体"/>
          <w:sz w:val="44"/>
          <w:szCs w:val="44"/>
        </w:rPr>
        <w:t>党组专题</w:t>
      </w:r>
      <w:r>
        <w:rPr>
          <w:rFonts w:hint="eastAsia" w:ascii="方正小标宋简体" w:eastAsia="方正小标宋简体"/>
          <w:sz w:val="44"/>
          <w:szCs w:val="44"/>
        </w:rPr>
        <w:t>）业务会议审批单</w:t>
      </w:r>
    </w:p>
    <w:p>
      <w:pPr>
        <w:spacing w:line="560" w:lineRule="exact"/>
        <w:ind w:right="320" w:firstLine="320" w:firstLineChars="1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right="320"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填表日期： 月   日</w:t>
      </w:r>
    </w:p>
    <w:tbl>
      <w:tblPr>
        <w:tblStyle w:val="10"/>
        <w:tblW w:w="85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380"/>
        <w:gridCol w:w="1869"/>
        <w:gridCol w:w="21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申请上会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审计组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汇报人</w:t>
            </w:r>
          </w:p>
        </w:tc>
        <w:tc>
          <w:tcPr>
            <w:tcW w:w="21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214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会议内容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（研讨、审定报告）</w:t>
            </w:r>
          </w:p>
        </w:tc>
        <w:tc>
          <w:tcPr>
            <w:tcW w:w="637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21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申请上会科室意见</w:t>
            </w:r>
          </w:p>
        </w:tc>
        <w:tc>
          <w:tcPr>
            <w:tcW w:w="23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法制科意见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13"/>
              <w:spacing w:line="440" w:lineRule="exact"/>
              <w:ind w:firstLine="0" w:firstLineChars="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上会议题分管领导意见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120" w:firstLineChars="35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分管法制科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领导意见</w:t>
            </w:r>
          </w:p>
        </w:tc>
        <w:tc>
          <w:tcPr>
            <w:tcW w:w="637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     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2142" w:type="dxa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主要领导意见</w:t>
            </w:r>
          </w:p>
        </w:tc>
        <w:tc>
          <w:tcPr>
            <w:tcW w:w="6372" w:type="dxa"/>
            <w:gridSpan w:val="3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1920" w:firstLineChars="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签名：          年  月  日</w:t>
            </w:r>
          </w:p>
        </w:tc>
      </w:tr>
    </w:tbl>
    <w:p>
      <w:pPr>
        <w:ind w:left="630" w:hanging="630" w:hangingChars="300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备注：1、审计业务会根据各项目组及所在科室发起，根据工作需要适时召开；</w:t>
      </w:r>
    </w:p>
    <w:p>
      <w:pPr>
        <w:ind w:left="630" w:left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>2、需上会研究的议题必须经所在科室会同法制科意见后，经分管领导签字；会同请示、汇报材料（一式5份）分发给各位领导提前研究。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XXX（科室）提请审计业务会议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审议事项清单</w:t>
      </w:r>
    </w:p>
    <w:p>
      <w:pPr>
        <w:spacing w:line="560" w:lineRule="exact"/>
        <w:jc w:val="center"/>
        <w:rPr>
          <w:rFonts w:ascii="Times New Roman" w:hAnsi="Times New Roman"/>
          <w:sz w:val="44"/>
          <w:szCs w:val="44"/>
        </w:rPr>
      </w:pPr>
    </w:p>
    <w:p>
      <w:pPr>
        <w:tabs>
          <w:tab w:val="center" w:pos="4153"/>
          <w:tab w:val="left" w:pos="7530"/>
        </w:tabs>
        <w:spacing w:line="579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审计项目名称：</w:t>
      </w:r>
    </w:p>
    <w:tbl>
      <w:tblPr>
        <w:tblStyle w:val="10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0"/>
        <w:gridCol w:w="4400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审计事实</w:t>
            </w:r>
          </w:p>
          <w:p>
            <w:pPr>
              <w:tabs>
                <w:tab w:val="center" w:pos="4153"/>
                <w:tab w:val="left" w:pos="7530"/>
              </w:tabs>
              <w:spacing w:line="579" w:lineRule="exac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center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需要研究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事项</w:t>
            </w:r>
          </w:p>
          <w:p>
            <w:pPr>
              <w:tabs>
                <w:tab w:val="center" w:pos="4153"/>
                <w:tab w:val="left" w:pos="7530"/>
              </w:tabs>
              <w:spacing w:line="579" w:lineRule="exac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（定性、处理、评价、定责以及是否下达审计决定等事项）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初步</w:t>
            </w:r>
          </w:p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2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left" w:pos="7530"/>
              </w:tabs>
              <w:spacing w:line="579" w:lineRule="exact"/>
              <w:ind w:firstLine="420"/>
              <w:jc w:val="left"/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p>
      <w:pPr>
        <w:spacing w:line="7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>3</w:t>
      </w:r>
    </w:p>
    <w:p>
      <w:pPr>
        <w:spacing w:line="7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tabs>
          <w:tab w:val="left" w:pos="1139"/>
          <w:tab w:val="left" w:pos="7560"/>
          <w:tab w:val="left" w:pos="7770"/>
          <w:tab w:val="left" w:pos="7980"/>
        </w:tabs>
        <w:spacing w:line="1060" w:lineRule="exact"/>
        <w:ind w:right="641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关于召开审计（局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党组专题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）业务会议的通知</w:t>
      </w:r>
    </w:p>
    <w:p>
      <w:pPr>
        <w:tabs>
          <w:tab w:val="left" w:pos="1139"/>
          <w:tab w:val="left" w:pos="7560"/>
          <w:tab w:val="left" w:pos="7770"/>
          <w:tab w:val="left" w:pos="7980"/>
        </w:tabs>
        <w:spacing w:line="560" w:lineRule="exact"/>
        <w:ind w:right="64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局领导：</w:t>
      </w: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根据近期工作需要，定于   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日（星期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）上（下）午0:00在三楼   会议室召开审计（局</w:t>
      </w:r>
      <w:r>
        <w:rPr>
          <w:rFonts w:ascii="仿宋_GB2312" w:hAnsi="仿宋_GB2312" w:eastAsia="仿宋_GB2312" w:cs="仿宋_GB2312"/>
          <w:sz w:val="32"/>
          <w:szCs w:val="32"/>
        </w:rPr>
        <w:t>党组专题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）业务会第 次会议，现将会议议题通知如下：</w:t>
      </w: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一、会议议题: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13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二、参加会议人员</w:t>
      </w: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1.参会人员：  </w:t>
      </w: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</w:t>
      </w: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5126" w:firstLineChars="160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5126" w:firstLineChars="160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5126" w:firstLineChars="160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5126" w:firstLineChars="160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5126" w:firstLineChars="16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2021年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tabs>
          <w:tab w:val="left" w:pos="7560"/>
          <w:tab w:val="left" w:pos="7770"/>
          <w:tab w:val="left" w:pos="7980"/>
        </w:tabs>
        <w:spacing w:line="560" w:lineRule="exact"/>
        <w:ind w:right="641" w:firstLine="5126" w:firstLineChars="160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  <w:t>4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审计业务会议记录</w:t>
      </w:r>
    </w:p>
    <w:p>
      <w:pPr>
        <w:spacing w:line="560" w:lineRule="exact"/>
        <w:ind w:firstLine="3520" w:firstLineChars="11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会议时间：  年  月  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会议主持人：            会议地点：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参会人员部门、姓名、职务：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审计项目名称：（全称）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审计项目实施部门：（全称）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会议内容记录：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参加会议人员签字：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sz w:val="32"/>
          <w:szCs w:val="32"/>
        </w:rPr>
        <w:t xml:space="preserve">记录人：            记录日期： 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pacing w:line="7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审计业务会议纪要</w:t>
      </w:r>
    </w:p>
    <w:p>
      <w:pPr>
        <w:spacing w:line="560" w:lineRule="exact"/>
        <w:ind w:firstLine="3520" w:firstLineChars="11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会议时间：  年  月  日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会议主持人：            会议地点：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参会人员部门、姓名、职务：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审计项目名称：（全称）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审计项目实施部门：（全称）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议题一：（按照会议讨论研究的顺序排列）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（一）研究事项。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（二）业务处拟处理意见。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（三）结论。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（依次类推）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参加会议人员签字：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center" w:pos="4153"/>
          <w:tab w:val="left" w:pos="7530"/>
        </w:tabs>
        <w:spacing w:line="579" w:lineRule="exact"/>
        <w:jc w:val="left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记录人：            记录日期：         </w:t>
      </w:r>
    </w:p>
    <w:p>
      <w:pPr>
        <w:spacing w:line="700" w:lineRule="exact"/>
        <w:rPr>
          <w:rFonts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6</w:t>
      </w:r>
    </w:p>
    <w:p>
      <w:pPr>
        <w:spacing w:line="480" w:lineRule="exact"/>
        <w:ind w:firstLine="1760" w:firstLineChars="400"/>
        <w:rPr>
          <w:rFonts w:ascii="方正小标宋简体" w:hAnsi="文星标宋" w:eastAsia="方正小标宋简体" w:cs="文星标宋"/>
          <w:b/>
          <w:color w:val="FF0000"/>
          <w:spacing w:val="-20"/>
          <w:sz w:val="72"/>
          <w:szCs w:val="72"/>
        </w:rPr>
      </w:pPr>
      <w:r>
        <w:rPr>
          <w:rFonts w:hint="eastAsia" w:ascii="方正小标宋简体" w:hAnsi="文星标宋" w:eastAsia="方正小标宋简体" w:cs="文星标宋"/>
          <w:sz w:val="44"/>
          <w:szCs w:val="44"/>
        </w:rPr>
        <w:t>局党组专题业务会议记录</w:t>
      </w:r>
    </w:p>
    <w:p>
      <w:pPr>
        <w:spacing w:line="520" w:lineRule="exact"/>
        <w:rPr>
          <w:b/>
          <w:color w:val="FF0000"/>
          <w:sz w:val="52"/>
          <w:szCs w:val="52"/>
        </w:rPr>
      </w:pPr>
    </w:p>
    <w:p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（第</w:t>
      </w:r>
      <w:r>
        <w:rPr>
          <w:rFonts w:eastAsia="仿宋_GB2312"/>
          <w:spacing w:val="-20"/>
          <w:sz w:val="32"/>
          <w:szCs w:val="32"/>
        </w:rPr>
        <w:t xml:space="preserve">  </w:t>
      </w:r>
      <w:r>
        <w:rPr>
          <w:rFonts w:eastAsia="仿宋_GB2312"/>
          <w:sz w:val="32"/>
        </w:rPr>
        <w:t>次）</w:t>
      </w:r>
    </w:p>
    <w:p>
      <w:pPr>
        <w:spacing w:line="760" w:lineRule="exact"/>
        <w:ind w:firstLine="640" w:firstLineChars="200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会议时间：  年  月  日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会议主持人：            会议地点：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审计项目名称：（全称）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审计项目实施部门：（全称）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会议内容记录：</w:t>
      </w:r>
    </w:p>
    <w:p>
      <w:pPr>
        <w:pStyle w:val="9"/>
        <w:ind w:firstLine="600"/>
      </w:pPr>
    </w:p>
    <w:p>
      <w:pPr>
        <w:pStyle w:val="2"/>
      </w:pPr>
    </w:p>
    <w:p>
      <w:pPr>
        <w:tabs>
          <w:tab w:val="left" w:pos="4880"/>
        </w:tabs>
        <w:spacing w:line="579" w:lineRule="exact"/>
        <w:ind w:firstLine="640" w:firstLineChars="200"/>
        <w:rPr>
          <w:rFonts w:eastAsia="黑体"/>
          <w:sz w:val="32"/>
          <w:szCs w:val="32"/>
        </w:rPr>
      </w:pPr>
    </w:p>
    <w:p>
      <w:pPr>
        <w:tabs>
          <w:tab w:val="left" w:pos="4880"/>
        </w:tabs>
        <w:spacing w:line="579" w:lineRule="exact"/>
        <w:rPr>
          <w:rFonts w:eastAsia="黑体"/>
          <w:sz w:val="32"/>
          <w:szCs w:val="32"/>
        </w:rPr>
      </w:pPr>
    </w:p>
    <w:p>
      <w:pPr>
        <w:tabs>
          <w:tab w:val="left" w:pos="4880"/>
        </w:tabs>
        <w:spacing w:line="579" w:lineRule="exact"/>
        <w:rPr>
          <w:rFonts w:eastAsia="黑体"/>
          <w:sz w:val="32"/>
          <w:szCs w:val="32"/>
        </w:rPr>
      </w:pPr>
    </w:p>
    <w:p>
      <w:pPr>
        <w:tabs>
          <w:tab w:val="left" w:pos="4880"/>
        </w:tabs>
        <w:spacing w:line="579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出  席：</w:t>
      </w:r>
      <w:r>
        <w:rPr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实际参会局党组成员）</w:t>
      </w:r>
    </w:p>
    <w:p>
      <w:pPr>
        <w:tabs>
          <w:tab w:val="left" w:pos="4880"/>
        </w:tabs>
        <w:spacing w:line="579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缺  席：</w:t>
      </w:r>
      <w:r>
        <w:rPr>
          <w:rFonts w:eastAsia="仿宋_GB2312"/>
          <w:sz w:val="32"/>
          <w:szCs w:val="32"/>
        </w:rPr>
        <w:t xml:space="preserve">（缺席局党组成员）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列  席：</w:t>
      </w:r>
      <w:r>
        <w:rPr>
          <w:rFonts w:eastAsia="仿宋_GB2312"/>
          <w:sz w:val="32"/>
          <w:szCs w:val="32"/>
        </w:rPr>
        <w:t>（其他局领导）</w:t>
      </w:r>
    </w:p>
    <w:p>
      <w:pPr>
        <w:pStyle w:val="9"/>
        <w:spacing w:line="579" w:lineRule="exact"/>
        <w:ind w:firstLine="960" w:firstLineChars="300"/>
        <w:rPr>
          <w:sz w:val="32"/>
          <w:szCs w:val="32"/>
        </w:rPr>
      </w:pPr>
      <w:r>
        <w:rPr>
          <w:sz w:val="32"/>
          <w:szCs w:val="32"/>
        </w:rPr>
        <w:t>（参会部门 姓名）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记录人：            记录日期：   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7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会议时间：  年  月  日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会议主持人：            会议地点：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审计项目名称：（全称）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审计项目实施部门：（全称）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议题一：（按照会议讨论研究的顺序排列）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（一）研究事项。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（二）业务处拟处理意见。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（三）结论。</w:t>
      </w:r>
    </w:p>
    <w:p>
      <w:pPr>
        <w:spacing w:line="560" w:lineRule="exact"/>
      </w:pPr>
      <w:r>
        <w:rPr>
          <w:rFonts w:eastAsia="仿宋_GB2312"/>
          <w:sz w:val="32"/>
          <w:szCs w:val="32"/>
        </w:rPr>
        <w:t>（依次类推）</w:t>
      </w:r>
    </w:p>
    <w:p>
      <w:pPr>
        <w:tabs>
          <w:tab w:val="left" w:pos="4880"/>
        </w:tabs>
        <w:spacing w:line="579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出  席：</w:t>
      </w:r>
      <w:r>
        <w:rPr>
          <w:rFonts w:eastAsia="仿宋_GB2312"/>
          <w:sz w:val="32"/>
          <w:szCs w:val="32"/>
        </w:rPr>
        <w:t>（实际参会局党组成员）</w:t>
      </w:r>
    </w:p>
    <w:p>
      <w:pPr>
        <w:tabs>
          <w:tab w:val="left" w:pos="4880"/>
        </w:tabs>
        <w:spacing w:line="579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缺  席：</w:t>
      </w:r>
      <w:r>
        <w:rPr>
          <w:rFonts w:eastAsia="仿宋_GB2312"/>
          <w:sz w:val="32"/>
          <w:szCs w:val="32"/>
        </w:rPr>
        <w:t xml:space="preserve">（缺席局党组成员）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79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列  席：</w:t>
      </w:r>
      <w:r>
        <w:rPr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其他局领导）</w:t>
      </w:r>
    </w:p>
    <w:p>
      <w:pPr>
        <w:pStyle w:val="9"/>
        <w:spacing w:line="579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（参会部门 姓名）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记录人：            记录日期：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701" w:right="1474" w:bottom="1701" w:left="1588" w:header="851" w:footer="1588" w:gutter="0"/>
      <w:cols w:space="72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DC81D1-45B3-4EC8-8DF2-E4FC451B17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8D82E96-8EBE-4475-9F04-D571FB320B2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B60E23A-AEB0-4C1D-912D-8C842FD4E9A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01FC937-999D-41BD-BC35-1785A6848D85}"/>
  </w:font>
  <w:font w:name="文星标宋">
    <w:altName w:val="宋体"/>
    <w:panose1 w:val="02010604000101010101"/>
    <w:charset w:val="00"/>
    <w:family w:val="auto"/>
    <w:pitch w:val="default"/>
    <w:sig w:usb0="00000000" w:usb1="00000000" w:usb2="00000010" w:usb3="00000000" w:csb0="00040001" w:csb1="00000000"/>
    <w:embedRegular r:id="rId5" w:fontKey="{E62A4DCC-2E83-4032-85B7-ACBB326DA464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296569"/>
    <w:multiLevelType w:val="multilevel"/>
    <w:tmpl w:val="0E296569"/>
    <w:lvl w:ilvl="0" w:tentative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abstractNum w:abstractNumId="1">
    <w:nsid w:val="29486D85"/>
    <w:multiLevelType w:val="multilevel"/>
    <w:tmpl w:val="29486D85"/>
    <w:lvl w:ilvl="0" w:tentative="0">
      <w:start w:val="1"/>
      <w:numFmt w:val="japaneseCounting"/>
      <w:lvlText w:val="（%1）"/>
      <w:lvlJc w:val="left"/>
      <w:pPr>
        <w:tabs>
          <w:tab w:val="left" w:pos="1720"/>
        </w:tabs>
        <w:ind w:left="172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TlhZTg1N2VjMTI2MWU3MGVlOTY4MjFhZjFkZTYifQ=="/>
  </w:docVars>
  <w:rsids>
    <w:rsidRoot w:val="5FB3225B"/>
    <w:rsid w:val="2A026571"/>
    <w:rsid w:val="5FB3225B"/>
    <w:rsid w:val="645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</w:rPr>
  </w:style>
  <w:style w:type="paragraph" w:styleId="5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sz w:val="30"/>
      <w:szCs w:val="20"/>
    </w:rPr>
  </w:style>
  <w:style w:type="character" w:styleId="12">
    <w:name w:val="page number"/>
    <w:basedOn w:val="11"/>
    <w:qFormat/>
    <w:uiPriority w:val="0"/>
  </w:style>
  <w:style w:type="paragraph" w:styleId="13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2330</Words>
  <Characters>2346</Characters>
  <Lines>0</Lines>
  <Paragraphs>0</Paragraphs>
  <TotalTime>9</TotalTime>
  <ScaleCrop>false</ScaleCrop>
  <LinksUpToDate>false</LinksUpToDate>
  <CharactersWithSpaces>5536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2021-10-17T13:29:00Z</dcterms:created>
  <dc:creator>keen</dc:creator>
  <cp:lastModifiedBy>王凯</cp:lastModifiedBy>
  <dcterms:modified xsi:type="dcterms:W3CDTF">2023-09-07T11:31:02Z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EDECED3B7E4E43CABE6C195A77F3380E_12</vt:lpwstr>
  </property>
</Properties>
</file>