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tabs>
          <w:tab w:val="left" w:pos="4140"/>
        </w:tabs>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关于东丽区2020年财政预算执行和其他</w:t>
      </w:r>
    </w:p>
    <w:p>
      <w:pPr>
        <w:tabs>
          <w:tab w:val="left" w:pos="4140"/>
        </w:tabs>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财政收支的审计工作报告</w:t>
      </w:r>
    </w:p>
    <w:p>
      <w:pPr>
        <w:pStyle w:val="2"/>
        <w:spacing w:line="560" w:lineRule="exact"/>
        <w:rPr>
          <w:rFonts w:ascii="Times New Roman" w:hAnsi="Times New Roman"/>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根据审计法相关规定和区委、区政府工作部署，区审计局深入贯彻落实习近平总书记关于审计工作的一系列重要讲话和重要指示批示精神，切实发挥审计监督和服务职能。本次审计主要涉及财政预算执行、国</w:t>
      </w:r>
      <w:r>
        <w:rPr>
          <w:rFonts w:ascii="仿宋_GB2312" w:hAnsi="宋体" w:eastAsia="仿宋_GB2312"/>
          <w:sz w:val="32"/>
          <w:szCs w:val="32"/>
        </w:rPr>
        <w:t>家</w:t>
      </w:r>
      <w:r>
        <w:rPr>
          <w:rFonts w:hint="eastAsia" w:ascii="仿宋_GB2312" w:hAnsi="宋体" w:eastAsia="仿宋_GB2312"/>
          <w:sz w:val="32"/>
          <w:szCs w:val="32"/>
        </w:rPr>
        <w:t>重大政策措施落实、</w:t>
      </w:r>
      <w:r>
        <w:rPr>
          <w:rFonts w:ascii="仿宋_GB2312" w:hAnsi="宋体" w:eastAsia="仿宋_GB2312"/>
          <w:sz w:val="32"/>
          <w:szCs w:val="32"/>
        </w:rPr>
        <w:t>街道财政</w:t>
      </w:r>
      <w:r>
        <w:rPr>
          <w:rFonts w:hint="eastAsia" w:ascii="仿宋_GB2312" w:hAnsi="宋体" w:eastAsia="仿宋_GB2312"/>
          <w:sz w:val="32"/>
          <w:szCs w:val="32"/>
        </w:rPr>
        <w:t>财务收</w:t>
      </w:r>
      <w:r>
        <w:rPr>
          <w:rFonts w:ascii="仿宋_GB2312" w:hAnsi="宋体" w:eastAsia="仿宋_GB2312"/>
          <w:sz w:val="32"/>
          <w:szCs w:val="32"/>
        </w:rPr>
        <w:t>支</w:t>
      </w:r>
      <w:r>
        <w:rPr>
          <w:rFonts w:hint="eastAsia" w:ascii="仿宋_GB2312" w:hAnsi="宋体" w:eastAsia="仿宋_GB2312"/>
          <w:sz w:val="32"/>
          <w:szCs w:val="32"/>
        </w:rPr>
        <w:t>、重点专项资金、国</w:t>
      </w:r>
      <w:r>
        <w:rPr>
          <w:rFonts w:ascii="仿宋_GB2312" w:hAnsi="宋体" w:eastAsia="仿宋_GB2312"/>
          <w:sz w:val="32"/>
          <w:szCs w:val="32"/>
        </w:rPr>
        <w:t>有</w:t>
      </w:r>
      <w:r>
        <w:rPr>
          <w:rFonts w:hint="eastAsia" w:ascii="仿宋_GB2312" w:hAnsi="宋体" w:eastAsia="仿宋_GB2312"/>
          <w:sz w:val="32"/>
          <w:szCs w:val="32"/>
        </w:rPr>
        <w:t>企业等</w:t>
      </w:r>
      <w:r>
        <w:rPr>
          <w:rFonts w:hint="eastAsia" w:ascii="Times New Roman" w:hAnsi="Times New Roman" w:eastAsia="仿宋_GB2312"/>
          <w:sz w:val="32"/>
          <w:szCs w:val="32"/>
        </w:rPr>
        <w:t>5</w:t>
      </w:r>
      <w:r>
        <w:rPr>
          <w:rFonts w:hint="eastAsia" w:ascii="仿宋_GB2312" w:hAnsi="宋体" w:eastAsia="仿宋_GB2312"/>
          <w:sz w:val="32"/>
          <w:szCs w:val="32"/>
        </w:rPr>
        <w:t>个方面。同时，对上一年度未完成整改的问题，持续进行跟踪检查。</w:t>
      </w:r>
    </w:p>
    <w:p>
      <w:pPr>
        <w:spacing w:line="560" w:lineRule="exact"/>
        <w:ind w:firstLine="640" w:firstLineChars="200"/>
        <w:rPr>
          <w:rFonts w:ascii="黑体" w:hAnsi="宋体" w:eastAsia="黑体"/>
          <w:sz w:val="32"/>
          <w:szCs w:val="32"/>
        </w:rPr>
      </w:pPr>
      <w:r>
        <w:rPr>
          <w:rFonts w:hint="eastAsia" w:ascii="黑体" w:hAnsi="宋体" w:eastAsia="黑体"/>
          <w:sz w:val="32"/>
          <w:szCs w:val="32"/>
        </w:rPr>
        <w:t>一、</w:t>
      </w:r>
      <w:r>
        <w:rPr>
          <w:rFonts w:hint="eastAsia" w:ascii="Times New Roman" w:hAnsi="Times New Roman" w:eastAsia="仿宋_GB2312"/>
          <w:sz w:val="32"/>
          <w:szCs w:val="32"/>
        </w:rPr>
        <w:t>2020</w:t>
      </w:r>
      <w:r>
        <w:rPr>
          <w:rFonts w:hint="eastAsia" w:ascii="黑体" w:hAnsi="宋体" w:eastAsia="黑体"/>
          <w:sz w:val="32"/>
          <w:szCs w:val="32"/>
        </w:rPr>
        <w:t>年区级财政预算执行的基本情况</w:t>
      </w:r>
    </w:p>
    <w:p>
      <w:pPr>
        <w:pStyle w:val="3"/>
        <w:tabs>
          <w:tab w:val="left" w:pos="7920"/>
        </w:tabs>
        <w:spacing w:line="560" w:lineRule="exact"/>
        <w:ind w:firstLine="640" w:firstLineChars="200"/>
        <w:rPr>
          <w:rFonts w:ascii="仿宋_GB2312" w:hAnsi="宋体" w:eastAsia="仿宋_GB2312"/>
          <w:szCs w:val="32"/>
        </w:rPr>
      </w:pPr>
      <w:r>
        <w:rPr>
          <w:rFonts w:hint="eastAsia" w:eastAsia="仿宋_GB2312"/>
          <w:szCs w:val="32"/>
        </w:rPr>
        <w:t>2020</w:t>
      </w:r>
      <w:r>
        <w:rPr>
          <w:rFonts w:hint="eastAsia" w:ascii="仿宋_GB2312" w:hAnsi="宋体" w:eastAsia="仿宋_GB2312"/>
          <w:szCs w:val="32"/>
        </w:rPr>
        <w:t>年，区财政克服了经济下行压力、新冠肺炎疫情等困难，基本完成了区十七届人大常委会第四十次会议确定的财政收支任务。预算安排能够围绕我区经济工作重点，坚持量财办事，保证了经济建设及社会各项事业发展和稳定的资金需要，区级财政预算执行情况总体效果良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softHyphen/>
      </w:r>
      <w:r>
        <w:rPr>
          <w:rFonts w:hint="eastAsia" w:ascii="黑体" w:eastAsia="黑体"/>
          <w:b/>
          <w:sz w:val="32"/>
          <w:szCs w:val="32"/>
        </w:rPr>
        <w:t>——</w:t>
      </w:r>
      <w:r>
        <w:rPr>
          <w:rFonts w:hint="eastAsia" w:ascii="Times New Roman" w:hAnsi="Times New Roman" w:eastAsia="仿宋_GB2312"/>
          <w:sz w:val="32"/>
          <w:szCs w:val="32"/>
        </w:rPr>
        <w:t>积极</w:t>
      </w:r>
      <w:r>
        <w:rPr>
          <w:rFonts w:ascii="Times New Roman" w:hAnsi="Times New Roman" w:eastAsia="仿宋_GB2312"/>
          <w:sz w:val="32"/>
          <w:szCs w:val="32"/>
        </w:rPr>
        <w:t>挖潜增收</w:t>
      </w:r>
      <w:r>
        <w:rPr>
          <w:rFonts w:ascii="仿宋_GB2312" w:hAnsi="宋体" w:eastAsia="仿宋_GB2312"/>
          <w:sz w:val="32"/>
          <w:szCs w:val="32"/>
        </w:rPr>
        <w:t>，财政运行总体平稳</w:t>
      </w:r>
      <w:r>
        <w:rPr>
          <w:rFonts w:hint="eastAsia" w:ascii="仿宋_GB2312" w:hAnsi="宋体" w:eastAsia="仿宋_GB2312"/>
          <w:sz w:val="32"/>
          <w:szCs w:val="32"/>
        </w:rPr>
        <w:t>。完成了财政预算收入，</w:t>
      </w:r>
      <w:r>
        <w:rPr>
          <w:rFonts w:ascii="Times New Roman" w:hAnsi="Times New Roman" w:eastAsia="仿宋_GB2312"/>
          <w:sz w:val="32"/>
          <w:szCs w:val="32"/>
        </w:rPr>
        <w:t>努力协调滨海新区</w:t>
      </w:r>
      <w:r>
        <w:rPr>
          <w:rFonts w:hint="eastAsia" w:ascii="Times New Roman" w:hAnsi="Times New Roman" w:eastAsia="仿宋_GB2312"/>
          <w:sz w:val="32"/>
          <w:szCs w:val="32"/>
        </w:rPr>
        <w:t>相关</w:t>
      </w:r>
      <w:r>
        <w:rPr>
          <w:rFonts w:ascii="Times New Roman" w:hAnsi="Times New Roman" w:eastAsia="仿宋_GB2312"/>
          <w:sz w:val="32"/>
          <w:szCs w:val="32"/>
        </w:rPr>
        <w:t>功能区，落实</w:t>
      </w:r>
      <w:r>
        <w:rPr>
          <w:rFonts w:ascii="仿宋_GB2312" w:hAnsi="宋体" w:eastAsia="仿宋_GB2312"/>
          <w:sz w:val="32"/>
          <w:szCs w:val="32"/>
        </w:rPr>
        <w:t>土地及税收分成资金</w:t>
      </w:r>
      <w:r>
        <w:rPr>
          <w:rFonts w:hint="eastAsia" w:ascii="Times New Roman" w:hAnsi="Times New Roman" w:eastAsia="仿宋_GB2312"/>
          <w:sz w:val="32"/>
          <w:szCs w:val="32"/>
        </w:rPr>
        <w:t>6.5</w:t>
      </w:r>
      <w:r>
        <w:rPr>
          <w:rFonts w:ascii="仿宋_GB2312" w:hAnsi="宋体" w:eastAsia="仿宋_GB2312"/>
          <w:sz w:val="32"/>
          <w:szCs w:val="32"/>
        </w:rPr>
        <w:t>亿元</w:t>
      </w:r>
      <w:r>
        <w:rPr>
          <w:rFonts w:hint="eastAsia" w:ascii="仿宋_GB2312" w:hAnsi="宋体" w:eastAsia="仿宋_GB2312"/>
          <w:sz w:val="32"/>
          <w:szCs w:val="32"/>
        </w:rPr>
        <w:t>，</w:t>
      </w:r>
      <w:r>
        <w:rPr>
          <w:rFonts w:ascii="仿宋_GB2312" w:hAnsi="宋体" w:eastAsia="仿宋_GB2312"/>
          <w:sz w:val="32"/>
          <w:szCs w:val="32"/>
        </w:rPr>
        <w:t>增加</w:t>
      </w:r>
      <w:r>
        <w:rPr>
          <w:rFonts w:hint="eastAsia" w:ascii="仿宋_GB2312" w:hAnsi="宋体" w:eastAsia="仿宋_GB2312"/>
          <w:sz w:val="32"/>
          <w:szCs w:val="32"/>
        </w:rPr>
        <w:t>了</w:t>
      </w:r>
      <w:r>
        <w:rPr>
          <w:rFonts w:ascii="仿宋_GB2312" w:hAnsi="宋体" w:eastAsia="仿宋_GB2312"/>
          <w:sz w:val="32"/>
          <w:szCs w:val="32"/>
        </w:rPr>
        <w:t>资金有效供给</w:t>
      </w:r>
      <w:r>
        <w:rPr>
          <w:rFonts w:hint="eastAsia" w:ascii="仿宋_GB2312" w:hAnsi="宋体" w:eastAsia="仿宋_GB2312"/>
          <w:sz w:val="32"/>
          <w:szCs w:val="32"/>
        </w:rPr>
        <w:t>，财政</w:t>
      </w:r>
      <w:r>
        <w:rPr>
          <w:rFonts w:ascii="仿宋_GB2312" w:hAnsi="宋体" w:eastAsia="仿宋_GB2312"/>
          <w:sz w:val="32"/>
          <w:szCs w:val="32"/>
        </w:rPr>
        <w:t>保障能力增强</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黑体" w:eastAsia="黑体"/>
          <w:b/>
          <w:sz w:val="32"/>
          <w:szCs w:val="32"/>
        </w:rPr>
        <w:t>——</w:t>
      </w:r>
      <w:r>
        <w:rPr>
          <w:rFonts w:ascii="仿宋_GB2312" w:hAnsi="宋体" w:eastAsia="仿宋_GB2312"/>
          <w:sz w:val="32"/>
          <w:szCs w:val="32"/>
        </w:rPr>
        <w:t>统筹财政资</w:t>
      </w:r>
      <w:r>
        <w:rPr>
          <w:rFonts w:hint="eastAsia" w:ascii="仿宋_GB2312" w:hAnsi="宋体" w:eastAsia="仿宋_GB2312"/>
          <w:sz w:val="32"/>
          <w:szCs w:val="32"/>
        </w:rPr>
        <w:t>源</w:t>
      </w:r>
      <w:r>
        <w:rPr>
          <w:rFonts w:ascii="仿宋_GB2312" w:hAnsi="宋体" w:eastAsia="仿宋_GB2312"/>
          <w:sz w:val="32"/>
          <w:szCs w:val="32"/>
        </w:rPr>
        <w:t>，</w:t>
      </w:r>
      <w:r>
        <w:rPr>
          <w:rFonts w:hint="eastAsia" w:ascii="仿宋_GB2312" w:hAnsi="宋体" w:eastAsia="仿宋_GB2312"/>
          <w:sz w:val="32"/>
          <w:szCs w:val="32"/>
        </w:rPr>
        <w:t>加大</w:t>
      </w:r>
      <w:r>
        <w:rPr>
          <w:rFonts w:ascii="仿宋_GB2312" w:hAnsi="宋体" w:eastAsia="仿宋_GB2312"/>
          <w:sz w:val="32"/>
          <w:szCs w:val="32"/>
        </w:rPr>
        <w:t>重点领域</w:t>
      </w:r>
      <w:r>
        <w:rPr>
          <w:rFonts w:hint="eastAsia" w:ascii="仿宋_GB2312" w:hAnsi="宋体" w:eastAsia="仿宋_GB2312"/>
          <w:sz w:val="32"/>
          <w:szCs w:val="32"/>
        </w:rPr>
        <w:t>投入。</w:t>
      </w:r>
      <w:r>
        <w:rPr>
          <w:rFonts w:ascii="仿宋_GB2312" w:hAnsi="宋体" w:eastAsia="仿宋_GB2312"/>
          <w:sz w:val="32"/>
          <w:szCs w:val="32"/>
        </w:rPr>
        <w:t>大力压减一般性支出，盘活存量资金，收回结余</w:t>
      </w:r>
      <w:r>
        <w:rPr>
          <w:rFonts w:hint="eastAsia" w:ascii="Times New Roman" w:hAnsi="Times New Roman" w:eastAsia="仿宋_GB2312"/>
          <w:sz w:val="32"/>
          <w:szCs w:val="32"/>
        </w:rPr>
        <w:t>3.9</w:t>
      </w:r>
      <w:r>
        <w:rPr>
          <w:rFonts w:ascii="仿宋_GB2312" w:hAnsi="宋体" w:eastAsia="仿宋_GB2312"/>
          <w:sz w:val="32"/>
          <w:szCs w:val="32"/>
        </w:rPr>
        <w:t>亿元</w:t>
      </w:r>
      <w:r>
        <w:rPr>
          <w:rFonts w:hint="eastAsia" w:ascii="仿宋_GB2312" w:hAnsi="宋体" w:eastAsia="仿宋_GB2312"/>
          <w:sz w:val="32"/>
          <w:szCs w:val="32"/>
        </w:rPr>
        <w:t>，全年社会</w:t>
      </w:r>
      <w:r>
        <w:rPr>
          <w:rFonts w:ascii="仿宋_GB2312" w:hAnsi="宋体" w:eastAsia="仿宋_GB2312"/>
          <w:sz w:val="32"/>
          <w:szCs w:val="32"/>
        </w:rPr>
        <w:t>保障</w:t>
      </w:r>
      <w:r>
        <w:rPr>
          <w:rFonts w:hint="eastAsia" w:ascii="仿宋_GB2312" w:hAnsi="宋体" w:eastAsia="仿宋_GB2312"/>
          <w:sz w:val="32"/>
          <w:szCs w:val="32"/>
        </w:rPr>
        <w:t>和</w:t>
      </w:r>
      <w:r>
        <w:rPr>
          <w:rFonts w:ascii="仿宋_GB2312" w:hAnsi="宋体" w:eastAsia="仿宋_GB2312"/>
          <w:sz w:val="32"/>
          <w:szCs w:val="32"/>
        </w:rPr>
        <w:t>就业</w:t>
      </w:r>
      <w:r>
        <w:rPr>
          <w:rFonts w:hint="eastAsia" w:ascii="仿宋_GB2312" w:hAnsi="宋体" w:eastAsia="仿宋_GB2312"/>
          <w:sz w:val="32"/>
          <w:szCs w:val="32"/>
        </w:rPr>
        <w:t>、</w:t>
      </w:r>
      <w:r>
        <w:rPr>
          <w:rFonts w:ascii="仿宋_GB2312" w:hAnsi="宋体" w:eastAsia="仿宋_GB2312"/>
          <w:sz w:val="32"/>
          <w:szCs w:val="32"/>
        </w:rPr>
        <w:t>节能环保支出</w:t>
      </w:r>
      <w:r>
        <w:rPr>
          <w:rFonts w:hint="eastAsia" w:ascii="Times New Roman" w:hAnsi="Times New Roman" w:eastAsia="仿宋_GB2312"/>
          <w:sz w:val="32"/>
          <w:szCs w:val="32"/>
        </w:rPr>
        <w:t>13.4</w:t>
      </w:r>
      <w:r>
        <w:rPr>
          <w:rFonts w:ascii="仿宋_GB2312" w:hAnsi="宋体" w:eastAsia="仿宋_GB2312"/>
          <w:sz w:val="32"/>
          <w:szCs w:val="32"/>
        </w:rPr>
        <w:t>亿元</w:t>
      </w:r>
      <w:r>
        <w:rPr>
          <w:rFonts w:hint="eastAsia" w:ascii="仿宋_GB2312" w:hAnsi="宋体" w:eastAsia="仿宋_GB2312"/>
          <w:sz w:val="32"/>
          <w:szCs w:val="32"/>
        </w:rPr>
        <w:t>、</w:t>
      </w:r>
      <w:r>
        <w:rPr>
          <w:rFonts w:hint="eastAsia" w:ascii="Times New Roman" w:hAnsi="Times New Roman" w:eastAsia="仿宋_GB2312"/>
          <w:sz w:val="32"/>
          <w:szCs w:val="32"/>
        </w:rPr>
        <w:t>4.5</w:t>
      </w:r>
      <w:r>
        <w:rPr>
          <w:rFonts w:ascii="Times New Roman" w:hAnsi="Times New Roman" w:eastAsia="仿宋_GB2312"/>
          <w:sz w:val="32"/>
          <w:szCs w:val="32"/>
        </w:rPr>
        <w:t>亿元</w:t>
      </w:r>
      <w:r>
        <w:rPr>
          <w:rFonts w:ascii="仿宋_GB2312" w:hAnsi="宋体" w:eastAsia="仿宋_GB2312"/>
          <w:sz w:val="32"/>
          <w:szCs w:val="32"/>
        </w:rPr>
        <w:t>，</w:t>
      </w:r>
      <w:r>
        <w:rPr>
          <w:rFonts w:hint="eastAsia" w:ascii="仿宋_GB2312" w:hAnsi="宋体" w:eastAsia="仿宋_GB2312"/>
          <w:sz w:val="32"/>
          <w:szCs w:val="32"/>
        </w:rPr>
        <w:t>同</w:t>
      </w:r>
      <w:r>
        <w:rPr>
          <w:rFonts w:ascii="仿宋_GB2312" w:hAnsi="宋体" w:eastAsia="仿宋_GB2312"/>
          <w:sz w:val="32"/>
          <w:szCs w:val="32"/>
        </w:rPr>
        <w:t>比</w:t>
      </w:r>
      <w:r>
        <w:rPr>
          <w:rFonts w:hint="eastAsia" w:ascii="仿宋_GB2312" w:hAnsi="宋体" w:eastAsia="仿宋_GB2312"/>
          <w:sz w:val="32"/>
          <w:szCs w:val="32"/>
        </w:rPr>
        <w:t>分别</w:t>
      </w:r>
      <w:r>
        <w:rPr>
          <w:rFonts w:ascii="仿宋_GB2312" w:hAnsi="宋体" w:eastAsia="仿宋_GB2312"/>
          <w:sz w:val="32"/>
          <w:szCs w:val="32"/>
        </w:rPr>
        <w:t>增长</w:t>
      </w:r>
      <w:r>
        <w:rPr>
          <w:rFonts w:hint="eastAsia" w:ascii="Times New Roman" w:hAnsi="Times New Roman" w:eastAsia="仿宋_GB2312"/>
          <w:sz w:val="32"/>
          <w:szCs w:val="32"/>
        </w:rPr>
        <w:t>15.4</w:t>
      </w:r>
      <w:r>
        <w:rPr>
          <w:rFonts w:ascii="仿宋_GB2312" w:hAnsi="宋体" w:eastAsia="仿宋_GB2312"/>
          <w:sz w:val="32"/>
          <w:szCs w:val="32"/>
        </w:rPr>
        <w:t>%</w:t>
      </w:r>
      <w:r>
        <w:rPr>
          <w:rFonts w:hint="eastAsia" w:ascii="仿宋_GB2312" w:hAnsi="宋体" w:eastAsia="仿宋_GB2312"/>
          <w:sz w:val="32"/>
          <w:szCs w:val="32"/>
        </w:rPr>
        <w:t>、</w:t>
      </w:r>
      <w:r>
        <w:rPr>
          <w:rFonts w:hint="eastAsia" w:ascii="Times New Roman" w:hAnsi="Times New Roman" w:eastAsia="仿宋_GB2312"/>
          <w:sz w:val="32"/>
          <w:szCs w:val="32"/>
        </w:rPr>
        <w:t>530</w:t>
      </w:r>
      <w:r>
        <w:rPr>
          <w:rFonts w:ascii="仿宋_GB2312" w:hAnsi="宋体" w:eastAsia="仿宋_GB2312"/>
          <w:sz w:val="32"/>
          <w:szCs w:val="32"/>
        </w:rPr>
        <w:t>%</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黑体" w:eastAsia="黑体"/>
          <w:b/>
          <w:sz w:val="32"/>
          <w:szCs w:val="32"/>
        </w:rPr>
        <w:t>——</w:t>
      </w:r>
      <w:r>
        <w:rPr>
          <w:rFonts w:ascii="仿宋_GB2312" w:hAnsi="宋体" w:eastAsia="仿宋_GB2312"/>
          <w:sz w:val="32"/>
          <w:szCs w:val="32"/>
        </w:rPr>
        <w:t>推动管理改革</w:t>
      </w:r>
      <w:r>
        <w:rPr>
          <w:rFonts w:hint="eastAsia" w:ascii="仿宋_GB2312" w:hAnsi="宋体" w:eastAsia="仿宋_GB2312"/>
          <w:sz w:val="32"/>
          <w:szCs w:val="32"/>
        </w:rPr>
        <w:t>，</w:t>
      </w:r>
      <w:r>
        <w:rPr>
          <w:rFonts w:ascii="仿宋_GB2312" w:hAnsi="宋体" w:eastAsia="仿宋_GB2312"/>
          <w:sz w:val="32"/>
          <w:szCs w:val="32"/>
        </w:rPr>
        <w:t>有效</w:t>
      </w:r>
      <w:r>
        <w:rPr>
          <w:rFonts w:hint="eastAsia" w:ascii="仿宋_GB2312" w:hAnsi="宋体" w:eastAsia="仿宋_GB2312"/>
          <w:sz w:val="32"/>
          <w:szCs w:val="32"/>
        </w:rPr>
        <w:t>落实审计整改。严格</w:t>
      </w:r>
      <w:r>
        <w:rPr>
          <w:rFonts w:ascii="Times New Roman" w:hAnsi="Times New Roman" w:eastAsia="仿宋_GB2312"/>
          <w:sz w:val="32"/>
          <w:szCs w:val="32"/>
        </w:rPr>
        <w:t>实施</w:t>
      </w:r>
      <w:r>
        <w:rPr>
          <w:rFonts w:ascii="仿宋_GB2312" w:hAnsi="宋体" w:eastAsia="仿宋_GB2312"/>
          <w:sz w:val="32"/>
          <w:szCs w:val="32"/>
        </w:rPr>
        <w:t>零基预算</w:t>
      </w:r>
      <w:r>
        <w:rPr>
          <w:rFonts w:hint="eastAsia" w:ascii="仿宋_GB2312" w:hAnsi="宋体" w:eastAsia="仿宋_GB2312"/>
          <w:sz w:val="32"/>
          <w:szCs w:val="32"/>
        </w:rPr>
        <w:t>，全</w:t>
      </w:r>
      <w:r>
        <w:rPr>
          <w:rFonts w:ascii="仿宋_GB2312" w:hAnsi="宋体" w:eastAsia="仿宋_GB2312"/>
          <w:sz w:val="32"/>
          <w:szCs w:val="32"/>
        </w:rPr>
        <w:t>面实</w:t>
      </w:r>
      <w:r>
        <w:rPr>
          <w:rFonts w:hint="eastAsia" w:ascii="仿宋_GB2312" w:hAnsi="宋体" w:eastAsia="仿宋_GB2312"/>
          <w:sz w:val="32"/>
          <w:szCs w:val="32"/>
        </w:rPr>
        <w:t>施</w:t>
      </w:r>
      <w:r>
        <w:rPr>
          <w:rFonts w:ascii="仿宋_GB2312" w:hAnsi="宋体" w:eastAsia="仿宋_GB2312"/>
          <w:sz w:val="32"/>
          <w:szCs w:val="32"/>
        </w:rPr>
        <w:t>预算</w:t>
      </w:r>
      <w:r>
        <w:rPr>
          <w:rFonts w:hint="eastAsia" w:ascii="仿宋_GB2312" w:hAnsi="宋体" w:eastAsia="仿宋_GB2312"/>
          <w:sz w:val="32"/>
          <w:szCs w:val="32"/>
        </w:rPr>
        <w:t>绩</w:t>
      </w:r>
      <w:r>
        <w:rPr>
          <w:rFonts w:ascii="仿宋_GB2312" w:hAnsi="宋体" w:eastAsia="仿宋_GB2312"/>
          <w:sz w:val="32"/>
          <w:szCs w:val="32"/>
        </w:rPr>
        <w:t>效管理</w:t>
      </w:r>
      <w:r>
        <w:rPr>
          <w:rFonts w:hint="eastAsia" w:ascii="仿宋_GB2312" w:hAnsi="宋体" w:eastAsia="仿宋_GB2312"/>
          <w:sz w:val="32"/>
          <w:szCs w:val="32"/>
        </w:rPr>
        <w:t>。对上</w:t>
      </w:r>
      <w:r>
        <w:rPr>
          <w:rFonts w:ascii="仿宋_GB2312" w:hAnsi="宋体" w:eastAsia="仿宋_GB2312"/>
          <w:sz w:val="32"/>
          <w:szCs w:val="32"/>
        </w:rPr>
        <w:t>一年</w:t>
      </w:r>
      <w:r>
        <w:rPr>
          <w:rFonts w:hint="eastAsia" w:ascii="仿宋_GB2312" w:hAnsi="宋体" w:eastAsia="仿宋_GB2312"/>
          <w:sz w:val="32"/>
          <w:szCs w:val="32"/>
        </w:rPr>
        <w:t>审计查出的问题全</w:t>
      </w:r>
      <w:r>
        <w:rPr>
          <w:rFonts w:ascii="仿宋_GB2312" w:hAnsi="宋体" w:eastAsia="仿宋_GB2312"/>
          <w:sz w:val="32"/>
          <w:szCs w:val="32"/>
        </w:rPr>
        <w:t>面</w:t>
      </w:r>
      <w:r>
        <w:rPr>
          <w:rFonts w:hint="eastAsia" w:ascii="仿宋_GB2312" w:hAnsi="宋体" w:eastAsia="仿宋_GB2312"/>
          <w:sz w:val="32"/>
          <w:szCs w:val="32"/>
        </w:rPr>
        <w:t>整改，整改资金</w:t>
      </w:r>
      <w:r>
        <w:rPr>
          <w:rFonts w:hint="eastAsia" w:ascii="Times New Roman" w:hAnsi="Times New Roman" w:eastAsia="仿宋_GB2312"/>
          <w:sz w:val="32"/>
          <w:szCs w:val="32"/>
        </w:rPr>
        <w:t>17.2</w:t>
      </w:r>
      <w:r>
        <w:rPr>
          <w:rFonts w:hint="eastAsia" w:ascii="仿宋_GB2312" w:hAnsi="宋体" w:eastAsia="仿宋_GB2312"/>
          <w:sz w:val="32"/>
          <w:szCs w:val="32"/>
        </w:rPr>
        <w:t>亿元。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2020年，区级一般公共收入51.3亿元、政府性基金收入23.2亿元、国有资本经营收入</w:t>
      </w:r>
      <w:r>
        <w:rPr>
          <w:rFonts w:ascii="Times New Roman" w:hAnsi="Times New Roman" w:eastAsia="仿宋_GB2312"/>
          <w:sz w:val="32"/>
          <w:szCs w:val="32"/>
        </w:rPr>
        <w:t>913</w:t>
      </w:r>
      <w:r>
        <w:rPr>
          <w:rFonts w:hint="eastAsia" w:ascii="Times New Roman" w:hAnsi="Times New Roman" w:eastAsia="仿宋_GB2312"/>
          <w:sz w:val="32"/>
          <w:szCs w:val="32"/>
        </w:rPr>
        <w:t>万元，分别完成预算的10</w:t>
      </w:r>
      <w:r>
        <w:rPr>
          <w:rFonts w:ascii="Times New Roman" w:hAnsi="Times New Roman" w:eastAsia="仿宋_GB2312"/>
          <w:sz w:val="32"/>
          <w:szCs w:val="32"/>
        </w:rPr>
        <w:t>0</w:t>
      </w:r>
      <w:r>
        <w:rPr>
          <w:rFonts w:hint="eastAsia" w:ascii="Times New Roman" w:hAnsi="Times New Roman" w:eastAsia="仿宋_GB2312"/>
          <w:sz w:val="32"/>
          <w:szCs w:val="32"/>
        </w:rPr>
        <w:t>.3%、</w:t>
      </w:r>
      <w:r>
        <w:rPr>
          <w:rFonts w:ascii="Times New Roman" w:hAnsi="Times New Roman" w:eastAsia="仿宋_GB2312"/>
          <w:sz w:val="32"/>
          <w:szCs w:val="32"/>
        </w:rPr>
        <w:t>99.7%</w:t>
      </w:r>
      <w:r>
        <w:rPr>
          <w:rFonts w:hint="eastAsia" w:ascii="Times New Roman" w:hAnsi="Times New Roman" w:eastAsia="仿宋_GB2312"/>
          <w:sz w:val="32"/>
          <w:szCs w:val="32"/>
        </w:rPr>
        <w:t>、100</w:t>
      </w:r>
      <w:r>
        <w:rPr>
          <w:rFonts w:ascii="Times New Roman" w:hAnsi="Times New Roman" w:eastAsia="仿宋_GB2312"/>
          <w:sz w:val="32"/>
          <w:szCs w:val="32"/>
        </w:rPr>
        <w:t>%</w:t>
      </w:r>
      <w:r>
        <w:rPr>
          <w:rFonts w:hint="eastAsia" w:ascii="Times New Roman" w:hAnsi="Times New Roman" w:eastAsia="仿宋_GB2312"/>
          <w:sz w:val="32"/>
          <w:szCs w:val="32"/>
        </w:rPr>
        <w:t>；区级一般公共支出</w:t>
      </w:r>
      <w:r>
        <w:rPr>
          <w:rFonts w:ascii="Times New Roman" w:hAnsi="Times New Roman" w:eastAsia="仿宋_GB2312"/>
          <w:sz w:val="32"/>
          <w:szCs w:val="32"/>
        </w:rPr>
        <w:t>93.8</w:t>
      </w:r>
      <w:r>
        <w:rPr>
          <w:rFonts w:hint="eastAsia" w:ascii="Times New Roman" w:hAnsi="Times New Roman" w:eastAsia="仿宋_GB2312"/>
          <w:sz w:val="32"/>
          <w:szCs w:val="32"/>
        </w:rPr>
        <w:t>亿元、政府性基金支出11</w:t>
      </w:r>
      <w:r>
        <w:rPr>
          <w:rFonts w:ascii="Times New Roman" w:hAnsi="Times New Roman" w:eastAsia="仿宋_GB2312"/>
          <w:sz w:val="32"/>
          <w:szCs w:val="32"/>
        </w:rPr>
        <w:t>7</w:t>
      </w:r>
      <w:r>
        <w:rPr>
          <w:rFonts w:hint="eastAsia" w:ascii="Times New Roman" w:hAnsi="Times New Roman" w:eastAsia="仿宋_GB2312"/>
          <w:sz w:val="32"/>
          <w:szCs w:val="32"/>
        </w:rPr>
        <w:t>亿元、国</w:t>
      </w:r>
      <w:r>
        <w:rPr>
          <w:rFonts w:ascii="Times New Roman" w:hAnsi="Times New Roman" w:eastAsia="仿宋_GB2312"/>
          <w:sz w:val="32"/>
          <w:szCs w:val="32"/>
        </w:rPr>
        <w:t>有资本经营支出14</w:t>
      </w:r>
      <w:r>
        <w:rPr>
          <w:rFonts w:hint="eastAsia" w:ascii="Times New Roman" w:hAnsi="Times New Roman" w:eastAsia="仿宋_GB2312"/>
          <w:sz w:val="32"/>
          <w:szCs w:val="32"/>
        </w:rPr>
        <w:t>4万元，分别完成预算的100%、</w:t>
      </w:r>
      <w:r>
        <w:rPr>
          <w:rFonts w:ascii="Times New Roman" w:hAnsi="Times New Roman" w:eastAsia="仿宋_GB2312"/>
          <w:sz w:val="32"/>
          <w:szCs w:val="32"/>
        </w:rPr>
        <w:t xml:space="preserve"> 100</w:t>
      </w:r>
      <w:r>
        <w:rPr>
          <w:rFonts w:hint="eastAsia" w:ascii="Times New Roman" w:hAnsi="Times New Roman" w:eastAsia="仿宋_GB2312"/>
          <w:sz w:val="32"/>
          <w:szCs w:val="32"/>
        </w:rPr>
        <w:t>%、1</w:t>
      </w:r>
      <w:r>
        <w:rPr>
          <w:rFonts w:ascii="Times New Roman" w:hAnsi="Times New Roman" w:eastAsia="仿宋_GB2312"/>
          <w:sz w:val="32"/>
          <w:szCs w:val="32"/>
        </w:rPr>
        <w:t>51.6%</w:t>
      </w:r>
      <w:r>
        <w:rPr>
          <w:rFonts w:hint="eastAsia" w:ascii="Times New Roman" w:hAnsi="Times New Roman" w:eastAsia="仿宋_GB2312"/>
          <w:sz w:val="32"/>
          <w:szCs w:val="32"/>
        </w:rPr>
        <w:t>。综合市级补助收入、上解市级支出、调入调出资金等因素后，20</w:t>
      </w:r>
      <w:r>
        <w:rPr>
          <w:rFonts w:ascii="Times New Roman" w:hAnsi="Times New Roman" w:eastAsia="仿宋_GB2312"/>
          <w:sz w:val="32"/>
          <w:szCs w:val="32"/>
        </w:rPr>
        <w:t>20</w:t>
      </w:r>
      <w:r>
        <w:rPr>
          <w:rFonts w:hint="eastAsia" w:ascii="Times New Roman" w:hAnsi="Times New Roman" w:eastAsia="仿宋_GB2312"/>
          <w:sz w:val="32"/>
          <w:szCs w:val="32"/>
        </w:rPr>
        <w:t>年末，一</w:t>
      </w:r>
      <w:r>
        <w:rPr>
          <w:rFonts w:ascii="Times New Roman" w:hAnsi="Times New Roman" w:eastAsia="仿宋_GB2312"/>
          <w:sz w:val="32"/>
          <w:szCs w:val="32"/>
        </w:rPr>
        <w:t>般公共预算</w:t>
      </w:r>
      <w:r>
        <w:rPr>
          <w:rFonts w:hint="eastAsia" w:ascii="Times New Roman" w:hAnsi="Times New Roman" w:eastAsia="仿宋_GB2312"/>
          <w:sz w:val="32"/>
          <w:szCs w:val="32"/>
        </w:rPr>
        <w:t>结余</w:t>
      </w:r>
      <w:r>
        <w:rPr>
          <w:rFonts w:ascii="Times New Roman" w:hAnsi="Times New Roman" w:eastAsia="仿宋_GB2312"/>
          <w:sz w:val="32"/>
          <w:szCs w:val="32"/>
        </w:rPr>
        <w:t>1</w:t>
      </w:r>
      <w:r>
        <w:rPr>
          <w:rFonts w:hint="eastAsia" w:ascii="Times New Roman" w:hAnsi="Times New Roman" w:eastAsia="仿宋_GB2312"/>
          <w:sz w:val="32"/>
          <w:szCs w:val="32"/>
        </w:rPr>
        <w:t>亿元,</w:t>
      </w:r>
      <w:r>
        <w:rPr>
          <w:rFonts w:ascii="Times New Roman" w:hAnsi="Times New Roman" w:eastAsia="仿宋_GB2312"/>
          <w:sz w:val="32"/>
          <w:szCs w:val="32"/>
        </w:rPr>
        <w:t xml:space="preserve"> 政府性基金预算结余3.6</w:t>
      </w:r>
      <w:r>
        <w:rPr>
          <w:rFonts w:hint="eastAsia" w:ascii="Times New Roman" w:hAnsi="Times New Roman" w:eastAsia="仿宋_GB2312"/>
          <w:sz w:val="32"/>
          <w:szCs w:val="32"/>
        </w:rPr>
        <w:t>亿</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ascii="Times New Roman" w:hAnsi="Times New Roman" w:eastAsia="仿宋_GB2312"/>
          <w:sz w:val="32"/>
          <w:szCs w:val="32"/>
        </w:rPr>
        <w:t xml:space="preserve"> 国有资本经营预算结余</w:t>
      </w:r>
      <w:r>
        <w:rPr>
          <w:rFonts w:hint="eastAsia" w:ascii="Times New Roman" w:hAnsi="Times New Roman" w:eastAsia="仿宋_GB2312"/>
          <w:sz w:val="32"/>
          <w:szCs w:val="32"/>
        </w:rPr>
        <w:t>0元。区级决算草案与区十七届人大九次会议审议通过的预算执行情况相比未发生变动。</w:t>
      </w:r>
    </w:p>
    <w:p>
      <w:pPr>
        <w:spacing w:line="560" w:lineRule="exact"/>
        <w:ind w:firstLine="640" w:firstLineChars="200"/>
        <w:rPr>
          <w:rFonts w:ascii="黑体" w:hAnsi="宋体" w:eastAsia="黑体"/>
          <w:sz w:val="32"/>
          <w:szCs w:val="32"/>
        </w:rPr>
      </w:pPr>
      <w:r>
        <w:rPr>
          <w:rFonts w:hint="eastAsia" w:ascii="黑体" w:hAnsi="宋体" w:eastAsia="黑体"/>
          <w:sz w:val="32"/>
          <w:szCs w:val="32"/>
        </w:rPr>
        <w:t>二、2020年区级财政预算执行和其他财政收支的审计结果</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（一）财政预算执行和财政管理审计情况</w:t>
      </w:r>
    </w:p>
    <w:p>
      <w:pPr>
        <w:adjustRightInd w:val="0"/>
        <w:snapToGrid w:val="0"/>
        <w:spacing w:line="560"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1.区级财政预算执行审计。</w:t>
      </w:r>
      <w:r>
        <w:rPr>
          <w:rFonts w:hint="eastAsia" w:ascii="Times New Roman" w:hAnsi="Times New Roman" w:eastAsia="仿宋_GB2312"/>
          <w:sz w:val="32"/>
          <w:szCs w:val="32"/>
        </w:rPr>
        <w:t>重点审计了区财政局组织实施预算执行情况。发现的主要问题：一是59家预算单位未将上年结转结余资金编入本年预算13</w:t>
      </w:r>
      <w:r>
        <w:rPr>
          <w:rFonts w:ascii="Times New Roman" w:hAnsi="Times New Roman" w:eastAsia="仿宋_GB2312"/>
          <w:sz w:val="32"/>
          <w:szCs w:val="32"/>
        </w:rPr>
        <w:t>.</w:t>
      </w:r>
      <w:r>
        <w:rPr>
          <w:rFonts w:hint="eastAsia" w:ascii="Times New Roman" w:hAnsi="Times New Roman" w:eastAsia="仿宋_GB2312"/>
          <w:sz w:val="32"/>
          <w:szCs w:val="32"/>
        </w:rPr>
        <w:t>5亿元。二是预算编制不精细，导致差旅费超预算66.4万元，未完成压减任务。三是军粮城街</w:t>
      </w:r>
      <w:r>
        <w:rPr>
          <w:rFonts w:ascii="Times New Roman" w:hAnsi="Times New Roman" w:eastAsia="仿宋_GB2312"/>
          <w:sz w:val="32"/>
          <w:szCs w:val="32"/>
        </w:rPr>
        <w:t>收缴</w:t>
      </w:r>
      <w:r>
        <w:rPr>
          <w:rFonts w:hint="eastAsia" w:ascii="Times New Roman" w:hAnsi="Times New Roman" w:eastAsia="仿宋_GB2312"/>
          <w:sz w:val="32"/>
          <w:szCs w:val="32"/>
        </w:rPr>
        <w:t>滨丽军粮城资产公司国有资本收益1,300万元不规范。四是区运管局、区财政局等单位105个项目全年执行率低于30%，涉及资金1</w:t>
      </w:r>
      <w:r>
        <w:rPr>
          <w:rFonts w:ascii="Times New Roman" w:hAnsi="Times New Roman" w:eastAsia="仿宋_GB2312"/>
          <w:sz w:val="32"/>
          <w:szCs w:val="32"/>
        </w:rPr>
        <w:t>.</w:t>
      </w:r>
      <w:r>
        <w:rPr>
          <w:rFonts w:hint="eastAsia" w:ascii="Times New Roman" w:hAnsi="Times New Roman" w:eastAsia="仿宋_GB2312"/>
          <w:sz w:val="32"/>
          <w:szCs w:val="32"/>
        </w:rPr>
        <w:t>1亿元。五是新立街、区农业农村委等10家单位与</w:t>
      </w:r>
      <w:r>
        <w:rPr>
          <w:rFonts w:ascii="Times New Roman" w:hAnsi="Times New Roman" w:eastAsia="仿宋_GB2312"/>
          <w:sz w:val="32"/>
          <w:szCs w:val="32"/>
        </w:rPr>
        <w:t>区</w:t>
      </w:r>
      <w:r>
        <w:rPr>
          <w:rFonts w:hint="eastAsia" w:ascii="Times New Roman" w:hAnsi="Times New Roman" w:eastAsia="仿宋_GB2312"/>
          <w:sz w:val="32"/>
          <w:szCs w:val="32"/>
        </w:rPr>
        <w:t>财政、区相关单位债权</w:t>
      </w:r>
      <w:r>
        <w:rPr>
          <w:rFonts w:ascii="Times New Roman" w:hAnsi="Times New Roman" w:eastAsia="仿宋_GB2312"/>
          <w:sz w:val="32"/>
          <w:szCs w:val="32"/>
        </w:rPr>
        <w:t>债务记录不一致</w:t>
      </w:r>
      <w:r>
        <w:rPr>
          <w:rFonts w:hint="eastAsia" w:ascii="Times New Roman" w:hAnsi="Times New Roman" w:eastAsia="仿宋_GB2312"/>
          <w:sz w:val="32"/>
          <w:szCs w:val="32"/>
        </w:rPr>
        <w:t>14.9亿元。六是区网信办采购设备</w:t>
      </w:r>
      <w:r>
        <w:rPr>
          <w:rFonts w:ascii="Times New Roman" w:hAnsi="Times New Roman" w:eastAsia="仿宋_GB2312"/>
          <w:sz w:val="32"/>
          <w:szCs w:val="32"/>
        </w:rPr>
        <w:t>461.2</w:t>
      </w:r>
      <w:r>
        <w:rPr>
          <w:rFonts w:hint="eastAsia" w:ascii="Times New Roman" w:hAnsi="Times New Roman" w:eastAsia="仿宋_GB2312"/>
          <w:sz w:val="32"/>
          <w:szCs w:val="32"/>
        </w:rPr>
        <w:t>万元未</w:t>
      </w:r>
      <w:r>
        <w:rPr>
          <w:rFonts w:hint="eastAsia" w:ascii="Times New Roman" w:hAnsi="Times New Roman" w:eastAsia="仿宋_GB2312"/>
          <w:color w:val="000000"/>
          <w:sz w:val="32"/>
          <w:szCs w:val="32"/>
        </w:rPr>
        <w:t>记入固定资产。七是</w:t>
      </w:r>
      <w:r>
        <w:rPr>
          <w:rFonts w:hint="eastAsia" w:ascii="Times New Roman" w:hAnsi="Times New Roman" w:eastAsia="仿宋_GB2312"/>
          <w:sz w:val="32"/>
          <w:szCs w:val="32"/>
        </w:rPr>
        <w:t>原区房</w:t>
      </w:r>
      <w:r>
        <w:rPr>
          <w:rFonts w:ascii="Times New Roman" w:hAnsi="Times New Roman" w:eastAsia="仿宋_GB2312"/>
          <w:sz w:val="32"/>
          <w:szCs w:val="32"/>
        </w:rPr>
        <w:t>管局</w:t>
      </w:r>
      <w:r>
        <w:rPr>
          <w:rFonts w:hint="eastAsia" w:ascii="Times New Roman" w:hAnsi="Times New Roman" w:eastAsia="仿宋_GB2312"/>
          <w:sz w:val="32"/>
          <w:szCs w:val="32"/>
        </w:rPr>
        <w:t>环内中心城区老旧房屋安全改造项目政府债券资金结余未上缴国库483</w:t>
      </w:r>
      <w:r>
        <w:rPr>
          <w:rFonts w:ascii="Times New Roman" w:hAnsi="Times New Roman" w:eastAsia="仿宋_GB2312"/>
          <w:sz w:val="32"/>
          <w:szCs w:val="32"/>
        </w:rPr>
        <w:t>.</w:t>
      </w:r>
      <w:r>
        <w:rPr>
          <w:rFonts w:hint="eastAsia" w:ascii="Times New Roman" w:hAnsi="Times New Roman" w:eastAsia="仿宋_GB2312"/>
          <w:sz w:val="32"/>
          <w:szCs w:val="32"/>
        </w:rPr>
        <w:t>6万元。八是原区公路局、</w:t>
      </w:r>
      <w:r>
        <w:rPr>
          <w:rFonts w:ascii="Times New Roman" w:hAnsi="Times New Roman" w:eastAsia="仿宋_GB2312"/>
          <w:sz w:val="32"/>
          <w:szCs w:val="32"/>
        </w:rPr>
        <w:t>区</w:t>
      </w:r>
      <w:r>
        <w:rPr>
          <w:rFonts w:hint="eastAsia" w:ascii="Times New Roman" w:hAnsi="Times New Roman" w:eastAsia="仿宋_GB2312"/>
          <w:sz w:val="32"/>
          <w:szCs w:val="32"/>
        </w:rPr>
        <w:t>住建委等3家单位，杨北公路改建工程等4个项目政府债券资金8,600万元，闲置两年以上未使用。九是区市场监管局、区城市化办等8家单位</w:t>
      </w:r>
      <w:r>
        <w:rPr>
          <w:rFonts w:ascii="Times New Roman" w:hAnsi="Times New Roman" w:eastAsia="仿宋_GB2312"/>
          <w:sz w:val="32"/>
          <w:szCs w:val="32"/>
        </w:rPr>
        <w:t>将日常工作通过购买第三方服务方式完成</w:t>
      </w:r>
      <w:r>
        <w:rPr>
          <w:rFonts w:hint="eastAsia" w:ascii="Times New Roman" w:hAnsi="Times New Roman" w:eastAsia="仿宋_GB2312"/>
          <w:sz w:val="32"/>
          <w:szCs w:val="32"/>
        </w:rPr>
        <w:t>，节约</w:t>
      </w:r>
      <w:r>
        <w:rPr>
          <w:rFonts w:ascii="Times New Roman" w:hAnsi="Times New Roman" w:eastAsia="仿宋_GB2312"/>
          <w:sz w:val="32"/>
          <w:szCs w:val="32"/>
        </w:rPr>
        <w:t>开支</w:t>
      </w:r>
      <w:r>
        <w:rPr>
          <w:rFonts w:hint="eastAsia" w:ascii="Times New Roman" w:hAnsi="Times New Roman" w:eastAsia="仿宋_GB2312"/>
          <w:sz w:val="32"/>
          <w:szCs w:val="32"/>
        </w:rPr>
        <w:t>不到位，涉及67.5万元。</w:t>
      </w:r>
    </w:p>
    <w:p>
      <w:pPr>
        <w:spacing w:line="560" w:lineRule="exact"/>
        <w:ind w:firstLine="643" w:firstLineChars="200"/>
        <w:rPr>
          <w:rFonts w:ascii="Times New Roman" w:hAnsi="Times New Roman" w:eastAsia="仿宋_GB2312"/>
          <w:sz w:val="24"/>
        </w:rPr>
      </w:pPr>
      <w:r>
        <w:rPr>
          <w:rFonts w:hint="eastAsia" w:ascii="Times New Roman" w:hAnsi="Times New Roman" w:eastAsia="仿宋_GB2312"/>
          <w:b/>
          <w:bCs/>
          <w:sz w:val="32"/>
          <w:szCs w:val="32"/>
        </w:rPr>
        <w:t>2.部门预算执行审计。</w:t>
      </w:r>
      <w:r>
        <w:rPr>
          <w:rFonts w:hint="eastAsia" w:ascii="Times New Roman" w:hAnsi="Times New Roman" w:eastAsia="仿宋_GB2312"/>
          <w:bCs/>
          <w:sz w:val="32"/>
          <w:szCs w:val="32"/>
        </w:rPr>
        <w:t>对5</w:t>
      </w:r>
      <w:r>
        <w:rPr>
          <w:rFonts w:ascii="Times New Roman" w:hAnsi="Times New Roman" w:eastAsia="仿宋_GB2312"/>
          <w:bCs/>
          <w:sz w:val="32"/>
          <w:szCs w:val="32"/>
        </w:rPr>
        <w:t>9</w:t>
      </w:r>
      <w:r>
        <w:rPr>
          <w:rFonts w:hint="eastAsia" w:ascii="Times New Roman" w:hAnsi="Times New Roman" w:eastAsia="仿宋_GB2312"/>
          <w:bCs/>
          <w:sz w:val="32"/>
          <w:szCs w:val="32"/>
        </w:rPr>
        <w:t>家区级预算单位开展了数据分析，重点审计了18个单位（含区人社局等10个单位主</w:t>
      </w:r>
      <w:r>
        <w:rPr>
          <w:rFonts w:ascii="Times New Roman" w:hAnsi="Times New Roman" w:eastAsia="仿宋_GB2312"/>
          <w:bCs/>
          <w:sz w:val="32"/>
          <w:szCs w:val="32"/>
        </w:rPr>
        <w:t>要党政</w:t>
      </w:r>
      <w:r>
        <w:rPr>
          <w:rFonts w:hint="eastAsia" w:ascii="Times New Roman" w:hAnsi="Times New Roman" w:eastAsia="仿宋_GB2312"/>
          <w:bCs/>
          <w:sz w:val="32"/>
          <w:szCs w:val="32"/>
        </w:rPr>
        <w:t>领导</w:t>
      </w:r>
      <w:r>
        <w:rPr>
          <w:rFonts w:ascii="Times New Roman" w:hAnsi="Times New Roman" w:eastAsia="仿宋_GB2312"/>
          <w:bCs/>
          <w:sz w:val="32"/>
          <w:szCs w:val="32"/>
        </w:rPr>
        <w:t>干部</w:t>
      </w:r>
      <w:r>
        <w:rPr>
          <w:rFonts w:hint="eastAsia" w:ascii="Times New Roman" w:hAnsi="Times New Roman" w:eastAsia="仿宋_GB2312"/>
          <w:bCs/>
          <w:sz w:val="32"/>
          <w:szCs w:val="32"/>
        </w:rPr>
        <w:t>经济责任审</w:t>
      </w:r>
      <w:r>
        <w:rPr>
          <w:rFonts w:hint="eastAsia" w:ascii="Times New Roman" w:hAnsi="Times New Roman" w:eastAsia="仿宋_GB2312"/>
          <w:sz w:val="32"/>
          <w:szCs w:val="32"/>
        </w:rPr>
        <w:t>计）。发</w:t>
      </w:r>
      <w:r>
        <w:rPr>
          <w:rFonts w:ascii="Times New Roman" w:hAnsi="Times New Roman" w:eastAsia="仿宋_GB2312"/>
          <w:sz w:val="32"/>
          <w:szCs w:val="32"/>
        </w:rPr>
        <w:t>现的</w:t>
      </w:r>
      <w:r>
        <w:rPr>
          <w:rFonts w:hint="eastAsia" w:ascii="Times New Roman" w:hAnsi="Times New Roman" w:eastAsia="仿宋_GB2312"/>
          <w:sz w:val="32"/>
          <w:szCs w:val="32"/>
        </w:rPr>
        <w:t>主要问题：一</w:t>
      </w:r>
      <w:r>
        <w:rPr>
          <w:rFonts w:ascii="Times New Roman" w:hAnsi="Times New Roman" w:eastAsia="仿宋_GB2312"/>
          <w:sz w:val="32"/>
          <w:szCs w:val="32"/>
        </w:rPr>
        <w:t>是</w:t>
      </w:r>
      <w:r>
        <w:rPr>
          <w:rFonts w:hint="eastAsia" w:ascii="Times New Roman" w:hAnsi="Times New Roman" w:eastAsia="仿宋_GB2312"/>
          <w:sz w:val="32"/>
        </w:rPr>
        <w:t>区市场</w:t>
      </w:r>
      <w:r>
        <w:rPr>
          <w:rFonts w:ascii="Times New Roman" w:hAnsi="Times New Roman" w:eastAsia="仿宋_GB2312"/>
          <w:sz w:val="32"/>
        </w:rPr>
        <w:t>监</w:t>
      </w:r>
      <w:r>
        <w:rPr>
          <w:rFonts w:hint="eastAsia" w:ascii="Times New Roman" w:hAnsi="Times New Roman" w:eastAsia="仿宋_GB2312"/>
          <w:sz w:val="32"/>
        </w:rPr>
        <w:t>管局等7家单位结余资金</w:t>
      </w:r>
      <w:r>
        <w:rPr>
          <w:rFonts w:ascii="Times New Roman" w:hAnsi="Times New Roman" w:eastAsia="仿宋_GB2312"/>
          <w:sz w:val="32"/>
          <w:szCs w:val="32"/>
        </w:rPr>
        <w:t>2,142.6</w:t>
      </w:r>
      <w:r>
        <w:rPr>
          <w:rFonts w:hint="eastAsia" w:ascii="Times New Roman" w:hAnsi="Times New Roman" w:eastAsia="仿宋_GB2312"/>
          <w:sz w:val="32"/>
          <w:szCs w:val="32"/>
        </w:rPr>
        <w:t>万</w:t>
      </w:r>
      <w:r>
        <w:rPr>
          <w:rFonts w:hint="eastAsia" w:ascii="Times New Roman" w:hAnsi="Times New Roman" w:eastAsia="仿宋_GB2312"/>
          <w:sz w:val="32"/>
        </w:rPr>
        <w:t>元未上缴国库。</w:t>
      </w:r>
      <w:r>
        <w:rPr>
          <w:rFonts w:hint="eastAsia" w:ascii="Times New Roman" w:hAnsi="Times New Roman" w:eastAsia="仿宋_GB2312"/>
          <w:sz w:val="32"/>
          <w:szCs w:val="32"/>
        </w:rPr>
        <w:t>二</w:t>
      </w:r>
      <w:r>
        <w:rPr>
          <w:rFonts w:ascii="Times New Roman" w:hAnsi="Times New Roman" w:eastAsia="仿宋_GB2312"/>
          <w:sz w:val="32"/>
          <w:szCs w:val="32"/>
        </w:rPr>
        <w:t>是</w:t>
      </w:r>
      <w:r>
        <w:rPr>
          <w:rFonts w:hint="eastAsia" w:ascii="Times New Roman" w:hAnsi="Times New Roman" w:eastAsia="仿宋_GB2312"/>
          <w:sz w:val="32"/>
          <w:szCs w:val="32"/>
        </w:rPr>
        <w:t>区水</w:t>
      </w:r>
      <w:r>
        <w:rPr>
          <w:rFonts w:ascii="Times New Roman" w:hAnsi="Times New Roman" w:eastAsia="仿宋_GB2312"/>
          <w:sz w:val="32"/>
          <w:szCs w:val="32"/>
        </w:rPr>
        <w:t>务局等</w:t>
      </w:r>
      <w:r>
        <w:rPr>
          <w:rFonts w:hint="eastAsia" w:ascii="Times New Roman" w:hAnsi="Times New Roman" w:eastAsia="仿宋_GB2312"/>
          <w:sz w:val="32"/>
          <w:szCs w:val="32"/>
        </w:rPr>
        <w:t>7家单位</w:t>
      </w:r>
      <w:r>
        <w:rPr>
          <w:rFonts w:ascii="Times New Roman" w:hAnsi="Times New Roman" w:eastAsia="仿宋_GB2312"/>
          <w:sz w:val="32"/>
          <w:szCs w:val="32"/>
        </w:rPr>
        <w:t>购置</w:t>
      </w:r>
      <w:r>
        <w:rPr>
          <w:rFonts w:hint="eastAsia" w:ascii="Times New Roman" w:hAnsi="Times New Roman" w:eastAsia="仿宋_GB2312"/>
          <w:sz w:val="32"/>
          <w:szCs w:val="32"/>
        </w:rPr>
        <w:t>资产</w:t>
      </w:r>
      <w:r>
        <w:rPr>
          <w:rFonts w:ascii="Times New Roman" w:hAnsi="Times New Roman" w:eastAsia="仿宋_GB2312"/>
          <w:sz w:val="32"/>
          <w:szCs w:val="32"/>
        </w:rPr>
        <w:t>未入账</w:t>
      </w:r>
      <w:r>
        <w:rPr>
          <w:rFonts w:hint="eastAsia" w:ascii="Times New Roman" w:hAnsi="Times New Roman" w:eastAsia="仿宋_GB2312"/>
          <w:sz w:val="32"/>
          <w:szCs w:val="32"/>
        </w:rPr>
        <w:t>、在</w:t>
      </w:r>
      <w:r>
        <w:rPr>
          <w:rFonts w:ascii="Times New Roman" w:hAnsi="Times New Roman" w:eastAsia="仿宋_GB2312"/>
          <w:sz w:val="32"/>
          <w:szCs w:val="32"/>
        </w:rPr>
        <w:t>建</w:t>
      </w:r>
      <w:r>
        <w:rPr>
          <w:rFonts w:hint="eastAsia" w:ascii="Times New Roman" w:hAnsi="Times New Roman" w:eastAsia="仿宋_GB2312"/>
          <w:sz w:val="32"/>
          <w:szCs w:val="32"/>
        </w:rPr>
        <w:t>工程未结转固定资产10.5亿元</w:t>
      </w: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是</w:t>
      </w:r>
      <w:r>
        <w:rPr>
          <w:rFonts w:hint="eastAsia" w:ascii="Times New Roman" w:hAnsi="Times New Roman" w:eastAsia="仿宋_GB2312"/>
          <w:sz w:val="32"/>
          <w:szCs w:val="32"/>
        </w:rPr>
        <w:t>原区服务</w:t>
      </w:r>
      <w:r>
        <w:rPr>
          <w:rFonts w:ascii="Times New Roman" w:hAnsi="Times New Roman" w:eastAsia="仿宋_GB2312"/>
          <w:sz w:val="32"/>
          <w:szCs w:val="32"/>
        </w:rPr>
        <w:t>滨海委等6</w:t>
      </w:r>
      <w:r>
        <w:rPr>
          <w:rFonts w:hint="eastAsia" w:ascii="Times New Roman" w:hAnsi="Times New Roman" w:eastAsia="仿宋_GB2312"/>
          <w:sz w:val="32"/>
          <w:szCs w:val="32"/>
        </w:rPr>
        <w:t>家单位</w:t>
      </w:r>
      <w:r>
        <w:rPr>
          <w:rFonts w:ascii="Times New Roman" w:hAnsi="Times New Roman" w:eastAsia="仿宋_GB2312"/>
          <w:sz w:val="32"/>
          <w:szCs w:val="32"/>
        </w:rPr>
        <w:t>往来款</w:t>
      </w:r>
      <w:r>
        <w:rPr>
          <w:rFonts w:hint="eastAsia" w:ascii="Times New Roman" w:hAnsi="Times New Roman" w:eastAsia="仿宋_GB2312"/>
          <w:sz w:val="32"/>
          <w:szCs w:val="32"/>
        </w:rPr>
        <w:t>长期挂账1.5亿元。四</w:t>
      </w:r>
      <w:r>
        <w:rPr>
          <w:rFonts w:ascii="Times New Roman" w:hAnsi="Times New Roman" w:eastAsia="仿宋_GB2312"/>
          <w:sz w:val="32"/>
          <w:szCs w:val="32"/>
        </w:rPr>
        <w:t>是</w:t>
      </w:r>
      <w:r>
        <w:rPr>
          <w:rFonts w:hint="eastAsia" w:ascii="Times New Roman" w:hAnsi="Times New Roman" w:eastAsia="仿宋_GB2312"/>
          <w:sz w:val="32"/>
          <w:szCs w:val="32"/>
        </w:rPr>
        <w:t>区人防办购置资产拖欠中</w:t>
      </w:r>
      <w:r>
        <w:rPr>
          <w:rFonts w:ascii="Times New Roman" w:hAnsi="Times New Roman" w:eastAsia="仿宋_GB2312"/>
          <w:sz w:val="32"/>
          <w:szCs w:val="32"/>
        </w:rPr>
        <w:t>小企业</w:t>
      </w:r>
      <w:r>
        <w:rPr>
          <w:rFonts w:hint="eastAsia" w:ascii="Times New Roman" w:hAnsi="Times New Roman" w:eastAsia="仿宋_GB2312"/>
          <w:sz w:val="32"/>
          <w:szCs w:val="32"/>
        </w:rPr>
        <w:t>资金1</w:t>
      </w:r>
      <w:r>
        <w:rPr>
          <w:rFonts w:ascii="Times New Roman" w:hAnsi="Times New Roman" w:eastAsia="仿宋_GB2312"/>
          <w:sz w:val="32"/>
          <w:szCs w:val="32"/>
        </w:rPr>
        <w:t>.</w:t>
      </w:r>
      <w:r>
        <w:rPr>
          <w:rFonts w:hint="eastAsia" w:ascii="Times New Roman" w:hAnsi="Times New Roman" w:eastAsia="仿宋_GB2312"/>
          <w:sz w:val="32"/>
          <w:szCs w:val="32"/>
        </w:rPr>
        <w:t>2万元。五</w:t>
      </w:r>
      <w:r>
        <w:rPr>
          <w:rFonts w:ascii="Times New Roman" w:hAnsi="Times New Roman" w:eastAsia="仿宋_GB2312"/>
          <w:sz w:val="32"/>
          <w:szCs w:val="32"/>
        </w:rPr>
        <w:t>是区教育局、区文化旅游体育局在往来款核算收支63.8万元。</w:t>
      </w:r>
      <w:r>
        <w:rPr>
          <w:rFonts w:hint="eastAsia" w:ascii="Times New Roman" w:hAnsi="Times New Roman" w:eastAsia="仿宋_GB2312"/>
          <w:sz w:val="32"/>
          <w:szCs w:val="32"/>
        </w:rPr>
        <w:t>六</w:t>
      </w:r>
      <w:r>
        <w:rPr>
          <w:rFonts w:ascii="Times New Roman" w:hAnsi="Times New Roman" w:eastAsia="仿宋_GB2312"/>
          <w:sz w:val="32"/>
          <w:szCs w:val="32"/>
        </w:rPr>
        <w:t>是区人防办、区市场监管局使用不合规票据入账32.8万元。</w:t>
      </w:r>
      <w:r>
        <w:rPr>
          <w:rFonts w:hint="eastAsia" w:ascii="Times New Roman" w:hAnsi="Times New Roman" w:eastAsia="仿宋_GB2312"/>
          <w:sz w:val="32"/>
          <w:szCs w:val="32"/>
        </w:rPr>
        <w:t>七是</w:t>
      </w:r>
      <w:r>
        <w:rPr>
          <w:rFonts w:ascii="Times New Roman" w:hAnsi="Times New Roman" w:eastAsia="仿宋_GB2312"/>
          <w:sz w:val="32"/>
          <w:szCs w:val="32"/>
        </w:rPr>
        <w:t>区教育局、区文化旅游体育局开立9个银行账户未经区财政局审批、备案。</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（二）重大政策措施落实跟踪审计情况</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楷体_GB2312"/>
          <w:b/>
          <w:bCs/>
          <w:sz w:val="32"/>
          <w:szCs w:val="32"/>
        </w:rPr>
        <w:t>1.重大政策措施落实情况审计。</w:t>
      </w:r>
      <w:r>
        <w:rPr>
          <w:rFonts w:ascii="Times New Roman" w:hAnsi="Times New Roman" w:eastAsia="仿宋_GB2312"/>
          <w:sz w:val="32"/>
          <w:szCs w:val="32"/>
        </w:rPr>
        <w:t>对</w:t>
      </w:r>
      <w:r>
        <w:rPr>
          <w:rFonts w:hint="eastAsia" w:ascii="Times New Roman" w:hAnsi="Times New Roman" w:eastAsia="仿宋_GB2312" w:cs="仿宋_GB2312"/>
          <w:sz w:val="32"/>
          <w:szCs w:val="32"/>
        </w:rPr>
        <w:t>老年人助餐服务、减税</w:t>
      </w:r>
      <w:r>
        <w:rPr>
          <w:rFonts w:ascii="Times New Roman" w:hAnsi="Times New Roman" w:eastAsia="仿宋_GB2312" w:cs="仿宋_GB2312"/>
          <w:sz w:val="32"/>
          <w:szCs w:val="32"/>
        </w:rPr>
        <w:t>降费</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清理</w:t>
      </w:r>
      <w:r>
        <w:rPr>
          <w:rFonts w:ascii="Times New Roman" w:hAnsi="Times New Roman" w:eastAsia="仿宋_GB2312"/>
          <w:sz w:val="32"/>
          <w:szCs w:val="32"/>
        </w:rPr>
        <w:t>拖欠民营企业中小企业账款</w:t>
      </w:r>
      <w:r>
        <w:rPr>
          <w:rFonts w:hint="eastAsia" w:ascii="Times New Roman" w:hAnsi="Times New Roman" w:eastAsia="仿宋_GB2312"/>
          <w:sz w:val="32"/>
          <w:szCs w:val="32"/>
        </w:rPr>
        <w:t>、</w:t>
      </w:r>
      <w:r>
        <w:rPr>
          <w:rFonts w:hint="eastAsia" w:ascii="Times New Roman" w:hAnsi="Times New Roman" w:eastAsia="仿宋_GB2312" w:cs="仿宋_GB2312"/>
          <w:kern w:val="0"/>
          <w:sz w:val="32"/>
          <w:szCs w:val="32"/>
        </w:rPr>
        <w:t>燃气锅炉低氮改造等4</w:t>
      </w:r>
      <w:r>
        <w:rPr>
          <w:rFonts w:hint="eastAsia" w:ascii="Times New Roman" w:hAnsi="Times New Roman" w:eastAsia="仿宋_GB2312"/>
          <w:sz w:val="32"/>
          <w:szCs w:val="32"/>
        </w:rPr>
        <w:t>项政策落实</w:t>
      </w:r>
      <w:r>
        <w:rPr>
          <w:rFonts w:ascii="Times New Roman" w:hAnsi="Times New Roman" w:eastAsia="仿宋_GB2312"/>
          <w:sz w:val="32"/>
          <w:szCs w:val="32"/>
        </w:rPr>
        <w:t>进行了审计</w:t>
      </w:r>
      <w:r>
        <w:rPr>
          <w:rFonts w:hint="eastAsia" w:ascii="Times New Roman" w:hAnsi="Times New Roman" w:eastAsia="仿宋_GB2312"/>
          <w:sz w:val="32"/>
          <w:szCs w:val="32"/>
        </w:rPr>
        <w:t>，抽查了</w:t>
      </w:r>
      <w:r>
        <w:rPr>
          <w:rFonts w:ascii="Times New Roman" w:hAnsi="Times New Roman" w:eastAsia="仿宋_GB2312"/>
          <w:sz w:val="32"/>
          <w:szCs w:val="32"/>
        </w:rPr>
        <w:t>2</w:t>
      </w:r>
      <w:r>
        <w:rPr>
          <w:rFonts w:hint="eastAsia" w:ascii="Times New Roman" w:hAnsi="Times New Roman" w:eastAsia="仿宋_GB2312"/>
          <w:sz w:val="32"/>
          <w:szCs w:val="32"/>
        </w:rPr>
        <w:t>6个单位。发</w:t>
      </w:r>
      <w:r>
        <w:rPr>
          <w:rFonts w:ascii="Times New Roman" w:hAnsi="Times New Roman" w:eastAsia="仿宋_GB2312"/>
          <w:sz w:val="32"/>
          <w:szCs w:val="32"/>
        </w:rPr>
        <w:t>现的</w:t>
      </w:r>
      <w:r>
        <w:rPr>
          <w:rFonts w:hint="eastAsia" w:ascii="Times New Roman" w:hAnsi="Times New Roman" w:eastAsia="仿宋_GB2312"/>
          <w:sz w:val="32"/>
          <w:szCs w:val="32"/>
        </w:rPr>
        <w:t>主要</w:t>
      </w:r>
      <w:r>
        <w:rPr>
          <w:rFonts w:ascii="Times New Roman" w:hAnsi="Times New Roman" w:eastAsia="仿宋_GB2312"/>
          <w:sz w:val="32"/>
          <w:szCs w:val="32"/>
        </w:rPr>
        <w:t>问题</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一</w:t>
      </w:r>
      <w:r>
        <w:rPr>
          <w:rFonts w:ascii="Times New Roman" w:hAnsi="Times New Roman" w:eastAsia="仿宋_GB2312" w:cs="仿宋_GB2312"/>
          <w:sz w:val="32"/>
          <w:szCs w:val="32"/>
        </w:rPr>
        <w:t>是</w:t>
      </w:r>
      <w:r>
        <w:rPr>
          <w:rFonts w:hint="eastAsia" w:ascii="Times New Roman" w:hAnsi="Times New Roman" w:eastAsia="仿宋_GB2312" w:cs="仿宋_GB2312"/>
          <w:sz w:val="32"/>
          <w:szCs w:val="32"/>
        </w:rPr>
        <w:t>东丽</w:t>
      </w:r>
      <w:r>
        <w:rPr>
          <w:rFonts w:ascii="Times New Roman" w:hAnsi="Times New Roman" w:eastAsia="仿宋_GB2312" w:cs="仿宋_GB2312"/>
          <w:sz w:val="32"/>
          <w:szCs w:val="32"/>
        </w:rPr>
        <w:t>湖</w:t>
      </w:r>
      <w:r>
        <w:rPr>
          <w:rFonts w:hint="eastAsia" w:ascii="Times New Roman" w:hAnsi="Times New Roman" w:eastAsia="仿宋_GB2312" w:cs="仿宋_GB2312"/>
          <w:sz w:val="32"/>
          <w:szCs w:val="32"/>
        </w:rPr>
        <w:t>等5</w:t>
      </w:r>
      <w:r>
        <w:rPr>
          <w:rFonts w:ascii="Times New Roman" w:hAnsi="Times New Roman" w:eastAsia="仿宋_GB2312" w:cs="仿宋_GB2312"/>
          <w:sz w:val="32"/>
          <w:szCs w:val="32"/>
        </w:rPr>
        <w:t>个街道34</w:t>
      </w:r>
      <w:r>
        <w:rPr>
          <w:rFonts w:hint="eastAsia" w:ascii="Times New Roman" w:hAnsi="Times New Roman" w:eastAsia="仿宋_GB2312" w:cs="仿宋_GB2312"/>
          <w:sz w:val="32"/>
          <w:szCs w:val="32"/>
        </w:rPr>
        <w:t>个社区无就餐及补贴记录，老年人助餐服务效果</w:t>
      </w:r>
      <w:r>
        <w:rPr>
          <w:rFonts w:ascii="Times New Roman" w:hAnsi="Times New Roman" w:eastAsia="仿宋_GB2312" w:cs="仿宋_GB2312"/>
          <w:sz w:val="32"/>
          <w:szCs w:val="32"/>
        </w:rPr>
        <w:t>不明显</w:t>
      </w:r>
      <w:r>
        <w:rPr>
          <w:rFonts w:hint="eastAsia" w:ascii="Times New Roman" w:hAnsi="Times New Roman" w:eastAsia="仿宋_GB2312" w:cs="仿宋_GB2312"/>
          <w:sz w:val="32"/>
          <w:szCs w:val="32"/>
        </w:rPr>
        <w:t>。二是金桥街悦盛里、龙泉里社区未按规定与助餐机构签订服务协议。三</w:t>
      </w:r>
      <w:r>
        <w:rPr>
          <w:rFonts w:ascii="Times New Roman" w:hAnsi="Times New Roman" w:eastAsia="仿宋_GB2312" w:cs="仿宋_GB2312"/>
          <w:sz w:val="32"/>
          <w:szCs w:val="32"/>
        </w:rPr>
        <w:t>是</w:t>
      </w:r>
      <w:r>
        <w:rPr>
          <w:rFonts w:hint="eastAsia" w:ascii="Times New Roman" w:hAnsi="Times New Roman" w:eastAsia="仿宋_GB2312" w:cs="仿宋_GB2312"/>
          <w:sz w:val="32"/>
          <w:szCs w:val="32"/>
        </w:rPr>
        <w:t>华新街众鹏物业公司等</w:t>
      </w: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家助餐机构不</w:t>
      </w:r>
      <w:r>
        <w:rPr>
          <w:rFonts w:ascii="Times New Roman" w:hAnsi="Times New Roman" w:eastAsia="仿宋_GB2312" w:cs="仿宋_GB2312"/>
          <w:sz w:val="32"/>
          <w:szCs w:val="32"/>
        </w:rPr>
        <w:t>具备</w:t>
      </w:r>
      <w:r>
        <w:rPr>
          <w:rFonts w:hint="eastAsia" w:ascii="Times New Roman" w:hAnsi="Times New Roman" w:eastAsia="仿宋_GB2312" w:cs="仿宋_GB2312"/>
          <w:sz w:val="32"/>
          <w:szCs w:val="32"/>
        </w:rPr>
        <w:t>消防安全资质。四</w:t>
      </w:r>
      <w:r>
        <w:rPr>
          <w:rFonts w:ascii="Times New Roman" w:hAnsi="Times New Roman" w:eastAsia="仿宋_GB2312" w:cs="仿宋_GB2312"/>
          <w:sz w:val="32"/>
          <w:szCs w:val="32"/>
        </w:rPr>
        <w:t>是</w:t>
      </w:r>
      <w:r>
        <w:rPr>
          <w:rFonts w:hint="eastAsia" w:ascii="Times New Roman" w:hAnsi="Times New Roman" w:eastAsia="仿宋_GB2312"/>
          <w:sz w:val="32"/>
          <w:szCs w:val="32"/>
        </w:rPr>
        <w:t>华明高新区管委会拖欠</w:t>
      </w:r>
      <w:r>
        <w:rPr>
          <w:rFonts w:ascii="Times New Roman" w:hAnsi="Times New Roman" w:eastAsia="仿宋_GB2312"/>
          <w:sz w:val="32"/>
          <w:szCs w:val="32"/>
        </w:rPr>
        <w:t>中小企业</w:t>
      </w:r>
      <w:r>
        <w:rPr>
          <w:rFonts w:hint="eastAsia" w:ascii="Times New Roman" w:hAnsi="Times New Roman" w:eastAsia="仿宋_GB2312"/>
          <w:sz w:val="32"/>
          <w:szCs w:val="32"/>
        </w:rPr>
        <w:t>220.8万元。五</w:t>
      </w:r>
      <w:r>
        <w:rPr>
          <w:rFonts w:ascii="Times New Roman" w:hAnsi="Times New Roman" w:eastAsia="仿宋_GB2312"/>
          <w:sz w:val="32"/>
          <w:szCs w:val="32"/>
        </w:rPr>
        <w:t>是</w:t>
      </w:r>
      <w:r>
        <w:rPr>
          <w:rFonts w:hint="eastAsia" w:ascii="Times New Roman" w:hAnsi="Times New Roman" w:eastAsia="仿宋_GB2312"/>
          <w:sz w:val="32"/>
          <w:szCs w:val="32"/>
        </w:rPr>
        <w:t>无瑕街使用房产抵</w:t>
      </w:r>
      <w:r>
        <w:rPr>
          <w:rFonts w:ascii="Times New Roman" w:hAnsi="Times New Roman" w:eastAsia="仿宋_GB2312"/>
          <w:sz w:val="32"/>
          <w:szCs w:val="32"/>
        </w:rPr>
        <w:t>顶</w:t>
      </w:r>
      <w:r>
        <w:rPr>
          <w:rFonts w:hint="eastAsia" w:ascii="Times New Roman" w:hAnsi="Times New Roman" w:eastAsia="仿宋_GB2312"/>
          <w:sz w:val="32"/>
          <w:szCs w:val="32"/>
        </w:rPr>
        <w:t>中小</w:t>
      </w:r>
      <w:r>
        <w:rPr>
          <w:rFonts w:ascii="Times New Roman" w:hAnsi="Times New Roman" w:eastAsia="仿宋_GB2312"/>
          <w:sz w:val="32"/>
          <w:szCs w:val="32"/>
        </w:rPr>
        <w:t>企业</w:t>
      </w:r>
      <w:r>
        <w:rPr>
          <w:rFonts w:hint="eastAsia" w:ascii="Times New Roman" w:hAnsi="Times New Roman" w:eastAsia="仿宋_GB2312"/>
          <w:sz w:val="32"/>
          <w:szCs w:val="32"/>
        </w:rPr>
        <w:t>欠款848.5万元，未进行产权过户。</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楷体_GB2312"/>
          <w:b/>
          <w:bCs/>
          <w:sz w:val="32"/>
          <w:szCs w:val="32"/>
        </w:rPr>
        <w:t>2.新增财政直</w:t>
      </w:r>
      <w:r>
        <w:rPr>
          <w:rFonts w:ascii="Times New Roman" w:hAnsi="Times New Roman" w:eastAsia="仿宋_GB2312" w:cs="楷体_GB2312"/>
          <w:b/>
          <w:bCs/>
          <w:sz w:val="32"/>
          <w:szCs w:val="32"/>
        </w:rPr>
        <w:t>达</w:t>
      </w:r>
      <w:r>
        <w:rPr>
          <w:rFonts w:hint="eastAsia" w:ascii="Times New Roman" w:hAnsi="Times New Roman" w:eastAsia="仿宋_GB2312" w:cs="楷体_GB2312"/>
          <w:b/>
          <w:bCs/>
          <w:sz w:val="32"/>
          <w:szCs w:val="32"/>
        </w:rPr>
        <w:t>资金跟踪审计。</w:t>
      </w:r>
      <w:r>
        <w:rPr>
          <w:rFonts w:hint="eastAsia" w:ascii="Times New Roman" w:hAnsi="Times New Roman" w:eastAsia="仿宋_GB2312"/>
          <w:sz w:val="32"/>
          <w:szCs w:val="32"/>
        </w:rPr>
        <w:t>对我区新增财政资金直达市县基层直接惠企利民情况进行了审计</w:t>
      </w:r>
      <w:r>
        <w:rPr>
          <w:rFonts w:ascii="Times New Roman" w:hAnsi="Times New Roman" w:eastAsia="仿宋_GB2312"/>
          <w:sz w:val="32"/>
          <w:szCs w:val="32"/>
        </w:rPr>
        <w:t>。</w:t>
      </w:r>
      <w:r>
        <w:rPr>
          <w:rFonts w:hint="eastAsia" w:ascii="Times New Roman" w:hAnsi="Times New Roman" w:eastAsia="仿宋_GB2312"/>
          <w:sz w:val="32"/>
          <w:szCs w:val="32"/>
        </w:rPr>
        <w:t>发</w:t>
      </w:r>
      <w:r>
        <w:rPr>
          <w:rFonts w:ascii="Times New Roman" w:hAnsi="Times New Roman" w:eastAsia="仿宋_GB2312"/>
          <w:sz w:val="32"/>
          <w:szCs w:val="32"/>
        </w:rPr>
        <w:t>现的</w:t>
      </w:r>
      <w:r>
        <w:rPr>
          <w:rFonts w:hint="eastAsia" w:ascii="Times New Roman" w:hAnsi="Times New Roman" w:eastAsia="仿宋_GB2312"/>
          <w:sz w:val="32"/>
          <w:szCs w:val="32"/>
        </w:rPr>
        <w:t>主要</w:t>
      </w:r>
      <w:r>
        <w:rPr>
          <w:rFonts w:ascii="Times New Roman" w:hAnsi="Times New Roman" w:eastAsia="仿宋_GB2312"/>
          <w:sz w:val="32"/>
          <w:szCs w:val="32"/>
        </w:rPr>
        <w:t>问题</w:t>
      </w:r>
      <w:r>
        <w:rPr>
          <w:rFonts w:hint="eastAsia" w:ascii="Times New Roman" w:hAnsi="Times New Roman" w:eastAsia="仿宋_GB2312"/>
          <w:sz w:val="32"/>
          <w:szCs w:val="32"/>
        </w:rPr>
        <w:t>：一</w:t>
      </w:r>
      <w:r>
        <w:rPr>
          <w:rFonts w:ascii="Times New Roman" w:hAnsi="Times New Roman" w:eastAsia="仿宋_GB2312"/>
          <w:sz w:val="32"/>
          <w:szCs w:val="32"/>
        </w:rPr>
        <w:t>是区国资委</w:t>
      </w:r>
      <w:r>
        <w:rPr>
          <w:rFonts w:hint="eastAsia" w:ascii="Times New Roman" w:hAnsi="Times New Roman" w:eastAsia="仿宋_GB2312"/>
          <w:sz w:val="32"/>
          <w:szCs w:val="32"/>
        </w:rPr>
        <w:t>使用</w:t>
      </w:r>
      <w:r>
        <w:rPr>
          <w:rFonts w:ascii="Times New Roman" w:hAnsi="Times New Roman" w:eastAsia="仿宋_GB2312"/>
          <w:sz w:val="32"/>
          <w:szCs w:val="32"/>
        </w:rPr>
        <w:t>抗疫特别国债资金4,079.8万元，支付与抗疫支出无关</w:t>
      </w:r>
      <w:r>
        <w:rPr>
          <w:rFonts w:hint="eastAsia" w:ascii="Times New Roman" w:hAnsi="Times New Roman" w:eastAsia="仿宋_GB2312"/>
          <w:sz w:val="32"/>
          <w:szCs w:val="32"/>
        </w:rPr>
        <w:t>的</w:t>
      </w:r>
      <w:r>
        <w:rPr>
          <w:rFonts w:ascii="Times New Roman" w:hAnsi="Times New Roman" w:eastAsia="仿宋_GB2312"/>
          <w:sz w:val="32"/>
          <w:szCs w:val="32"/>
        </w:rPr>
        <w:t>区国有企业减免房租补贴</w:t>
      </w:r>
      <w:r>
        <w:rPr>
          <w:rFonts w:hint="eastAsia" w:ascii="Times New Roman" w:hAnsi="Times New Roman" w:eastAsia="仿宋_GB2312"/>
          <w:sz w:val="32"/>
          <w:szCs w:val="32"/>
        </w:rPr>
        <w:t>。二</w:t>
      </w:r>
      <w:r>
        <w:rPr>
          <w:rFonts w:ascii="Times New Roman" w:hAnsi="Times New Roman" w:eastAsia="仿宋_GB2312"/>
          <w:sz w:val="32"/>
          <w:szCs w:val="32"/>
        </w:rPr>
        <w:t>是</w:t>
      </w:r>
      <w:r>
        <w:rPr>
          <w:rFonts w:hint="eastAsia" w:ascii="Times New Roman" w:hAnsi="Times New Roman" w:eastAsia="仿宋_GB2312"/>
          <w:sz w:val="32"/>
          <w:szCs w:val="32"/>
        </w:rPr>
        <w:t>区机关事务中心安排抗疫特别国债资金31</w:t>
      </w:r>
      <w:r>
        <w:rPr>
          <w:rFonts w:ascii="Times New Roman" w:hAnsi="Times New Roman" w:eastAsia="仿宋_GB2312"/>
          <w:sz w:val="32"/>
          <w:szCs w:val="32"/>
        </w:rPr>
        <w:t>6.</w:t>
      </w:r>
      <w:r>
        <w:rPr>
          <w:rFonts w:hint="eastAsia" w:ascii="Times New Roman" w:hAnsi="Times New Roman" w:eastAsia="仿宋_GB2312"/>
          <w:sz w:val="32"/>
          <w:szCs w:val="32"/>
        </w:rPr>
        <w:t>7万元，替换疫情期间已支付的</w:t>
      </w:r>
      <w:r>
        <w:rPr>
          <w:rFonts w:ascii="Times New Roman" w:hAnsi="Times New Roman" w:eastAsia="仿宋_GB2312"/>
          <w:sz w:val="32"/>
          <w:szCs w:val="32"/>
        </w:rPr>
        <w:t>配餐费等</w:t>
      </w:r>
      <w:r>
        <w:rPr>
          <w:rFonts w:hint="eastAsia" w:ascii="Times New Roman" w:hAnsi="Times New Roman" w:eastAsia="仿宋_GB2312"/>
          <w:sz w:val="32"/>
          <w:szCs w:val="32"/>
        </w:rPr>
        <w:t>支出。三</w:t>
      </w:r>
      <w:r>
        <w:rPr>
          <w:rFonts w:ascii="Times New Roman" w:hAnsi="Times New Roman" w:eastAsia="仿宋_GB2312"/>
          <w:sz w:val="32"/>
          <w:szCs w:val="32"/>
        </w:rPr>
        <w:t>是区养老院</w:t>
      </w:r>
      <w:r>
        <w:rPr>
          <w:rFonts w:hint="eastAsia" w:ascii="Times New Roman" w:hAnsi="Times New Roman" w:eastAsia="仿宋_GB2312"/>
          <w:sz w:val="32"/>
          <w:szCs w:val="32"/>
        </w:rPr>
        <w:t>使用供养人员经费支付物业费51万元。</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（三）部分街道财政财务收支审计情况</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对金钟</w:t>
      </w:r>
      <w:r>
        <w:rPr>
          <w:rFonts w:ascii="Times New Roman" w:hAnsi="Times New Roman" w:eastAsia="仿宋_GB2312"/>
          <w:sz w:val="32"/>
          <w:szCs w:val="32"/>
        </w:rPr>
        <w:t>街等</w:t>
      </w:r>
      <w:r>
        <w:rPr>
          <w:rFonts w:hint="eastAsia" w:ascii="Times New Roman" w:hAnsi="Times New Roman" w:eastAsia="仿宋_GB2312"/>
          <w:sz w:val="32"/>
          <w:szCs w:val="32"/>
        </w:rPr>
        <w:t>6个</w:t>
      </w:r>
      <w:r>
        <w:rPr>
          <w:rFonts w:ascii="Times New Roman" w:hAnsi="Times New Roman" w:eastAsia="仿宋_GB2312"/>
          <w:sz w:val="32"/>
          <w:szCs w:val="32"/>
        </w:rPr>
        <w:t>街道</w:t>
      </w:r>
      <w:r>
        <w:rPr>
          <w:rFonts w:hint="eastAsia" w:ascii="Times New Roman" w:hAnsi="Times New Roman" w:eastAsia="仿宋_GB2312"/>
          <w:sz w:val="32"/>
          <w:szCs w:val="32"/>
        </w:rPr>
        <w:t>开展</w:t>
      </w:r>
      <w:r>
        <w:rPr>
          <w:rFonts w:ascii="Times New Roman" w:hAnsi="Times New Roman" w:eastAsia="仿宋_GB2312"/>
          <w:sz w:val="32"/>
          <w:szCs w:val="32"/>
        </w:rPr>
        <w:t>了</w:t>
      </w:r>
      <w:r>
        <w:rPr>
          <w:rFonts w:hint="eastAsia" w:ascii="Times New Roman" w:hAnsi="Times New Roman" w:eastAsia="仿宋_GB2312"/>
          <w:sz w:val="32"/>
          <w:szCs w:val="32"/>
        </w:rPr>
        <w:t>主</w:t>
      </w:r>
      <w:r>
        <w:rPr>
          <w:rFonts w:ascii="Times New Roman" w:hAnsi="Times New Roman" w:eastAsia="仿宋_GB2312"/>
          <w:sz w:val="32"/>
          <w:szCs w:val="32"/>
        </w:rPr>
        <w:t>要</w:t>
      </w:r>
      <w:r>
        <w:rPr>
          <w:rFonts w:hint="eastAsia" w:ascii="Times New Roman" w:hAnsi="Times New Roman" w:eastAsia="仿宋_GB2312"/>
          <w:sz w:val="32"/>
          <w:szCs w:val="32"/>
        </w:rPr>
        <w:t>党</w:t>
      </w:r>
      <w:r>
        <w:rPr>
          <w:rFonts w:ascii="Times New Roman" w:hAnsi="Times New Roman" w:eastAsia="仿宋_GB2312"/>
          <w:sz w:val="32"/>
          <w:szCs w:val="32"/>
        </w:rPr>
        <w:t>政领导干部经济责任审计</w:t>
      </w:r>
      <w:r>
        <w:rPr>
          <w:rFonts w:hint="eastAsia" w:ascii="Times New Roman" w:hAnsi="Times New Roman" w:eastAsia="仿宋_GB2312"/>
          <w:sz w:val="32"/>
          <w:szCs w:val="32"/>
        </w:rPr>
        <w:t>。发</w:t>
      </w:r>
      <w:r>
        <w:rPr>
          <w:rFonts w:ascii="Times New Roman" w:hAnsi="Times New Roman" w:eastAsia="仿宋_GB2312"/>
          <w:sz w:val="32"/>
          <w:szCs w:val="32"/>
        </w:rPr>
        <w:t>现的</w:t>
      </w:r>
      <w:r>
        <w:rPr>
          <w:rFonts w:hint="eastAsia" w:ascii="Times New Roman" w:hAnsi="Times New Roman" w:eastAsia="仿宋_GB2312"/>
          <w:sz w:val="32"/>
          <w:szCs w:val="32"/>
        </w:rPr>
        <w:t>主要</w:t>
      </w:r>
      <w:r>
        <w:rPr>
          <w:rFonts w:ascii="Times New Roman" w:hAnsi="Times New Roman" w:eastAsia="仿宋_GB2312"/>
          <w:sz w:val="32"/>
          <w:szCs w:val="32"/>
        </w:rPr>
        <w:t>问题</w:t>
      </w:r>
      <w:r>
        <w:rPr>
          <w:rFonts w:hint="eastAsia" w:ascii="Times New Roman" w:hAnsi="Times New Roman" w:eastAsia="仿宋_GB2312"/>
          <w:sz w:val="32"/>
          <w:szCs w:val="32"/>
        </w:rPr>
        <w:t>：一是金钟街、张</w:t>
      </w:r>
      <w:r>
        <w:rPr>
          <w:rFonts w:ascii="Times New Roman" w:hAnsi="Times New Roman" w:eastAsia="仿宋_GB2312"/>
          <w:sz w:val="32"/>
          <w:szCs w:val="32"/>
        </w:rPr>
        <w:t>贵庄街</w:t>
      </w:r>
      <w:r>
        <w:rPr>
          <w:rFonts w:hint="eastAsia" w:ascii="Times New Roman" w:hAnsi="Times New Roman" w:eastAsia="仿宋_GB2312"/>
          <w:sz w:val="32"/>
          <w:szCs w:val="32"/>
        </w:rPr>
        <w:t>400万</w:t>
      </w:r>
      <w:r>
        <w:rPr>
          <w:rFonts w:ascii="Times New Roman" w:hAnsi="Times New Roman" w:eastAsia="仿宋_GB2312"/>
          <w:sz w:val="32"/>
          <w:szCs w:val="32"/>
        </w:rPr>
        <w:t>元</w:t>
      </w:r>
      <w:r>
        <w:rPr>
          <w:rFonts w:hint="eastAsia" w:ascii="Times New Roman" w:hAnsi="Times New Roman" w:eastAsia="仿宋_GB2312"/>
          <w:sz w:val="32"/>
          <w:szCs w:val="32"/>
        </w:rPr>
        <w:t>限额</w:t>
      </w:r>
      <w:r>
        <w:rPr>
          <w:rFonts w:ascii="Times New Roman" w:hAnsi="Times New Roman" w:eastAsia="仿宋_GB2312"/>
          <w:sz w:val="32"/>
          <w:szCs w:val="32"/>
        </w:rPr>
        <w:t>以下</w:t>
      </w:r>
      <w:r>
        <w:rPr>
          <w:rFonts w:hint="eastAsia" w:ascii="Times New Roman" w:hAnsi="Times New Roman" w:eastAsia="仿宋_GB2312"/>
          <w:sz w:val="32"/>
          <w:szCs w:val="32"/>
        </w:rPr>
        <w:t>工程在非</w:t>
      </w:r>
      <w:r>
        <w:rPr>
          <w:rFonts w:ascii="Times New Roman" w:hAnsi="Times New Roman" w:eastAsia="仿宋_GB2312"/>
          <w:sz w:val="32"/>
          <w:szCs w:val="32"/>
        </w:rPr>
        <w:t>政府采购</w:t>
      </w:r>
      <w:r>
        <w:rPr>
          <w:rFonts w:hint="eastAsia" w:ascii="Times New Roman" w:hAnsi="Times New Roman" w:eastAsia="仿宋_GB2312"/>
          <w:sz w:val="32"/>
          <w:szCs w:val="32"/>
        </w:rPr>
        <w:t>网站进行</w:t>
      </w:r>
      <w:r>
        <w:rPr>
          <w:rFonts w:ascii="Times New Roman" w:hAnsi="Times New Roman" w:eastAsia="仿宋_GB2312"/>
          <w:sz w:val="32"/>
          <w:szCs w:val="32"/>
        </w:rPr>
        <w:t>招</w:t>
      </w:r>
      <w:r>
        <w:rPr>
          <w:rFonts w:hint="eastAsia" w:ascii="Times New Roman" w:hAnsi="Times New Roman" w:eastAsia="仿宋_GB2312"/>
          <w:sz w:val="32"/>
          <w:szCs w:val="32"/>
        </w:rPr>
        <w:t>投标2.</w:t>
      </w:r>
      <w:r>
        <w:rPr>
          <w:rFonts w:ascii="Times New Roman" w:hAnsi="Times New Roman" w:eastAsia="仿宋_GB2312"/>
          <w:sz w:val="32"/>
          <w:szCs w:val="32"/>
        </w:rPr>
        <w:t>2</w:t>
      </w:r>
      <w:r>
        <w:rPr>
          <w:rFonts w:hint="eastAsia" w:ascii="Times New Roman" w:hAnsi="Times New Roman" w:eastAsia="仿宋_GB2312"/>
          <w:sz w:val="32"/>
          <w:szCs w:val="32"/>
        </w:rPr>
        <w:t>亿元。二</w:t>
      </w:r>
      <w:r>
        <w:rPr>
          <w:rFonts w:ascii="Times New Roman" w:hAnsi="Times New Roman" w:eastAsia="仿宋_GB2312"/>
          <w:sz w:val="32"/>
          <w:szCs w:val="32"/>
        </w:rPr>
        <w:t>是</w:t>
      </w:r>
      <w:r>
        <w:rPr>
          <w:rFonts w:hint="eastAsia" w:ascii="Times New Roman" w:hAnsi="Times New Roman" w:eastAsia="仿宋_GB2312"/>
          <w:sz w:val="32"/>
          <w:szCs w:val="32"/>
        </w:rPr>
        <w:t>金钟街专项结余资金2</w:t>
      </w:r>
      <w:r>
        <w:rPr>
          <w:rFonts w:ascii="Times New Roman" w:hAnsi="Times New Roman" w:eastAsia="仿宋_GB2312"/>
          <w:sz w:val="32"/>
          <w:szCs w:val="32"/>
        </w:rPr>
        <w:t>,</w:t>
      </w:r>
      <w:r>
        <w:rPr>
          <w:rFonts w:hint="eastAsia" w:ascii="Times New Roman" w:hAnsi="Times New Roman" w:eastAsia="仿宋_GB2312"/>
          <w:sz w:val="32"/>
          <w:szCs w:val="32"/>
        </w:rPr>
        <w:t>070.</w:t>
      </w:r>
      <w:r>
        <w:rPr>
          <w:rFonts w:ascii="Times New Roman" w:hAnsi="Times New Roman" w:eastAsia="仿宋_GB2312"/>
          <w:sz w:val="32"/>
          <w:szCs w:val="32"/>
        </w:rPr>
        <w:t>7</w:t>
      </w:r>
      <w:r>
        <w:rPr>
          <w:rFonts w:hint="eastAsia" w:ascii="Times New Roman" w:hAnsi="Times New Roman" w:eastAsia="仿宋_GB2312"/>
          <w:sz w:val="32"/>
          <w:szCs w:val="32"/>
        </w:rPr>
        <w:t>万元</w:t>
      </w:r>
      <w:r>
        <w:rPr>
          <w:rFonts w:ascii="Times New Roman" w:hAnsi="Times New Roman" w:eastAsia="仿宋_GB2312"/>
          <w:sz w:val="32"/>
          <w:szCs w:val="32"/>
        </w:rPr>
        <w:t>未上缴国库</w:t>
      </w:r>
      <w:r>
        <w:rPr>
          <w:rFonts w:hint="eastAsia" w:ascii="Times New Roman" w:hAnsi="Times New Roman" w:eastAsia="仿宋_GB2312"/>
          <w:sz w:val="32"/>
          <w:szCs w:val="32"/>
        </w:rPr>
        <w:t>。三</w:t>
      </w:r>
      <w:r>
        <w:rPr>
          <w:rFonts w:ascii="Times New Roman" w:hAnsi="Times New Roman" w:eastAsia="仿宋_GB2312"/>
          <w:sz w:val="32"/>
          <w:szCs w:val="32"/>
        </w:rPr>
        <w:t>是</w:t>
      </w:r>
      <w:r>
        <w:rPr>
          <w:rFonts w:hint="eastAsia" w:ascii="Times New Roman" w:hAnsi="Times New Roman" w:eastAsia="仿宋_GB2312"/>
          <w:sz w:val="32"/>
          <w:szCs w:val="32"/>
        </w:rPr>
        <w:t>万</w:t>
      </w:r>
      <w:r>
        <w:rPr>
          <w:rFonts w:ascii="Times New Roman" w:hAnsi="Times New Roman" w:eastAsia="仿宋_GB2312"/>
          <w:sz w:val="32"/>
          <w:szCs w:val="32"/>
        </w:rPr>
        <w:t>新街</w:t>
      </w:r>
      <w:r>
        <w:rPr>
          <w:rFonts w:hint="eastAsia" w:ascii="Times New Roman" w:hAnsi="Times New Roman" w:eastAsia="仿宋_GB2312"/>
          <w:sz w:val="32"/>
          <w:szCs w:val="32"/>
        </w:rPr>
        <w:t>等</w:t>
      </w:r>
      <w:r>
        <w:rPr>
          <w:rFonts w:ascii="Times New Roman" w:hAnsi="Times New Roman" w:eastAsia="仿宋_GB2312"/>
          <w:sz w:val="32"/>
          <w:szCs w:val="32"/>
        </w:rPr>
        <w:t>3</w:t>
      </w:r>
      <w:r>
        <w:rPr>
          <w:rFonts w:hint="eastAsia" w:ascii="Times New Roman" w:hAnsi="Times New Roman" w:eastAsia="仿宋_GB2312"/>
          <w:sz w:val="32"/>
          <w:szCs w:val="32"/>
        </w:rPr>
        <w:t>个</w:t>
      </w:r>
      <w:r>
        <w:rPr>
          <w:rFonts w:ascii="Times New Roman" w:hAnsi="Times New Roman" w:eastAsia="仿宋_GB2312"/>
          <w:sz w:val="32"/>
          <w:szCs w:val="32"/>
        </w:rPr>
        <w:t>街道</w:t>
      </w:r>
      <w:r>
        <w:rPr>
          <w:rFonts w:hint="eastAsia" w:ascii="Times New Roman" w:hAnsi="Times New Roman" w:eastAsia="仿宋_GB2312"/>
          <w:sz w:val="32"/>
          <w:szCs w:val="32"/>
        </w:rPr>
        <w:t>往来款</w:t>
      </w:r>
      <w:r>
        <w:rPr>
          <w:rFonts w:ascii="Times New Roman" w:hAnsi="Times New Roman" w:eastAsia="仿宋_GB2312"/>
          <w:sz w:val="32"/>
          <w:szCs w:val="32"/>
        </w:rPr>
        <w:t>长期挂账15.9</w:t>
      </w:r>
      <w:r>
        <w:rPr>
          <w:rFonts w:hint="eastAsia" w:ascii="Times New Roman" w:hAnsi="Times New Roman" w:eastAsia="仿宋_GB2312"/>
          <w:sz w:val="32"/>
          <w:szCs w:val="32"/>
        </w:rPr>
        <w:t>亿元。四</w:t>
      </w:r>
      <w:r>
        <w:rPr>
          <w:rFonts w:ascii="Times New Roman" w:hAnsi="Times New Roman" w:eastAsia="仿宋_GB2312"/>
          <w:sz w:val="32"/>
          <w:szCs w:val="32"/>
        </w:rPr>
        <w:t>是</w:t>
      </w:r>
      <w:r>
        <w:rPr>
          <w:rFonts w:hint="eastAsia" w:ascii="Times New Roman" w:hAnsi="Times New Roman" w:eastAsia="仿宋_GB2312"/>
          <w:sz w:val="32"/>
          <w:szCs w:val="32"/>
        </w:rPr>
        <w:t>无</w:t>
      </w:r>
      <w:r>
        <w:rPr>
          <w:rFonts w:ascii="Times New Roman" w:hAnsi="Times New Roman" w:eastAsia="仿宋_GB2312"/>
          <w:sz w:val="32"/>
          <w:szCs w:val="32"/>
        </w:rPr>
        <w:t>瑕街</w:t>
      </w:r>
      <w:r>
        <w:rPr>
          <w:rFonts w:hint="eastAsia" w:ascii="Times New Roman" w:hAnsi="Times New Roman" w:eastAsia="仿宋_GB2312"/>
          <w:sz w:val="32"/>
          <w:szCs w:val="32"/>
        </w:rPr>
        <w:t>等</w:t>
      </w:r>
      <w:r>
        <w:rPr>
          <w:rFonts w:ascii="Times New Roman" w:hAnsi="Times New Roman" w:eastAsia="仿宋_GB2312"/>
          <w:sz w:val="32"/>
          <w:szCs w:val="32"/>
        </w:rPr>
        <w:t>3</w:t>
      </w:r>
      <w:r>
        <w:rPr>
          <w:rFonts w:hint="eastAsia" w:ascii="Times New Roman" w:hAnsi="Times New Roman" w:eastAsia="仿宋_GB2312"/>
          <w:sz w:val="32"/>
          <w:szCs w:val="32"/>
        </w:rPr>
        <w:t>个</w:t>
      </w:r>
      <w:r>
        <w:rPr>
          <w:rFonts w:ascii="Times New Roman" w:hAnsi="Times New Roman" w:eastAsia="仿宋_GB2312"/>
          <w:sz w:val="32"/>
          <w:szCs w:val="32"/>
        </w:rPr>
        <w:t>街</w:t>
      </w:r>
      <w:r>
        <w:rPr>
          <w:rFonts w:hint="eastAsia" w:ascii="Times New Roman" w:hAnsi="Times New Roman" w:eastAsia="仿宋_GB2312"/>
          <w:sz w:val="32"/>
          <w:szCs w:val="32"/>
        </w:rPr>
        <w:t>道</w:t>
      </w:r>
      <w:r>
        <w:rPr>
          <w:rFonts w:ascii="Times New Roman" w:hAnsi="Times New Roman" w:eastAsia="仿宋_GB2312"/>
          <w:sz w:val="32"/>
          <w:szCs w:val="32"/>
        </w:rPr>
        <w:t>购置固定资产未入账255</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万元。五</w:t>
      </w:r>
      <w:r>
        <w:rPr>
          <w:rFonts w:ascii="Times New Roman" w:hAnsi="Times New Roman" w:eastAsia="仿宋_GB2312"/>
          <w:sz w:val="32"/>
          <w:szCs w:val="32"/>
        </w:rPr>
        <w:t>是</w:t>
      </w:r>
      <w:r>
        <w:rPr>
          <w:rFonts w:hint="eastAsia" w:ascii="Times New Roman" w:hAnsi="Times New Roman" w:eastAsia="仿宋_GB2312"/>
          <w:sz w:val="32"/>
          <w:szCs w:val="32"/>
        </w:rPr>
        <w:t>金钟街在</w:t>
      </w:r>
      <w:r>
        <w:rPr>
          <w:rFonts w:ascii="Times New Roman" w:hAnsi="Times New Roman" w:eastAsia="仿宋_GB2312"/>
          <w:sz w:val="32"/>
          <w:szCs w:val="32"/>
        </w:rPr>
        <w:t>下</w:t>
      </w:r>
      <w:r>
        <w:rPr>
          <w:rFonts w:hint="eastAsia" w:ascii="Times New Roman" w:hAnsi="Times New Roman" w:eastAsia="仿宋_GB2312"/>
          <w:sz w:val="32"/>
          <w:szCs w:val="32"/>
        </w:rPr>
        <w:t>属滨</w:t>
      </w:r>
      <w:r>
        <w:rPr>
          <w:rFonts w:ascii="Times New Roman" w:hAnsi="Times New Roman" w:eastAsia="仿宋_GB2312"/>
          <w:sz w:val="32"/>
          <w:szCs w:val="32"/>
        </w:rPr>
        <w:t>海屹阳公司</w:t>
      </w:r>
      <w:r>
        <w:rPr>
          <w:rFonts w:hint="eastAsia" w:ascii="Times New Roman" w:hAnsi="Times New Roman" w:eastAsia="仿宋_GB2312"/>
          <w:sz w:val="32"/>
          <w:szCs w:val="32"/>
        </w:rPr>
        <w:t>等</w:t>
      </w:r>
      <w:r>
        <w:rPr>
          <w:rFonts w:ascii="Times New Roman" w:hAnsi="Times New Roman" w:eastAsia="仿宋_GB2312"/>
          <w:sz w:val="32"/>
          <w:szCs w:val="32"/>
        </w:rPr>
        <w:t>2</w:t>
      </w:r>
      <w:r>
        <w:rPr>
          <w:rFonts w:hint="eastAsia" w:ascii="Times New Roman" w:hAnsi="Times New Roman" w:eastAsia="仿宋_GB2312"/>
          <w:sz w:val="32"/>
          <w:szCs w:val="32"/>
        </w:rPr>
        <w:t>家企业</w:t>
      </w:r>
      <w:r>
        <w:rPr>
          <w:rFonts w:ascii="Times New Roman" w:hAnsi="Times New Roman" w:eastAsia="仿宋_GB2312"/>
          <w:sz w:val="32"/>
          <w:szCs w:val="32"/>
        </w:rPr>
        <w:t>列支</w:t>
      </w:r>
      <w:r>
        <w:rPr>
          <w:rFonts w:hint="eastAsia" w:ascii="Times New Roman" w:hAnsi="Times New Roman" w:eastAsia="仿宋_GB2312"/>
          <w:sz w:val="32"/>
          <w:szCs w:val="32"/>
        </w:rPr>
        <w:t>车辆</w:t>
      </w:r>
      <w:r>
        <w:rPr>
          <w:rFonts w:ascii="Times New Roman" w:hAnsi="Times New Roman" w:eastAsia="仿宋_GB2312"/>
          <w:sz w:val="32"/>
          <w:szCs w:val="32"/>
        </w:rPr>
        <w:t>维修等</w:t>
      </w:r>
      <w:r>
        <w:rPr>
          <w:rFonts w:hint="eastAsia" w:ascii="Times New Roman" w:hAnsi="Times New Roman" w:eastAsia="仿宋_GB2312"/>
          <w:sz w:val="32"/>
          <w:szCs w:val="32"/>
        </w:rPr>
        <w:t>费用</w:t>
      </w:r>
      <w:r>
        <w:rPr>
          <w:rFonts w:ascii="Times New Roman" w:hAnsi="Times New Roman" w:eastAsia="仿宋_GB2312"/>
          <w:sz w:val="32"/>
          <w:szCs w:val="32"/>
        </w:rPr>
        <w:t>424</w:t>
      </w:r>
      <w:r>
        <w:rPr>
          <w:rFonts w:hint="eastAsia" w:ascii="Times New Roman" w:hAnsi="Times New Roman" w:eastAsia="仿宋_GB2312"/>
          <w:sz w:val="32"/>
          <w:szCs w:val="32"/>
        </w:rPr>
        <w:t>万元。六</w:t>
      </w:r>
      <w:r>
        <w:rPr>
          <w:rFonts w:ascii="Times New Roman" w:hAnsi="Times New Roman" w:eastAsia="仿宋_GB2312"/>
          <w:sz w:val="32"/>
          <w:szCs w:val="32"/>
        </w:rPr>
        <w:t>是</w:t>
      </w:r>
      <w:r>
        <w:rPr>
          <w:rFonts w:hint="eastAsia" w:ascii="Times New Roman" w:hAnsi="Times New Roman" w:eastAsia="仿宋_GB2312"/>
          <w:sz w:val="32"/>
          <w:szCs w:val="32"/>
        </w:rPr>
        <w:t>万</w:t>
      </w:r>
      <w:r>
        <w:rPr>
          <w:rFonts w:ascii="Times New Roman" w:hAnsi="Times New Roman" w:eastAsia="仿宋_GB2312"/>
          <w:sz w:val="32"/>
          <w:szCs w:val="32"/>
        </w:rPr>
        <w:t>新街</w:t>
      </w:r>
      <w:r>
        <w:rPr>
          <w:rFonts w:hint="eastAsia" w:ascii="Times New Roman" w:hAnsi="Times New Roman" w:eastAsia="仿宋_GB2312"/>
          <w:sz w:val="32"/>
          <w:szCs w:val="32"/>
        </w:rPr>
        <w:t>超限额使用现金242</w:t>
      </w:r>
      <w:r>
        <w:rPr>
          <w:rFonts w:ascii="Times New Roman" w:hAnsi="Times New Roman" w:eastAsia="仿宋_GB2312"/>
          <w:sz w:val="32"/>
          <w:szCs w:val="32"/>
        </w:rPr>
        <w:t>.7</w:t>
      </w:r>
      <w:r>
        <w:rPr>
          <w:rFonts w:hint="eastAsia" w:ascii="Times New Roman" w:hAnsi="Times New Roman" w:eastAsia="仿宋_GB2312"/>
          <w:sz w:val="32"/>
          <w:szCs w:val="32"/>
        </w:rPr>
        <w:t>万元。七</w:t>
      </w:r>
      <w:r>
        <w:rPr>
          <w:rFonts w:ascii="Times New Roman" w:hAnsi="Times New Roman" w:eastAsia="仿宋_GB2312"/>
          <w:sz w:val="32"/>
          <w:szCs w:val="32"/>
        </w:rPr>
        <w:t>是金桥街</w:t>
      </w:r>
      <w:r>
        <w:rPr>
          <w:rFonts w:hint="eastAsia" w:ascii="Times New Roman" w:hAnsi="Times New Roman" w:eastAsia="仿宋_GB2312"/>
          <w:sz w:val="32"/>
          <w:szCs w:val="32"/>
        </w:rPr>
        <w:t>不</w:t>
      </w:r>
      <w:r>
        <w:rPr>
          <w:rFonts w:ascii="Times New Roman" w:hAnsi="Times New Roman" w:eastAsia="仿宋_GB2312"/>
          <w:sz w:val="32"/>
          <w:szCs w:val="32"/>
        </w:rPr>
        <w:t>合规票据入账60</w:t>
      </w:r>
      <w:r>
        <w:rPr>
          <w:rFonts w:hint="eastAsia" w:ascii="Times New Roman" w:hAnsi="Times New Roman" w:eastAsia="仿宋_GB2312"/>
          <w:sz w:val="32"/>
          <w:szCs w:val="32"/>
        </w:rPr>
        <w:t>.3万元。八是金</w:t>
      </w:r>
      <w:r>
        <w:rPr>
          <w:rFonts w:ascii="Times New Roman" w:hAnsi="Times New Roman" w:eastAsia="仿宋_GB2312"/>
          <w:sz w:val="32"/>
          <w:szCs w:val="32"/>
        </w:rPr>
        <w:t>钟街</w:t>
      </w:r>
      <w:r>
        <w:rPr>
          <w:rFonts w:hint="eastAsia" w:ascii="Times New Roman" w:hAnsi="Times New Roman" w:eastAsia="仿宋_GB2312"/>
          <w:sz w:val="32"/>
          <w:szCs w:val="32"/>
        </w:rPr>
        <w:t>支</w:t>
      </w:r>
      <w:r>
        <w:rPr>
          <w:rFonts w:ascii="Times New Roman" w:hAnsi="Times New Roman" w:eastAsia="仿宋_GB2312"/>
          <w:sz w:val="32"/>
          <w:szCs w:val="32"/>
        </w:rPr>
        <w:t>付地铁切改管网影响</w:t>
      </w:r>
      <w:r>
        <w:rPr>
          <w:rFonts w:hint="eastAsia" w:ascii="Times New Roman" w:hAnsi="Times New Roman" w:eastAsia="仿宋_GB2312"/>
          <w:sz w:val="32"/>
          <w:szCs w:val="32"/>
        </w:rPr>
        <w:t>经营损失</w:t>
      </w:r>
      <w:r>
        <w:rPr>
          <w:rFonts w:ascii="Times New Roman" w:hAnsi="Times New Roman" w:eastAsia="仿宋_GB2312"/>
          <w:sz w:val="32"/>
          <w:szCs w:val="32"/>
        </w:rPr>
        <w:t>补偿费</w:t>
      </w:r>
      <w:r>
        <w:rPr>
          <w:rFonts w:hint="eastAsia" w:ascii="Times New Roman" w:hAnsi="Times New Roman" w:eastAsia="仿宋_GB2312"/>
          <w:sz w:val="32"/>
          <w:szCs w:val="32"/>
        </w:rPr>
        <w:t>45万元，长期</w:t>
      </w:r>
      <w:r>
        <w:rPr>
          <w:rFonts w:ascii="Times New Roman" w:hAnsi="Times New Roman" w:eastAsia="仿宋_GB2312"/>
          <w:sz w:val="32"/>
          <w:szCs w:val="32"/>
        </w:rPr>
        <w:t>未进行账务处理</w:t>
      </w:r>
      <w:r>
        <w:rPr>
          <w:rFonts w:hint="eastAsia" w:ascii="Times New Roman" w:hAnsi="Times New Roman" w:eastAsia="仿宋_GB2312"/>
          <w:sz w:val="32"/>
          <w:szCs w:val="32"/>
        </w:rPr>
        <w:t>。九是万</w:t>
      </w:r>
      <w:r>
        <w:rPr>
          <w:rFonts w:ascii="Times New Roman" w:hAnsi="Times New Roman" w:eastAsia="仿宋_GB2312"/>
          <w:sz w:val="32"/>
          <w:szCs w:val="32"/>
        </w:rPr>
        <w:t>新街</w:t>
      </w:r>
      <w:r>
        <w:rPr>
          <w:rFonts w:hint="eastAsia" w:ascii="Times New Roman" w:hAnsi="Times New Roman" w:eastAsia="仿宋_GB2312"/>
          <w:sz w:val="32"/>
          <w:szCs w:val="32"/>
        </w:rPr>
        <w:t>未</w:t>
      </w:r>
      <w:r>
        <w:rPr>
          <w:rFonts w:ascii="Times New Roman" w:hAnsi="Times New Roman" w:eastAsia="仿宋_GB2312"/>
          <w:sz w:val="32"/>
          <w:szCs w:val="32"/>
        </w:rPr>
        <w:t>使用公务卡</w:t>
      </w:r>
      <w:r>
        <w:rPr>
          <w:rFonts w:hint="eastAsia" w:ascii="Times New Roman" w:hAnsi="Times New Roman" w:eastAsia="仿宋_GB2312"/>
          <w:sz w:val="32"/>
          <w:szCs w:val="32"/>
        </w:rPr>
        <w:t>报销交通出行费用21.4万元。十是金</w:t>
      </w:r>
      <w:r>
        <w:rPr>
          <w:rFonts w:ascii="Times New Roman" w:hAnsi="Times New Roman" w:eastAsia="仿宋_GB2312"/>
          <w:sz w:val="32"/>
          <w:szCs w:val="32"/>
        </w:rPr>
        <w:t>钟街</w:t>
      </w:r>
      <w:r>
        <w:rPr>
          <w:rFonts w:hint="eastAsia" w:ascii="Times New Roman" w:hAnsi="Times New Roman" w:eastAsia="仿宋_GB2312"/>
          <w:sz w:val="32"/>
          <w:szCs w:val="32"/>
        </w:rPr>
        <w:t>下属环</w:t>
      </w:r>
      <w:r>
        <w:rPr>
          <w:rFonts w:ascii="Times New Roman" w:hAnsi="Times New Roman" w:eastAsia="仿宋_GB2312"/>
          <w:sz w:val="32"/>
          <w:szCs w:val="32"/>
        </w:rPr>
        <w:t>卫站收入</w:t>
      </w:r>
      <w:r>
        <w:rPr>
          <w:rFonts w:hint="eastAsia" w:ascii="Times New Roman" w:hAnsi="Times New Roman" w:eastAsia="仿宋_GB2312"/>
          <w:sz w:val="32"/>
          <w:szCs w:val="32"/>
        </w:rPr>
        <w:t>未实行</w:t>
      </w:r>
      <w:r>
        <w:rPr>
          <w:rFonts w:ascii="Times New Roman" w:hAnsi="Times New Roman" w:eastAsia="仿宋_GB2312"/>
          <w:sz w:val="32"/>
          <w:szCs w:val="32"/>
        </w:rPr>
        <w:t>“收支两条线”管理</w:t>
      </w:r>
      <w:r>
        <w:rPr>
          <w:rFonts w:hint="eastAsia" w:ascii="Times New Roman" w:hAnsi="Times New Roman" w:eastAsia="仿宋_GB2312"/>
          <w:sz w:val="32"/>
          <w:szCs w:val="32"/>
        </w:rPr>
        <w:t>20</w:t>
      </w:r>
      <w:r>
        <w:rPr>
          <w:rFonts w:ascii="Times New Roman" w:hAnsi="Times New Roman" w:eastAsia="仿宋_GB2312"/>
          <w:sz w:val="32"/>
          <w:szCs w:val="32"/>
        </w:rPr>
        <w:t>.</w:t>
      </w:r>
      <w:r>
        <w:rPr>
          <w:rFonts w:hint="eastAsia" w:ascii="Times New Roman" w:hAnsi="Times New Roman" w:eastAsia="仿宋_GB2312"/>
          <w:sz w:val="32"/>
          <w:szCs w:val="32"/>
        </w:rPr>
        <w:t>8万元。</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（四）重点专项资金审计情况</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对原区服务滨海委建设工程项目资产管理等情况进行了专项审计调查，审计总金额</w:t>
      </w:r>
      <w:r>
        <w:rPr>
          <w:rFonts w:hint="eastAsia" w:ascii="Times New Roman" w:hAnsi="Times New Roman" w:eastAsia="仿宋_GB2312"/>
          <w:sz w:val="32"/>
          <w:szCs w:val="32"/>
        </w:rPr>
        <w:t>16.6亿</w:t>
      </w:r>
      <w:r>
        <w:rPr>
          <w:rFonts w:hint="eastAsia" w:ascii="Times New Roman" w:hAnsi="Times New Roman" w:eastAsia="仿宋_GB2312"/>
          <w:sz w:val="32"/>
        </w:rPr>
        <w:t>元。发现的主要问题：一是原区服务滨海委建设的B区</w:t>
      </w:r>
      <w:r>
        <w:rPr>
          <w:rFonts w:ascii="Times New Roman" w:hAnsi="Times New Roman" w:eastAsia="仿宋_GB2312"/>
          <w:sz w:val="32"/>
        </w:rPr>
        <w:t>景观灯等</w:t>
      </w:r>
      <w:r>
        <w:rPr>
          <w:rFonts w:hint="eastAsia" w:ascii="Times New Roman" w:hAnsi="Times New Roman" w:eastAsia="仿宋_GB2312"/>
          <w:sz w:val="32"/>
        </w:rPr>
        <w:t>5个项目未按合同约定办理工程竣工结算</w:t>
      </w:r>
      <w:r>
        <w:rPr>
          <w:rFonts w:hint="eastAsia" w:ascii="Times New Roman" w:hAnsi="Times New Roman" w:eastAsia="仿宋_GB2312"/>
          <w:sz w:val="32"/>
          <w:szCs w:val="32"/>
        </w:rPr>
        <w:t>918.3万元。二是所</w:t>
      </w:r>
      <w:r>
        <w:rPr>
          <w:rFonts w:ascii="Times New Roman" w:hAnsi="Times New Roman" w:eastAsia="仿宋_GB2312"/>
          <w:sz w:val="32"/>
          <w:szCs w:val="32"/>
        </w:rPr>
        <w:t>属</w:t>
      </w:r>
      <w:r>
        <w:rPr>
          <w:rFonts w:hint="eastAsia" w:ascii="Times New Roman" w:hAnsi="Times New Roman" w:eastAsia="仿宋_GB2312"/>
          <w:sz w:val="32"/>
          <w:szCs w:val="32"/>
        </w:rPr>
        <w:t>滨海创意公司在部分区域未取得房屋预售许可的情况下销售商品房，取得收入（含定金）2.2亿元。三是使用部分房屋抵顶土地补偿费9,452.5万元，未执行“三重一大”决策程序。</w:t>
      </w:r>
    </w:p>
    <w:p>
      <w:pPr>
        <w:spacing w:line="560" w:lineRule="exact"/>
        <w:ind w:firstLine="601"/>
        <w:rPr>
          <w:rFonts w:ascii="楷体_GB2312" w:hAnsi="宋体" w:eastAsia="楷体_GB2312"/>
          <w:sz w:val="32"/>
          <w:szCs w:val="32"/>
        </w:rPr>
      </w:pPr>
      <w:r>
        <w:rPr>
          <w:rFonts w:hint="eastAsia" w:ascii="楷体_GB2312" w:hAnsi="宋体" w:eastAsia="楷体_GB2312"/>
          <w:sz w:val="32"/>
          <w:szCs w:val="32"/>
        </w:rPr>
        <w:t>（五）国有企业审计情况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sz w:val="32"/>
          <w:szCs w:val="32"/>
        </w:rPr>
        <w:t>对滨海创意公司、东丽经济技术开发总公司等</w:t>
      </w:r>
      <w:r>
        <w:rPr>
          <w:rFonts w:ascii="Times New Roman" w:hAnsi="Times New Roman" w:eastAsia="仿宋_GB2312"/>
          <w:sz w:val="32"/>
          <w:szCs w:val="32"/>
        </w:rPr>
        <w:t>7</w:t>
      </w:r>
      <w:r>
        <w:rPr>
          <w:rFonts w:hint="eastAsia" w:ascii="Times New Roman" w:hAnsi="Times New Roman" w:eastAsia="仿宋_GB2312"/>
          <w:sz w:val="32"/>
          <w:szCs w:val="32"/>
        </w:rPr>
        <w:t>家国有企业进行了审计。发</w:t>
      </w:r>
      <w:r>
        <w:rPr>
          <w:rFonts w:ascii="Times New Roman" w:hAnsi="Times New Roman" w:eastAsia="仿宋_GB2312"/>
          <w:sz w:val="32"/>
          <w:szCs w:val="32"/>
        </w:rPr>
        <w:t>现的</w:t>
      </w:r>
      <w:r>
        <w:rPr>
          <w:rFonts w:hint="eastAsia" w:ascii="Times New Roman" w:hAnsi="Times New Roman" w:eastAsia="仿宋_GB2312"/>
          <w:sz w:val="32"/>
          <w:szCs w:val="32"/>
        </w:rPr>
        <w:t>主要</w:t>
      </w:r>
      <w:r>
        <w:rPr>
          <w:rFonts w:ascii="Times New Roman" w:hAnsi="Times New Roman" w:eastAsia="仿宋_GB2312"/>
          <w:sz w:val="32"/>
          <w:szCs w:val="32"/>
        </w:rPr>
        <w:t>问题</w:t>
      </w:r>
      <w:r>
        <w:rPr>
          <w:rFonts w:hint="eastAsia" w:ascii="Times New Roman" w:hAnsi="Times New Roman" w:eastAsia="仿宋_GB2312"/>
          <w:sz w:val="32"/>
          <w:szCs w:val="32"/>
        </w:rPr>
        <w:t>：一</w:t>
      </w:r>
      <w:r>
        <w:rPr>
          <w:rFonts w:ascii="Times New Roman" w:hAnsi="Times New Roman" w:eastAsia="仿宋_GB2312"/>
          <w:sz w:val="32"/>
          <w:szCs w:val="32"/>
        </w:rPr>
        <w:t>是</w:t>
      </w:r>
      <w:r>
        <w:rPr>
          <w:rFonts w:hint="eastAsia" w:ascii="Times New Roman" w:hAnsi="Times New Roman" w:eastAsia="仿宋_GB2312"/>
          <w:sz w:val="32"/>
          <w:szCs w:val="32"/>
        </w:rPr>
        <w:t>滨海创意未履行工程建设手续被罚款</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830.8</w:t>
      </w:r>
      <w:r>
        <w:rPr>
          <w:rFonts w:hint="eastAsia" w:ascii="Times New Roman" w:hAnsi="Times New Roman" w:eastAsia="仿宋_GB2312"/>
          <w:sz w:val="32"/>
          <w:szCs w:val="32"/>
        </w:rPr>
        <w:t>万元。二</w:t>
      </w:r>
      <w:r>
        <w:rPr>
          <w:rFonts w:ascii="Times New Roman" w:hAnsi="Times New Roman" w:eastAsia="仿宋_GB2312"/>
          <w:sz w:val="32"/>
          <w:szCs w:val="32"/>
        </w:rPr>
        <w:t>是</w:t>
      </w:r>
      <w:r>
        <w:rPr>
          <w:rFonts w:hint="eastAsia" w:ascii="Times New Roman" w:hAnsi="Times New Roman" w:eastAsia="仿宋_GB2312"/>
          <w:sz w:val="32"/>
          <w:szCs w:val="32"/>
        </w:rPr>
        <w:t>晟远房地产开发等</w:t>
      </w:r>
      <w:r>
        <w:rPr>
          <w:rFonts w:ascii="Times New Roman" w:hAnsi="Times New Roman" w:eastAsia="仿宋_GB2312"/>
          <w:sz w:val="32"/>
          <w:szCs w:val="32"/>
        </w:rPr>
        <w:t>5</w:t>
      </w:r>
      <w:r>
        <w:rPr>
          <w:rFonts w:hint="eastAsia" w:ascii="Times New Roman" w:hAnsi="Times New Roman" w:eastAsia="仿宋_GB2312"/>
          <w:sz w:val="32"/>
          <w:szCs w:val="32"/>
        </w:rPr>
        <w:t>家</w:t>
      </w:r>
      <w:r>
        <w:rPr>
          <w:rFonts w:ascii="Times New Roman" w:hAnsi="Times New Roman" w:eastAsia="仿宋_GB2312"/>
          <w:sz w:val="32"/>
          <w:szCs w:val="32"/>
        </w:rPr>
        <w:t>公司往来款长期挂账</w:t>
      </w:r>
      <w:r>
        <w:rPr>
          <w:rFonts w:hint="eastAsia" w:ascii="Times New Roman" w:hAnsi="Times New Roman" w:eastAsia="仿宋_GB2312"/>
          <w:sz w:val="32"/>
          <w:szCs w:val="32"/>
        </w:rPr>
        <w:t>25.4亿元。三</w:t>
      </w:r>
      <w:r>
        <w:rPr>
          <w:rFonts w:ascii="Times New Roman" w:hAnsi="Times New Roman" w:eastAsia="仿宋_GB2312"/>
          <w:sz w:val="32"/>
          <w:szCs w:val="32"/>
        </w:rPr>
        <w:t>是</w:t>
      </w:r>
      <w:r>
        <w:rPr>
          <w:rFonts w:hint="eastAsia" w:ascii="Times New Roman" w:hAnsi="Times New Roman" w:eastAsia="仿宋_GB2312"/>
          <w:sz w:val="32"/>
          <w:szCs w:val="32"/>
        </w:rPr>
        <w:t>滨</w:t>
      </w:r>
      <w:r>
        <w:rPr>
          <w:rFonts w:ascii="Times New Roman" w:hAnsi="Times New Roman" w:eastAsia="仿宋_GB2312"/>
          <w:sz w:val="32"/>
          <w:szCs w:val="32"/>
        </w:rPr>
        <w:t>海华明农业</w:t>
      </w:r>
      <w:r>
        <w:rPr>
          <w:rFonts w:hint="eastAsia" w:ascii="Times New Roman" w:hAnsi="Times New Roman" w:eastAsia="仿宋_GB2312"/>
          <w:sz w:val="32"/>
          <w:szCs w:val="32"/>
        </w:rPr>
        <w:t>等</w:t>
      </w:r>
      <w:r>
        <w:rPr>
          <w:rFonts w:ascii="Times New Roman" w:hAnsi="Times New Roman" w:eastAsia="仿宋_GB2312"/>
          <w:sz w:val="32"/>
          <w:szCs w:val="32"/>
        </w:rPr>
        <w:t>3</w:t>
      </w:r>
      <w:r>
        <w:rPr>
          <w:rFonts w:hint="eastAsia" w:ascii="Times New Roman" w:hAnsi="Times New Roman" w:eastAsia="仿宋_GB2312"/>
          <w:sz w:val="32"/>
          <w:szCs w:val="32"/>
        </w:rPr>
        <w:t>家</w:t>
      </w:r>
      <w:r>
        <w:rPr>
          <w:rFonts w:ascii="Times New Roman" w:hAnsi="Times New Roman" w:eastAsia="仿宋_GB2312"/>
          <w:sz w:val="32"/>
          <w:szCs w:val="32"/>
        </w:rPr>
        <w:t>公司购置资产未入账</w:t>
      </w:r>
      <w:r>
        <w:rPr>
          <w:rFonts w:hint="eastAsia" w:ascii="Times New Roman" w:hAnsi="Times New Roman" w:eastAsia="仿宋_GB2312"/>
          <w:sz w:val="32"/>
          <w:szCs w:val="32"/>
        </w:rPr>
        <w:t>2</w:t>
      </w:r>
      <w:r>
        <w:rPr>
          <w:rFonts w:ascii="Times New Roman" w:hAnsi="Times New Roman" w:eastAsia="仿宋_GB2312"/>
          <w:sz w:val="32"/>
          <w:szCs w:val="32"/>
        </w:rPr>
        <w:t>2</w:t>
      </w:r>
      <w:r>
        <w:rPr>
          <w:rFonts w:hint="eastAsia" w:ascii="Times New Roman" w:hAnsi="Times New Roman" w:eastAsia="仿宋_GB2312"/>
          <w:sz w:val="32"/>
          <w:szCs w:val="32"/>
        </w:rPr>
        <w:t>万元。四</w:t>
      </w:r>
      <w:r>
        <w:rPr>
          <w:rFonts w:ascii="Times New Roman" w:hAnsi="Times New Roman" w:eastAsia="仿宋_GB2312"/>
          <w:sz w:val="32"/>
          <w:szCs w:val="32"/>
        </w:rPr>
        <w:t>是</w:t>
      </w:r>
      <w:r>
        <w:rPr>
          <w:rFonts w:hint="eastAsia" w:ascii="Times New Roman" w:hAnsi="Times New Roman" w:eastAsia="仿宋_GB2312"/>
          <w:sz w:val="32"/>
          <w:szCs w:val="32"/>
        </w:rPr>
        <w:t>东丽经济技术开发区总公司等</w:t>
      </w:r>
      <w:r>
        <w:rPr>
          <w:rFonts w:ascii="Times New Roman" w:hAnsi="Times New Roman" w:eastAsia="仿宋_GB2312"/>
          <w:sz w:val="32"/>
          <w:szCs w:val="32"/>
        </w:rPr>
        <w:t>2</w:t>
      </w:r>
      <w:r>
        <w:rPr>
          <w:rFonts w:hint="eastAsia" w:ascii="Times New Roman" w:hAnsi="Times New Roman" w:eastAsia="仿宋_GB2312"/>
          <w:sz w:val="32"/>
          <w:szCs w:val="32"/>
        </w:rPr>
        <w:t>家</w:t>
      </w:r>
      <w:r>
        <w:rPr>
          <w:rFonts w:ascii="Times New Roman" w:hAnsi="Times New Roman" w:eastAsia="仿宋_GB2312"/>
          <w:sz w:val="32"/>
          <w:szCs w:val="32"/>
        </w:rPr>
        <w:t>公司</w:t>
      </w:r>
      <w:r>
        <w:rPr>
          <w:rFonts w:hint="eastAsia" w:ascii="Times New Roman" w:hAnsi="Times New Roman" w:eastAsia="仿宋_GB2312"/>
          <w:sz w:val="32"/>
          <w:szCs w:val="32"/>
        </w:rPr>
        <w:t>违</w:t>
      </w:r>
      <w:r>
        <w:rPr>
          <w:rFonts w:ascii="Times New Roman" w:hAnsi="Times New Roman" w:eastAsia="仿宋_GB2312"/>
          <w:sz w:val="32"/>
          <w:szCs w:val="32"/>
        </w:rPr>
        <w:t>规报销差旅费等</w:t>
      </w:r>
      <w:r>
        <w:rPr>
          <w:rFonts w:hint="eastAsia" w:ascii="Times New Roman" w:hAnsi="Times New Roman" w:eastAsia="仿宋_GB2312"/>
          <w:sz w:val="32"/>
          <w:szCs w:val="32"/>
        </w:rPr>
        <w:t>5</w:t>
      </w:r>
      <w:r>
        <w:rPr>
          <w:rFonts w:ascii="Times New Roman" w:hAnsi="Times New Roman" w:eastAsia="仿宋_GB2312"/>
          <w:sz w:val="32"/>
          <w:szCs w:val="32"/>
        </w:rPr>
        <w:t>.9万元</w:t>
      </w:r>
      <w:r>
        <w:rPr>
          <w:rFonts w:hint="eastAsia" w:ascii="Times New Roman" w:hAnsi="Times New Roman" w:eastAsia="仿宋_GB2312"/>
          <w:sz w:val="32"/>
          <w:szCs w:val="32"/>
        </w:rPr>
        <w:t>。</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（六）审计发现问题整改情况</w:t>
      </w:r>
    </w:p>
    <w:p>
      <w:pPr>
        <w:adjustRightInd w:val="0"/>
        <w:snapToGrid w:val="0"/>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针对审计发现问题，</w:t>
      </w:r>
      <w:r>
        <w:rPr>
          <w:rFonts w:ascii="Times New Roman" w:hAnsi="Times New Roman" w:eastAsia="仿宋_GB2312"/>
          <w:sz w:val="32"/>
          <w:szCs w:val="32"/>
        </w:rPr>
        <w:t>区审计局依据审计法等法律法规，</w:t>
      </w:r>
      <w:r>
        <w:rPr>
          <w:rFonts w:hint="eastAsia" w:ascii="Times New Roman" w:hAnsi="Times New Roman" w:eastAsia="仿宋_GB2312"/>
          <w:sz w:val="32"/>
          <w:szCs w:val="32"/>
        </w:rPr>
        <w:t>根据不同情况分别作出处理。同时，加大问题整改督促力度，建立问题台账和挂销号制度，持续跟踪检查，形成整改闭环。截至2021年</w:t>
      </w:r>
      <w:r>
        <w:rPr>
          <w:rFonts w:ascii="Times New Roman" w:hAnsi="Times New Roman" w:eastAsia="仿宋_GB2312"/>
          <w:sz w:val="32"/>
          <w:szCs w:val="32"/>
        </w:rPr>
        <w:t>7</w:t>
      </w:r>
      <w:r>
        <w:rPr>
          <w:rFonts w:hint="eastAsia" w:ascii="Times New Roman" w:hAnsi="Times New Roman" w:eastAsia="仿宋_GB2312"/>
          <w:sz w:val="32"/>
          <w:szCs w:val="32"/>
        </w:rPr>
        <w:t>月末，共</w:t>
      </w:r>
      <w:r>
        <w:rPr>
          <w:rFonts w:ascii="Times New Roman" w:hAnsi="Times New Roman" w:eastAsia="仿宋_GB2312"/>
          <w:sz w:val="32"/>
          <w:szCs w:val="32"/>
        </w:rPr>
        <w:t>查出问题7</w:t>
      </w:r>
      <w:r>
        <w:rPr>
          <w:rFonts w:hint="eastAsia" w:ascii="Times New Roman" w:hAnsi="Times New Roman" w:eastAsia="仿宋_GB2312"/>
          <w:sz w:val="32"/>
          <w:szCs w:val="32"/>
        </w:rPr>
        <w:t>4</w:t>
      </w:r>
      <w:r>
        <w:rPr>
          <w:rFonts w:ascii="Times New Roman" w:hAnsi="Times New Roman" w:eastAsia="仿宋_GB2312"/>
          <w:sz w:val="32"/>
          <w:szCs w:val="32"/>
        </w:rPr>
        <w:t>个</w:t>
      </w:r>
      <w:r>
        <w:rPr>
          <w:rFonts w:hint="eastAsia" w:ascii="Times New Roman" w:hAnsi="Times New Roman" w:eastAsia="仿宋_GB2312"/>
          <w:sz w:val="32"/>
          <w:szCs w:val="32"/>
        </w:rPr>
        <w:t>、金额90.7亿</w:t>
      </w:r>
      <w:r>
        <w:rPr>
          <w:rFonts w:ascii="Times New Roman" w:hAnsi="Times New Roman" w:eastAsia="仿宋_GB2312"/>
          <w:sz w:val="32"/>
          <w:szCs w:val="32"/>
        </w:rPr>
        <w:t>元</w:t>
      </w:r>
      <w:r>
        <w:rPr>
          <w:rFonts w:hint="eastAsia" w:ascii="Times New Roman" w:hAnsi="Times New Roman" w:eastAsia="仿宋_GB2312"/>
          <w:sz w:val="32"/>
          <w:szCs w:val="32"/>
        </w:rPr>
        <w:t>，已完成整改问题</w:t>
      </w:r>
      <w:r>
        <w:rPr>
          <w:rFonts w:ascii="Times New Roman" w:hAnsi="Times New Roman" w:eastAsia="仿宋_GB2312"/>
          <w:sz w:val="32"/>
          <w:szCs w:val="32"/>
        </w:rPr>
        <w:t>27</w:t>
      </w:r>
      <w:r>
        <w:rPr>
          <w:rFonts w:hint="eastAsia" w:ascii="Times New Roman" w:hAnsi="Times New Roman" w:eastAsia="仿宋_GB2312"/>
          <w:sz w:val="32"/>
          <w:szCs w:val="32"/>
        </w:rPr>
        <w:t>个、金额18.6亿元，其余问题正在整改落实中。</w:t>
      </w:r>
      <w:r>
        <w:rPr>
          <w:rFonts w:hint="eastAsia" w:ascii="仿宋_GB2312" w:hAnsi="宋体" w:eastAsia="仿宋_GB2312"/>
          <w:sz w:val="32"/>
          <w:szCs w:val="32"/>
        </w:rPr>
        <w:t xml:space="preserve"> </w:t>
      </w:r>
    </w:p>
    <w:p>
      <w:pPr>
        <w:pStyle w:val="3"/>
        <w:tabs>
          <w:tab w:val="left" w:pos="7920"/>
        </w:tabs>
        <w:spacing w:line="560" w:lineRule="exact"/>
        <w:ind w:firstLine="640" w:firstLineChars="200"/>
        <w:rPr>
          <w:rFonts w:ascii="黑体" w:hAnsi="黑体" w:eastAsia="黑体" w:cs="黑体"/>
          <w:b/>
          <w:szCs w:val="32"/>
        </w:rPr>
      </w:pPr>
      <w:r>
        <w:rPr>
          <w:rFonts w:hint="eastAsia" w:ascii="黑体" w:hAnsi="黑体" w:eastAsia="黑体"/>
          <w:bCs/>
        </w:rPr>
        <w:t>三、加强区级财政预算执行和其他财政收支管理的意见</w:t>
      </w:r>
    </w:p>
    <w:p>
      <w:pPr>
        <w:pStyle w:val="8"/>
        <w:spacing w:line="560" w:lineRule="exact"/>
        <w:ind w:firstLine="640" w:firstLineChars="200"/>
        <w:jc w:val="both"/>
        <w:rPr>
          <w:rStyle w:val="12"/>
          <w:rFonts w:ascii="仿宋_GB2312" w:eastAsia="仿宋_GB2312"/>
          <w:szCs w:val="32"/>
        </w:rPr>
      </w:pPr>
      <w:r>
        <w:rPr>
          <w:rFonts w:hint="eastAsia" w:ascii="楷体_GB2312" w:eastAsia="楷体_GB2312"/>
          <w:kern w:val="2"/>
          <w:sz w:val="32"/>
        </w:rPr>
        <w:t>（一）科学细化预算编制，强化预算执行管理。</w:t>
      </w:r>
      <w:r>
        <w:rPr>
          <w:rStyle w:val="12"/>
          <w:rFonts w:hint="eastAsia" w:ascii="仿宋_GB2312" w:eastAsia="仿宋_GB2312"/>
          <w:kern w:val="2"/>
          <w:sz w:val="32"/>
          <w:szCs w:val="32"/>
        </w:rPr>
        <w:t>增强预算编制的科学性、精准性和完整性，强化预算刚性约束。增强预算执行监管力度，提高项目执行率。</w:t>
      </w:r>
      <w:r>
        <w:rPr>
          <w:rStyle w:val="12"/>
          <w:rFonts w:ascii="仿宋_GB2312" w:eastAsia="仿宋_GB2312"/>
          <w:kern w:val="2"/>
          <w:sz w:val="32"/>
          <w:szCs w:val="32"/>
        </w:rPr>
        <w:t>切实树牢</w:t>
      </w:r>
      <w:r>
        <w:rPr>
          <w:rStyle w:val="12"/>
          <w:rFonts w:hint="eastAsia" w:ascii="仿宋_GB2312" w:eastAsia="仿宋_GB2312"/>
          <w:kern w:val="2"/>
          <w:sz w:val="32"/>
          <w:szCs w:val="32"/>
        </w:rPr>
        <w:t>“</w:t>
      </w:r>
      <w:r>
        <w:rPr>
          <w:rStyle w:val="12"/>
          <w:rFonts w:ascii="仿宋_GB2312" w:eastAsia="仿宋_GB2312"/>
          <w:kern w:val="2"/>
          <w:sz w:val="32"/>
          <w:szCs w:val="32"/>
        </w:rPr>
        <w:t>真过紧日子</w:t>
      </w:r>
      <w:r>
        <w:rPr>
          <w:rStyle w:val="12"/>
          <w:rFonts w:hint="eastAsia" w:ascii="仿宋_GB2312" w:eastAsia="仿宋_GB2312"/>
          <w:kern w:val="2"/>
          <w:sz w:val="32"/>
          <w:szCs w:val="32"/>
        </w:rPr>
        <w:t>”</w:t>
      </w:r>
      <w:r>
        <w:rPr>
          <w:rStyle w:val="12"/>
          <w:rFonts w:ascii="仿宋_GB2312" w:eastAsia="仿宋_GB2312"/>
          <w:kern w:val="2"/>
          <w:sz w:val="32"/>
          <w:szCs w:val="32"/>
        </w:rPr>
        <w:t>的思想意识</w:t>
      </w:r>
      <w:r>
        <w:rPr>
          <w:rStyle w:val="12"/>
          <w:rFonts w:hint="eastAsia" w:ascii="仿宋_GB2312" w:eastAsia="仿宋_GB2312"/>
          <w:kern w:val="2"/>
          <w:sz w:val="32"/>
          <w:szCs w:val="32"/>
        </w:rPr>
        <w:t>，严控不必要的开支</w:t>
      </w:r>
      <w:r>
        <w:rPr>
          <w:rStyle w:val="12"/>
          <w:rFonts w:ascii="仿宋_GB2312" w:eastAsia="仿宋_GB2312"/>
          <w:kern w:val="2"/>
          <w:sz w:val="32"/>
          <w:szCs w:val="32"/>
        </w:rPr>
        <w:t>。</w:t>
      </w:r>
      <w:r>
        <w:rPr>
          <w:rStyle w:val="12"/>
          <w:rFonts w:hint="eastAsia" w:ascii="仿宋_GB2312" w:eastAsia="仿宋_GB2312"/>
          <w:kern w:val="2"/>
          <w:sz w:val="32"/>
          <w:szCs w:val="32"/>
        </w:rPr>
        <w:t>夯实财政管理基础工作，进一步完善制度措施，形成长效机制。</w:t>
      </w:r>
    </w:p>
    <w:p>
      <w:pPr>
        <w:spacing w:line="560" w:lineRule="exact"/>
        <w:ind w:firstLine="640" w:firstLineChars="200"/>
        <w:rPr>
          <w:rStyle w:val="12"/>
          <w:rFonts w:ascii="仿宋_GB2312" w:hAnsi="宋体" w:eastAsia="仿宋_GB2312" w:cs="宋体"/>
          <w:color w:val="000000"/>
          <w:sz w:val="32"/>
          <w:szCs w:val="32"/>
        </w:rPr>
      </w:pPr>
      <w:r>
        <w:rPr>
          <w:rFonts w:hint="eastAsia" w:ascii="楷体_GB2312" w:eastAsia="楷体_GB2312"/>
          <w:sz w:val="32"/>
          <w:szCs w:val="32"/>
        </w:rPr>
        <w:t>（</w:t>
      </w:r>
      <w:r>
        <w:rPr>
          <w:rFonts w:hint="eastAsia" w:ascii="楷体_GB2312" w:hAnsi="宋体" w:eastAsia="楷体_GB2312" w:cs="宋体"/>
          <w:color w:val="000000"/>
          <w:sz w:val="32"/>
        </w:rPr>
        <w:t>二）有效盘活存量资金，提高资金使用效益。</w:t>
      </w:r>
      <w:r>
        <w:rPr>
          <w:rStyle w:val="12"/>
          <w:rFonts w:hint="eastAsia" w:ascii="仿宋_GB2312" w:eastAsia="仿宋_GB2312" w:cs="宋体"/>
          <w:color w:val="000000"/>
          <w:sz w:val="32"/>
        </w:rPr>
        <w:t>加强源头管控，规范国库资金管理。加大往来款项清理力度，</w:t>
      </w:r>
      <w:r>
        <w:rPr>
          <w:rStyle w:val="12"/>
          <w:rFonts w:hint="eastAsia" w:ascii="仿宋_GB2312" w:hAnsi="宋体" w:eastAsia="仿宋_GB2312" w:cs="宋体"/>
          <w:color w:val="000000"/>
          <w:sz w:val="32"/>
          <w:szCs w:val="32"/>
        </w:rPr>
        <w:t>健全往来款项管理机制。完善预算安排与存量资金盘活衔接机制，加大财政资金整合力度。清理盘活各类沉淀资金资产，提高资金使用效益。</w:t>
      </w:r>
    </w:p>
    <w:p>
      <w:pPr>
        <w:spacing w:line="560" w:lineRule="exact"/>
        <w:ind w:firstLine="640" w:firstLineChars="200"/>
        <w:rPr>
          <w:rStyle w:val="12"/>
          <w:rFonts w:eastAsia="仿宋_GB2312" w:cs="宋体"/>
          <w:color w:val="000000"/>
          <w:sz w:val="32"/>
        </w:rPr>
      </w:pPr>
      <w:r>
        <w:rPr>
          <w:rFonts w:hint="eastAsia" w:ascii="楷体_GB2312" w:eastAsia="楷体_GB2312"/>
          <w:sz w:val="32"/>
          <w:szCs w:val="32"/>
        </w:rPr>
        <w:t>（三）树立成本效益理念，防范化解风险隐患。</w:t>
      </w:r>
      <w:r>
        <w:rPr>
          <w:rStyle w:val="12"/>
          <w:rFonts w:hint="eastAsia" w:eastAsia="仿宋_GB2312" w:cs="宋体"/>
          <w:color w:val="000000"/>
          <w:sz w:val="32"/>
        </w:rPr>
        <w:t>强化项目管理，坚持“资金跟着项目走”的原则，充分做好事前论证，对短期内难以建设实施的项目，及时调整优化资金投向，避免由于“钱等项目”造成的融资成本增高。加强政府债券资金管理，实施穿透式、全过程动态监控，更好把握稳增长与防风险的平衡。</w:t>
      </w:r>
    </w:p>
    <w:p>
      <w:pPr>
        <w:spacing w:line="560" w:lineRule="exact"/>
        <w:ind w:firstLine="640" w:firstLineChars="200"/>
        <w:rPr>
          <w:rStyle w:val="12"/>
          <w:rFonts w:eastAsia="仿宋_GB2312" w:cs="宋体"/>
          <w:color w:val="000000"/>
          <w:sz w:val="32"/>
        </w:rPr>
      </w:pPr>
      <w:r>
        <w:rPr>
          <w:rFonts w:hint="eastAsia" w:ascii="楷体_GB2312" w:eastAsia="楷体_GB2312"/>
          <w:sz w:val="32"/>
          <w:szCs w:val="32"/>
        </w:rPr>
        <w:t>（四）切实加强审计整改，提升财政管理效能。</w:t>
      </w:r>
      <w:r>
        <w:rPr>
          <w:rStyle w:val="12"/>
          <w:rFonts w:hint="eastAsia" w:eastAsia="仿宋_GB2312" w:cs="宋体"/>
          <w:color w:val="000000"/>
          <w:sz w:val="32"/>
        </w:rPr>
        <w:t>各被审计单位要提高政治站位，认真落实中央审计委员会、</w:t>
      </w:r>
      <w:r>
        <w:rPr>
          <w:rStyle w:val="12"/>
          <w:rFonts w:eastAsia="仿宋_GB2312" w:cs="宋体"/>
          <w:color w:val="000000"/>
          <w:sz w:val="32"/>
        </w:rPr>
        <w:t>全国人大</w:t>
      </w:r>
      <w:r>
        <w:rPr>
          <w:rStyle w:val="12"/>
          <w:rFonts w:hint="eastAsia" w:eastAsia="仿宋_GB2312" w:cs="宋体"/>
          <w:color w:val="000000"/>
          <w:sz w:val="32"/>
        </w:rPr>
        <w:t>关于加强审计发现问题整改及</w:t>
      </w:r>
      <w:r>
        <w:rPr>
          <w:rStyle w:val="12"/>
          <w:rFonts w:eastAsia="仿宋_GB2312" w:cs="宋体"/>
          <w:color w:val="000000"/>
          <w:sz w:val="32"/>
        </w:rPr>
        <w:t>整改</w:t>
      </w:r>
      <w:r>
        <w:rPr>
          <w:rStyle w:val="12"/>
          <w:rFonts w:hint="eastAsia" w:eastAsia="仿宋_GB2312" w:cs="宋体"/>
          <w:color w:val="000000"/>
          <w:sz w:val="32"/>
        </w:rPr>
        <w:t>监督</w:t>
      </w:r>
      <w:r>
        <w:rPr>
          <w:rStyle w:val="12"/>
          <w:rFonts w:eastAsia="仿宋_GB2312" w:cs="宋体"/>
          <w:color w:val="000000"/>
          <w:sz w:val="32"/>
        </w:rPr>
        <w:t>的</w:t>
      </w:r>
      <w:r>
        <w:rPr>
          <w:rStyle w:val="12"/>
          <w:rFonts w:hint="eastAsia" w:eastAsia="仿宋_GB2312" w:cs="宋体"/>
          <w:color w:val="000000"/>
          <w:sz w:val="32"/>
        </w:rPr>
        <w:t>意见，落实整改主体责任，严格按照要求完成整改工作。各有关部门要履行好主管领域审计整改的监督管理责任，对普遍性、倾向性和苗头性问题，举一反三，通过深化改革完善体制机制，推动标本兼治。</w:t>
      </w:r>
    </w:p>
    <w:p>
      <w:pPr>
        <w:widowControl/>
        <w:spacing w:line="560" w:lineRule="exact"/>
        <w:rPr>
          <w:rFonts w:ascii="仿宋_GB2312" w:hAnsi="宋体" w:eastAsia="仿宋_GB2312"/>
          <w:sz w:val="32"/>
          <w:szCs w:val="32"/>
        </w:rPr>
      </w:pPr>
    </w:p>
    <w:p>
      <w:pPr>
        <w:spacing w:line="560" w:lineRule="exact"/>
        <w:ind w:firstLine="640" w:firstLineChars="200"/>
        <w:jc w:val="right"/>
        <w:rPr>
          <w:rFonts w:hint="eastAsia" w:ascii="仿宋_GB2312" w:hAnsi="宋体" w:eastAsia="仿宋_GB2312"/>
          <w:sz w:val="32"/>
          <w:szCs w:val="32"/>
        </w:rPr>
      </w:pPr>
      <w:bookmarkStart w:id="0" w:name="_GoBack"/>
      <w:bookmarkEnd w:id="0"/>
      <w:r>
        <w:rPr>
          <w:rFonts w:hint="eastAsia" w:ascii="仿宋_GB2312" w:hAnsi="宋体" w:eastAsia="仿宋_GB2312"/>
          <w:sz w:val="32"/>
          <w:szCs w:val="32"/>
        </w:rPr>
        <w:t>东丽区审计局</w:t>
      </w:r>
    </w:p>
    <w:p>
      <w:pPr>
        <w:spacing w:line="560" w:lineRule="exact"/>
        <w:ind w:firstLine="640" w:firstLineChars="200"/>
        <w:jc w:val="right"/>
        <w:rPr>
          <w:rFonts w:hint="eastAsia" w:ascii="仿宋_GB2312" w:hAnsi="宋体" w:eastAsia="仿宋_GB2312"/>
          <w:sz w:val="32"/>
          <w:szCs w:val="32"/>
        </w:rPr>
      </w:pPr>
      <w:r>
        <w:rPr>
          <w:rFonts w:hint="eastAsia" w:ascii="仿宋_GB2312" w:hAnsi="宋体" w:eastAsia="仿宋_GB2312"/>
          <w:sz w:val="32"/>
          <w:szCs w:val="32"/>
        </w:rPr>
        <w:t>2021年8月27日</w:t>
      </w:r>
    </w:p>
    <w:p>
      <w:pPr>
        <w:keepNext w:val="0"/>
        <w:keepLines w:val="0"/>
        <w:widowControl/>
        <w:suppressLineNumbers w:val="0"/>
        <w:spacing w:before="0" w:beforeAutospacing="1" w:after="0" w:afterAutospacing="1" w:line="560" w:lineRule="atLeast"/>
        <w:ind w:left="0" w:right="0" w:firstLine="480"/>
        <w:jc w:val="center"/>
        <w:rPr>
          <w:sz w:val="24"/>
          <w:szCs w:val="24"/>
        </w:rPr>
      </w:pPr>
    </w:p>
    <w:p>
      <w:pPr>
        <w:pStyle w:val="2"/>
        <w:rPr>
          <w:rFonts w:hint="eastAsia" w:ascii="仿宋_GB2312" w:hAnsi="宋体" w:eastAsia="仿宋_GB2312"/>
          <w:sz w:val="32"/>
          <w:szCs w:val="32"/>
        </w:rPr>
      </w:pPr>
    </w:p>
    <w:sectPr>
      <w:headerReference r:id="rId3" w:type="default"/>
      <w:footerReference r:id="rId4" w:type="default"/>
      <w:footerReference r:id="rId5" w:type="even"/>
      <w:pgSz w:w="11906" w:h="16838"/>
      <w:pgMar w:top="2041" w:right="1559" w:bottom="1701" w:left="1559" w:header="851" w:footer="1588" w:gutter="0"/>
      <w:pgNumType w:fmt="decimal"/>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1727DE-70AE-4D0F-9483-B9CED3940A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C6CDAD5-F9CB-4E1C-8F9E-2E55FBD43A67}"/>
  </w:font>
  <w:font w:name="仿宋_GB2312">
    <w:panose1 w:val="02010609030101010101"/>
    <w:charset w:val="86"/>
    <w:family w:val="modern"/>
    <w:pitch w:val="default"/>
    <w:sig w:usb0="00000001" w:usb1="080E0000" w:usb2="00000000" w:usb3="00000000" w:csb0="00040000" w:csb1="00000000"/>
    <w:embedRegular r:id="rId3" w:fontKey="{384CBBE0-FA7D-4007-8A07-98E50B741945}"/>
  </w:font>
  <w:font w:name="楷体_GB2312">
    <w:altName w:val="楷体"/>
    <w:panose1 w:val="02010609030101010101"/>
    <w:charset w:val="86"/>
    <w:family w:val="modern"/>
    <w:pitch w:val="default"/>
    <w:sig w:usb0="00000000" w:usb1="00000000" w:usb2="00000000" w:usb3="00000000" w:csb0="00040000" w:csb1="00000000"/>
    <w:embedRegular r:id="rId4" w:fontKey="{9BEC40E6-60BF-4BDA-A8B5-1B8FC7744314}"/>
  </w:font>
  <w:font w:name="仿宋">
    <w:panose1 w:val="02010609060101010101"/>
    <w:charset w:val="86"/>
    <w:family w:val="modern"/>
    <w:pitch w:val="default"/>
    <w:sig w:usb0="800002BF" w:usb1="38CF7CFA" w:usb2="00000016" w:usb3="00000000" w:csb0="00040001" w:csb1="00000000"/>
    <w:embedRegular r:id="rId5" w:fontKey="{C5C9B18B-4294-46F6-86CC-F4F0B21C18D4}"/>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727075" cy="244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7075"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ahoma" w:hAnsi="Tahoma" w:cs="Tahoma" w:eastAsiaTheme="minorEastAsia"/>
                              <w:sz w:val="28"/>
                              <w:szCs w:val="28"/>
                            </w:rPr>
                            <w:t xml:space="preserve"> </w:t>
                          </w:r>
                          <w:r>
                            <w:rPr>
                              <w:rFonts w:hint="default" w:ascii="Tahoma" w:hAnsi="Tahoma" w:cs="Tahoma" w:eastAsiaTheme="minorEastAsia"/>
                              <w:sz w:val="28"/>
                              <w:szCs w:val="28"/>
                            </w:rPr>
                            <w:fldChar w:fldCharType="begin"/>
                          </w:r>
                          <w:r>
                            <w:rPr>
                              <w:rFonts w:hint="default" w:ascii="Tahoma" w:hAnsi="Tahoma" w:cs="Tahoma" w:eastAsiaTheme="minorEastAsia"/>
                              <w:sz w:val="28"/>
                              <w:szCs w:val="28"/>
                            </w:rPr>
                            <w:instrText xml:space="preserve"> PAGE  \* MERGEFORMAT </w:instrText>
                          </w:r>
                          <w:r>
                            <w:rPr>
                              <w:rFonts w:hint="default" w:ascii="Tahoma" w:hAnsi="Tahoma" w:cs="Tahoma" w:eastAsiaTheme="minorEastAsia"/>
                              <w:sz w:val="28"/>
                              <w:szCs w:val="28"/>
                            </w:rPr>
                            <w:fldChar w:fldCharType="separate"/>
                          </w:r>
                          <w:r>
                            <w:rPr>
                              <w:rFonts w:hint="default" w:ascii="Tahoma" w:hAnsi="Tahoma" w:cs="Tahoma" w:eastAsiaTheme="minorEastAsia"/>
                              <w:sz w:val="28"/>
                              <w:szCs w:val="28"/>
                            </w:rPr>
                            <w:t>7</w:t>
                          </w:r>
                          <w:r>
                            <w:rPr>
                              <w:rFonts w:hint="default" w:ascii="Tahoma" w:hAnsi="Tahoma" w:cs="Tahoma"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2.5pt;height:19.25pt;width:57.25pt;mso-position-horizontal:outside;mso-position-horizontal-relative:margin;z-index:251659264;mso-width-relative:page;mso-height-relative:page;" filled="f" stroked="f" coordsize="21600,21600" o:gfxdata="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7g6A3VAAAABgEAAA8AAAAAAAAAAQAgAAAAIgAAAGRycy9kb3ducmV2LnhtbFBL&#10;AQIUABQAAAAIAIdO4kCTIAKxMgIAAFUEAAAOAAAAAAAAAAEAIAAAACQBAABkcnMvZTJvRG9jLnht&#10;bFBLBQYAAAAABgAGAFkBAADIBQAAAAA=&#10;">
              <v:fill on="f" focussize="0,0"/>
              <v:stroke on="f" weight="0.5pt"/>
              <v:imagedata o:title=""/>
              <o:lock v:ext="edit" aspectratio="f"/>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ahoma" w:hAnsi="Tahoma" w:cs="Tahoma" w:eastAsiaTheme="minorEastAsia"/>
                        <w:sz w:val="28"/>
                        <w:szCs w:val="28"/>
                      </w:rPr>
                      <w:t xml:space="preserve"> </w:t>
                    </w:r>
                    <w:r>
                      <w:rPr>
                        <w:rFonts w:hint="default" w:ascii="Tahoma" w:hAnsi="Tahoma" w:cs="Tahoma" w:eastAsiaTheme="minorEastAsia"/>
                        <w:sz w:val="28"/>
                        <w:szCs w:val="28"/>
                      </w:rPr>
                      <w:fldChar w:fldCharType="begin"/>
                    </w:r>
                    <w:r>
                      <w:rPr>
                        <w:rFonts w:hint="default" w:ascii="Tahoma" w:hAnsi="Tahoma" w:cs="Tahoma" w:eastAsiaTheme="minorEastAsia"/>
                        <w:sz w:val="28"/>
                        <w:szCs w:val="28"/>
                      </w:rPr>
                      <w:instrText xml:space="preserve"> PAGE  \* MERGEFORMAT </w:instrText>
                    </w:r>
                    <w:r>
                      <w:rPr>
                        <w:rFonts w:hint="default" w:ascii="Tahoma" w:hAnsi="Tahoma" w:cs="Tahoma" w:eastAsiaTheme="minorEastAsia"/>
                        <w:sz w:val="28"/>
                        <w:szCs w:val="28"/>
                      </w:rPr>
                      <w:fldChar w:fldCharType="separate"/>
                    </w:r>
                    <w:r>
                      <w:rPr>
                        <w:rFonts w:hint="default" w:ascii="Tahoma" w:hAnsi="Tahoma" w:cs="Tahoma" w:eastAsiaTheme="minorEastAsia"/>
                        <w:sz w:val="28"/>
                        <w:szCs w:val="28"/>
                      </w:rPr>
                      <w:t>7</w:t>
                    </w:r>
                    <w:r>
                      <w:rPr>
                        <w:rFonts w:hint="default" w:ascii="Tahoma" w:hAnsi="Tahoma" w:cs="Tahoma"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NTlhZTg1N2VjMTI2MWU3MGVlOTY4MjFhZjFkZTYifQ=="/>
  </w:docVars>
  <w:rsids>
    <w:rsidRoot w:val="755B3C2C"/>
    <w:rsid w:val="001B42E7"/>
    <w:rsid w:val="006D61E8"/>
    <w:rsid w:val="00B541D3"/>
    <w:rsid w:val="00C81413"/>
    <w:rsid w:val="00CF02A0"/>
    <w:rsid w:val="00E11DC8"/>
    <w:rsid w:val="00E669C9"/>
    <w:rsid w:val="034D170F"/>
    <w:rsid w:val="05152AC5"/>
    <w:rsid w:val="15E5621B"/>
    <w:rsid w:val="1B89210C"/>
    <w:rsid w:val="20076FE1"/>
    <w:rsid w:val="2AFC4334"/>
    <w:rsid w:val="33B96240"/>
    <w:rsid w:val="37507518"/>
    <w:rsid w:val="3C52353B"/>
    <w:rsid w:val="3C8D20D8"/>
    <w:rsid w:val="46C8626F"/>
    <w:rsid w:val="4CB83859"/>
    <w:rsid w:val="55800231"/>
    <w:rsid w:val="55BB72A0"/>
    <w:rsid w:val="55BD0BF4"/>
    <w:rsid w:val="5C7B6E42"/>
    <w:rsid w:val="5FFF8619"/>
    <w:rsid w:val="60925215"/>
    <w:rsid w:val="653E3DE6"/>
    <w:rsid w:val="66F62B48"/>
    <w:rsid w:val="6AC528BA"/>
    <w:rsid w:val="755B3C2C"/>
    <w:rsid w:val="75FAF374"/>
    <w:rsid w:val="77CFF69E"/>
    <w:rsid w:val="7856648C"/>
    <w:rsid w:val="7BBD5140"/>
    <w:rsid w:val="7BF55F43"/>
    <w:rsid w:val="7BFFC0E7"/>
    <w:rsid w:val="7E2F5421"/>
    <w:rsid w:val="7EE1DE10"/>
    <w:rsid w:val="7F7B7B6D"/>
    <w:rsid w:val="7FBE7D2F"/>
    <w:rsid w:val="7FBFF6EA"/>
    <w:rsid w:val="9DBCAE8C"/>
    <w:rsid w:val="B53F7C88"/>
    <w:rsid w:val="D3F20505"/>
    <w:rsid w:val="D62B42DD"/>
    <w:rsid w:val="DDB40491"/>
    <w:rsid w:val="EDDF6D4F"/>
    <w:rsid w:val="FBFB5DEF"/>
    <w:rsid w:val="FDDF443D"/>
    <w:rsid w:val="FFDE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720" w:firstLineChars="225"/>
    </w:pPr>
    <w:rPr>
      <w:rFonts w:ascii="Times New Roman" w:hAnsi="Times New Roman"/>
      <w:sz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99"/>
    <w:pPr>
      <w:widowControl/>
      <w:jc w:val="left"/>
    </w:pPr>
    <w:rPr>
      <w:rFonts w:ascii="宋体" w:hAnsi="宋体" w:cs="宋体"/>
      <w:color w:val="000000"/>
      <w:kern w:val="0"/>
      <w:sz w:val="24"/>
    </w:rPr>
  </w:style>
  <w:style w:type="character" w:styleId="11">
    <w:name w:val="page number"/>
    <w:basedOn w:val="10"/>
    <w:qFormat/>
    <w:uiPriority w:val="0"/>
  </w:style>
  <w:style w:type="character" w:customStyle="1" w:styleId="12">
    <w:name w:val="NormalCharacter"/>
    <w:qFormat/>
    <w:uiPriority w:val="0"/>
  </w:style>
  <w:style w:type="character" w:customStyle="1" w:styleId="13">
    <w:name w:val="批注框文本 Char"/>
    <w:basedOn w:val="10"/>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3260</Words>
  <Characters>3491</Characters>
  <Lines>25</Lines>
  <Paragraphs>7</Paragraphs>
  <TotalTime>46</TotalTime>
  <ScaleCrop>false</ScaleCrop>
  <LinksUpToDate>false</LinksUpToDate>
  <CharactersWithSpaces>3495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2021-08-25T20:51:00Z</dcterms:created>
  <dc:creator>王凯</dc:creator>
  <cp:lastModifiedBy>王凯</cp:lastModifiedBy>
  <cp:lastPrinted>2021-08-25T19:17:00Z</cp:lastPrinted>
  <dcterms:modified xsi:type="dcterms:W3CDTF">2023-09-07T11:33:33Z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59F253017BCE4A1C8FEE5674BA77E131</vt:lpwstr>
  </property>
</Properties>
</file>