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2292E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  <w:lang w:val="en-US" w:eastAsia="zh-CN"/>
        </w:rPr>
        <w:t>2025年天津市东丽区衡实高级中学</w:t>
      </w:r>
      <w:r>
        <w:rPr>
          <w:rFonts w:hint="eastAsia"/>
          <w:sz w:val="32"/>
          <w:szCs w:val="32"/>
        </w:rPr>
        <w:t>招生简章</w:t>
      </w:r>
    </w:p>
    <w:p w14:paraId="621E7515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一、</w:t>
      </w:r>
      <w:r>
        <w:rPr>
          <w:rFonts w:hint="eastAsia"/>
          <w:sz w:val="30"/>
          <w:szCs w:val="30"/>
        </w:rPr>
        <w:t>学校简介</w:t>
      </w:r>
    </w:p>
    <w:p w14:paraId="45ABB574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天津市东丽校区衡实高级中学坐落于东丽区华新街弘贯东道369号，是一所集“精致教育、科技赋能、魅力成长”于一体的现代化特色高中。学校以“低进高出，优进杰出”为培养目标，致力于打造“个性化成长+科技创新+红色养成”三位一体的育人体系，让每一位学子在这里找到最适合自己的成长路径。</w:t>
      </w:r>
    </w:p>
    <w:p w14:paraId="42AF584C">
      <w:pPr>
        <w:widowControl w:val="0"/>
        <w:numPr>
          <w:ilvl w:val="0"/>
          <w:numId w:val="0"/>
        </w:numPr>
        <w:ind w:left="420" w:leftChars="0" w:firstLine="300" w:firstLineChars="1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1.小班分层教学，精准育人</w:t>
      </w:r>
    </w:p>
    <w:p w14:paraId="35863FCA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实行“精品小班”</w:t>
      </w:r>
      <w:r>
        <w:rPr>
          <w:rFonts w:hint="eastAsia"/>
          <w:sz w:val="30"/>
          <w:szCs w:val="30"/>
          <w:lang w:val="en-US" w:eastAsia="zh-CN"/>
        </w:rPr>
        <w:t>制</w:t>
      </w:r>
      <w:r>
        <w:rPr>
          <w:rFonts w:hint="eastAsia"/>
          <w:sz w:val="30"/>
          <w:szCs w:val="30"/>
        </w:rPr>
        <w:t>，动态分层教学，个性化跟踪辅导，确保每位学生获得“量身定制”的学习方案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“走读+寄宿”管理模式，灵活满足不同家庭需求，让学习与生活更科学、更自主。</w:t>
      </w:r>
    </w:p>
    <w:p w14:paraId="3A94A636">
      <w:pPr>
        <w:widowControl w:val="0"/>
        <w:numPr>
          <w:ilvl w:val="0"/>
          <w:numId w:val="0"/>
        </w:numPr>
        <w:ind w:left="420" w:leftChars="0" w:firstLine="300" w:firstLineChars="1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2.“红色基因+养成教育”立德树人</w:t>
      </w:r>
    </w:p>
    <w:p w14:paraId="1ECCCC4A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创新</w:t>
      </w:r>
      <w:r>
        <w:rPr>
          <w:rFonts w:hint="default"/>
          <w:sz w:val="30"/>
          <w:szCs w:val="30"/>
        </w:rPr>
        <w:t>“红色德育课程”，结合</w:t>
      </w:r>
      <w:r>
        <w:rPr>
          <w:rFonts w:hint="eastAsia"/>
          <w:sz w:val="30"/>
          <w:szCs w:val="30"/>
          <w:lang w:val="en-US" w:eastAsia="zh-CN"/>
        </w:rPr>
        <w:t>精细化管理、</w:t>
      </w:r>
      <w:r>
        <w:rPr>
          <w:rFonts w:hint="default"/>
          <w:sz w:val="30"/>
          <w:szCs w:val="30"/>
        </w:rPr>
        <w:t>社会实践、志愿服务，塑造学生“家国情怀+卓越品格”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default"/>
          <w:sz w:val="30"/>
          <w:szCs w:val="30"/>
        </w:rPr>
        <w:t>“衡实成长护照”记录学生行为习惯、学业进步、特长发展，让成长可视化、可量化。</w:t>
      </w:r>
    </w:p>
    <w:p w14:paraId="6A433E2D">
      <w:pPr>
        <w:widowControl w:val="0"/>
        <w:numPr>
          <w:ilvl w:val="0"/>
          <w:numId w:val="0"/>
        </w:numPr>
        <w:ind w:left="420" w:leftChars="0" w:firstLine="300" w:firstLineChars="1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3.科技强校，未来赋能</w:t>
      </w:r>
    </w:p>
    <w:p w14:paraId="6B09267C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配备人工智能实验室、科创中心、机器人工坊，与高校、科研机构合作，培养创新思维与实践能力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default"/>
          <w:sz w:val="30"/>
          <w:szCs w:val="30"/>
        </w:rPr>
        <w:t>“学科+科创”融合课程，让学生在理化生实验中探索真理，在编程与AI中创造未来。</w:t>
      </w:r>
    </w:p>
    <w:p w14:paraId="1CD1962E">
      <w:pPr>
        <w:widowControl w:val="0"/>
        <w:numPr>
          <w:ilvl w:val="0"/>
          <w:numId w:val="0"/>
        </w:numPr>
        <w:ind w:left="420" w:leftChars="0" w:firstLine="300" w:firstLineChars="1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4.五育并举，魅力校园</w:t>
      </w:r>
    </w:p>
    <w:p w14:paraId="7FEF3FC1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依托高标准多媒体智慧教室、艺术中心、心理成长中心，开设“体育选修+艺术工坊+心理赋能”特色课程，让每个孩子“有特长、有自信、有快乐”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  <w:lang w:val="en-US" w:eastAsia="zh-CN"/>
        </w:rPr>
        <w:t>独栋食堂</w:t>
      </w:r>
      <w:r>
        <w:rPr>
          <w:rFonts w:hint="default"/>
          <w:sz w:val="30"/>
          <w:szCs w:val="30"/>
        </w:rPr>
        <w:t>餐厅、</w:t>
      </w:r>
      <w:r>
        <w:rPr>
          <w:rFonts w:hint="eastAsia"/>
          <w:sz w:val="30"/>
          <w:szCs w:val="30"/>
          <w:lang w:val="en-US" w:eastAsia="zh-CN"/>
        </w:rPr>
        <w:t>设施设备齐全的</w:t>
      </w:r>
      <w:r>
        <w:rPr>
          <w:rFonts w:hint="default"/>
          <w:sz w:val="30"/>
          <w:szCs w:val="30"/>
        </w:rPr>
        <w:t>学生公寓（独立卫浴），打造安全、舒适、高品质的校园生活。</w:t>
      </w:r>
    </w:p>
    <w:p w14:paraId="0E1F6B8A">
      <w:pPr>
        <w:widowControl w:val="0"/>
        <w:numPr>
          <w:ilvl w:val="0"/>
          <w:numId w:val="0"/>
        </w:numPr>
        <w:ind w:left="420" w:leftChars="0" w:firstLine="300" w:firstLineChars="100"/>
        <w:jc w:val="both"/>
        <w:rPr>
          <w:rFonts w:hint="default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5.文化立校，实以致远</w:t>
      </w:r>
    </w:p>
    <w:p w14:paraId="5350E3D8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秉承“均衡发展，实事求是”</w:t>
      </w:r>
      <w:r>
        <w:rPr>
          <w:rFonts w:hint="eastAsia"/>
          <w:sz w:val="30"/>
          <w:szCs w:val="30"/>
          <w:lang w:eastAsia="zh-CN"/>
        </w:rPr>
        <w:t>的</w:t>
      </w:r>
      <w:r>
        <w:rPr>
          <w:rFonts w:hint="eastAsia"/>
          <w:sz w:val="30"/>
          <w:szCs w:val="30"/>
          <w:lang w:val="en-US" w:eastAsia="zh-CN"/>
        </w:rPr>
        <w:t>办学方向</w:t>
      </w:r>
      <w:r>
        <w:rPr>
          <w:rFonts w:hint="default"/>
          <w:sz w:val="30"/>
          <w:szCs w:val="30"/>
        </w:rPr>
        <w:t>，以“三全育人”（全员、全程、全方位）为核心，构建“学校-家庭-社会”协同育人网络。</w:t>
      </w:r>
    </w:p>
    <w:p w14:paraId="57C1D71A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rFonts w:hint="eastAsia"/>
          <w:sz w:val="30"/>
          <w:szCs w:val="30"/>
        </w:rPr>
        <w:t>招生计划</w:t>
      </w:r>
    </w:p>
    <w:p w14:paraId="081BE2AD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2025年计划招生：270人，8个班</w:t>
      </w:r>
    </w:p>
    <w:p w14:paraId="02116C3D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面向全市招生135人（招生代码 91017）</w:t>
      </w:r>
    </w:p>
    <w:p w14:paraId="11725A58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面向东丽区招生135人（招生代码 11017）</w:t>
      </w:r>
    </w:p>
    <w:p w14:paraId="162A5A7A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eastAsia"/>
          <w:sz w:val="30"/>
          <w:szCs w:val="30"/>
        </w:rPr>
        <w:t>招生对象及范围</w:t>
      </w:r>
    </w:p>
    <w:p w14:paraId="503E962C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具有 2025 年天津市普通高中学校报考资格的初中应届毕业生</w:t>
      </w:r>
    </w:p>
    <w:p w14:paraId="284B366C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四、</w:t>
      </w:r>
      <w:r>
        <w:rPr>
          <w:rFonts w:hint="eastAsia"/>
          <w:sz w:val="30"/>
          <w:szCs w:val="30"/>
        </w:rPr>
        <w:t>报名与录取</w:t>
      </w:r>
    </w:p>
    <w:p w14:paraId="1D7CABF4">
      <w:pPr>
        <w:numPr>
          <w:ilvl w:val="0"/>
          <w:numId w:val="0"/>
        </w:num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由东丽区考试中心组织在规定时间进行报名和志愿填报，并按照天津市中招政策进行录取</w:t>
      </w:r>
      <w:r>
        <w:rPr>
          <w:rFonts w:hint="eastAsia"/>
          <w:sz w:val="30"/>
          <w:szCs w:val="30"/>
          <w:lang w:eastAsia="zh-CN"/>
        </w:rPr>
        <w:t>。</w:t>
      </w:r>
    </w:p>
    <w:p w14:paraId="35EEC5BB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五、</w:t>
      </w:r>
      <w:r>
        <w:rPr>
          <w:rFonts w:hint="eastAsia"/>
          <w:sz w:val="30"/>
          <w:szCs w:val="30"/>
        </w:rPr>
        <w:t>收费标准</w:t>
      </w:r>
    </w:p>
    <w:p w14:paraId="03AA9D1D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学费：6万/学年</w:t>
      </w:r>
    </w:p>
    <w:p w14:paraId="7D6990B4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住宿费：</w:t>
      </w:r>
      <w:r>
        <w:rPr>
          <w:rFonts w:hint="eastAsia"/>
          <w:sz w:val="30"/>
          <w:szCs w:val="30"/>
          <w:lang w:val="en-US" w:eastAsia="zh-CN"/>
        </w:rPr>
        <w:t>8000元/学年</w:t>
      </w:r>
    </w:p>
    <w:p w14:paraId="184F6ED4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代收费与服务性收费</w:t>
      </w:r>
      <w:r>
        <w:rPr>
          <w:rFonts w:hint="eastAsia"/>
          <w:sz w:val="30"/>
          <w:szCs w:val="30"/>
          <w:lang w:val="en-US" w:eastAsia="zh-CN"/>
        </w:rPr>
        <w:t>：</w:t>
      </w:r>
      <w:r>
        <w:rPr>
          <w:rFonts w:hint="default"/>
          <w:sz w:val="30"/>
          <w:szCs w:val="30"/>
          <w:lang w:val="en-US" w:eastAsia="zh-CN"/>
        </w:rPr>
        <w:t>按物价部门核定标准收取（如教材费、校服费、社会实践费等）。</w:t>
      </w:r>
    </w:p>
    <w:p w14:paraId="33874353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六、</w:t>
      </w:r>
      <w:r>
        <w:rPr>
          <w:rFonts w:hint="eastAsia"/>
          <w:sz w:val="30"/>
          <w:szCs w:val="30"/>
        </w:rPr>
        <w:t>资助政策</w:t>
      </w:r>
    </w:p>
    <w:p w14:paraId="32C54233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学校严格执行国家及</w:t>
      </w:r>
      <w:r>
        <w:rPr>
          <w:rFonts w:hint="eastAsia"/>
          <w:sz w:val="30"/>
          <w:szCs w:val="30"/>
          <w:lang w:val="en-US" w:eastAsia="zh-CN"/>
        </w:rPr>
        <w:t>天津市</w:t>
      </w:r>
      <w:r>
        <w:rPr>
          <w:rFonts w:hint="eastAsia"/>
          <w:sz w:val="30"/>
          <w:szCs w:val="30"/>
        </w:rPr>
        <w:t>关于普通高中学生的各项资助政策（如国家助学金、免学费政策等）。</w:t>
      </w:r>
    </w:p>
    <w:p w14:paraId="0EF6743C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七、</w:t>
      </w:r>
      <w:r>
        <w:rPr>
          <w:rFonts w:hint="eastAsia"/>
          <w:sz w:val="30"/>
          <w:szCs w:val="30"/>
        </w:rPr>
        <w:t>咨询与联系方式</w:t>
      </w:r>
    </w:p>
    <w:p w14:paraId="5C51B6FC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招生咨询电话：</w:t>
      </w:r>
      <w:r>
        <w:rPr>
          <w:rFonts w:hint="eastAsia"/>
          <w:sz w:val="30"/>
          <w:szCs w:val="30"/>
          <w:lang w:val="en-US" w:eastAsia="zh-CN"/>
        </w:rPr>
        <w:t>022-24890876/24890877</w:t>
      </w:r>
    </w:p>
    <w:p w14:paraId="7106CA58">
      <w:pPr>
        <w:numPr>
          <w:ilvl w:val="0"/>
          <w:numId w:val="0"/>
        </w:numPr>
        <w:ind w:firstLine="2700" w:firstLineChars="9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16600673817（微信同号）</w:t>
      </w:r>
    </w:p>
    <w:p w14:paraId="37B05FD7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学校地址：</w:t>
      </w:r>
      <w:r>
        <w:rPr>
          <w:rFonts w:hint="eastAsia"/>
          <w:sz w:val="30"/>
          <w:szCs w:val="30"/>
          <w:lang w:val="en-US" w:eastAsia="zh-CN"/>
        </w:rPr>
        <w:t>天津市东丽区弘贯东道369号</w:t>
      </w:r>
    </w:p>
    <w:p w14:paraId="6226C0B6"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微信公众号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天津市衡实高级中学</w:t>
      </w:r>
    </w:p>
    <w:p w14:paraId="7C333B4A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/>
          <w:sz w:val="30"/>
          <w:szCs w:val="30"/>
        </w:rPr>
      </w:pPr>
    </w:p>
    <w:p w14:paraId="669815A8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衡实</w:t>
      </w:r>
      <w:r>
        <w:rPr>
          <w:rFonts w:hint="eastAsia"/>
          <w:sz w:val="30"/>
          <w:szCs w:val="30"/>
          <w:lang w:val="en-US" w:eastAsia="zh-CN"/>
        </w:rPr>
        <w:t>高级</w:t>
      </w:r>
      <w:r>
        <w:rPr>
          <w:rFonts w:hint="default"/>
          <w:sz w:val="30"/>
          <w:szCs w:val="30"/>
        </w:rPr>
        <w:t>中学，不仅是知识的殿堂，更是梦想的孵化器。在这里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✅ 普通生能逆袭，优秀生更卓越！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✅ 科技爱好者有实验室，艺术特长生有舞台！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✅ 走读生享受灵活管理，寄宿生体验独立成长！</w:t>
      </w:r>
    </w:p>
    <w:p w14:paraId="3D4AEB5D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选择衡实，就是选择一种教育信仰——让每个孩子，都成为更好的自己！</w:t>
      </w:r>
    </w:p>
    <w:p w14:paraId="5F21E460"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default"/>
          <w:sz w:val="30"/>
          <w:szCs w:val="30"/>
        </w:rPr>
      </w:pPr>
    </w:p>
    <w:p w14:paraId="5E85ECE9">
      <w:pPr>
        <w:numPr>
          <w:ilvl w:val="0"/>
          <w:numId w:val="0"/>
        </w:numPr>
        <w:jc w:val="right"/>
        <w:rPr>
          <w:rFonts w:hint="eastAsia"/>
          <w:sz w:val="30"/>
          <w:szCs w:val="30"/>
          <w:lang w:val="en-US" w:eastAsia="zh-CN"/>
        </w:rPr>
      </w:pPr>
    </w:p>
    <w:p w14:paraId="07089AAB">
      <w:pPr>
        <w:numPr>
          <w:ilvl w:val="0"/>
          <w:numId w:val="0"/>
        </w:num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天津市东丽区衡实高级中学有限公司</w:t>
      </w:r>
    </w:p>
    <w:p w14:paraId="2FA2CC0C">
      <w:pPr>
        <w:numPr>
          <w:ilvl w:val="0"/>
          <w:numId w:val="0"/>
        </w:num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2025年6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月</w:t>
      </w:r>
    </w:p>
    <w:p w14:paraId="4B9B06B9">
      <w:pPr>
        <w:numPr>
          <w:ilvl w:val="0"/>
          <w:numId w:val="0"/>
        </w:numPr>
        <w:jc w:val="center"/>
        <w:rPr>
          <w:rFonts w:hint="eastAsia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C17EA"/>
    <w:rsid w:val="19236403"/>
    <w:rsid w:val="20362B62"/>
    <w:rsid w:val="31C72DA9"/>
    <w:rsid w:val="35AF60F9"/>
    <w:rsid w:val="39067B23"/>
    <w:rsid w:val="3C8455B9"/>
    <w:rsid w:val="3F2D6744"/>
    <w:rsid w:val="5D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1139</Characters>
  <Lines>0</Lines>
  <Paragraphs>0</Paragraphs>
  <TotalTime>56</TotalTime>
  <ScaleCrop>false</ScaleCrop>
  <LinksUpToDate>false</LinksUpToDate>
  <CharactersWithSpaces>1146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2025-07-02T02:08:00Z</dcterms:created>
  <dc:creator>Administrator</dc:creator>
  <cp:lastModifiedBy>欢颜1424257631</cp:lastModifiedBy>
  <dcterms:modified xsi:type="dcterms:W3CDTF">2025-07-30T09:23:08Z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eyJoZGlkIjoiYjE4YWQzY2Q2ZTZkNWRkNmY5YzU1OTg3MTY0MmU1NjkiLCJ1c2VySWQiOiIzMDA2MjU2MiJ9</vt:lpwstr>
  </property>
  <property fmtid="{D5CDD505-2E9C-101B-9397-08002B2CF9AE}" pid="4" name="ICV">
    <vt:lpwstr>8660DDE395A9429CAD13C9B81C52FCC8_12</vt:lpwstr>
  </property>
</Properties>
</file>