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A8650">
      <w:pPr>
        <w:pStyle w:val="6"/>
        <w:spacing w:line="360" w:lineRule="auto"/>
        <w:ind w:left="500" w:firstLine="0" w:firstLineChars="0"/>
        <w:jc w:val="center"/>
        <w:rPr>
          <w:rFonts w:ascii="宋体" w:hAnsi="宋体" w:eastAsia="宋体"/>
          <w:b/>
          <w:bCs/>
          <w:sz w:val="44"/>
          <w:szCs w:val="44"/>
        </w:rPr>
      </w:pPr>
      <w:r>
        <w:rPr>
          <w:rFonts w:hint="eastAsia" w:ascii="宋体" w:hAnsi="宋体" w:eastAsia="宋体"/>
          <w:b/>
          <w:bCs/>
          <w:sz w:val="44"/>
          <w:szCs w:val="44"/>
        </w:rPr>
        <w:t>202</w:t>
      </w:r>
      <w:r>
        <w:rPr>
          <w:rFonts w:ascii="宋体" w:hAnsi="宋体" w:eastAsia="宋体"/>
          <w:b/>
          <w:bCs/>
          <w:sz w:val="44"/>
          <w:szCs w:val="44"/>
        </w:rPr>
        <w:t>5</w:t>
      </w:r>
      <w:r>
        <w:rPr>
          <w:rFonts w:hint="eastAsia" w:ascii="宋体" w:hAnsi="宋体" w:eastAsia="宋体"/>
          <w:b/>
          <w:bCs/>
          <w:sz w:val="44"/>
          <w:szCs w:val="44"/>
        </w:rPr>
        <w:t>年天津市东丽区天美高级中学</w:t>
      </w:r>
    </w:p>
    <w:p w14:paraId="5792E974">
      <w:pPr>
        <w:pStyle w:val="6"/>
        <w:spacing w:line="360" w:lineRule="auto"/>
        <w:ind w:left="500" w:firstLine="0" w:firstLineChars="0"/>
        <w:jc w:val="center"/>
        <w:rPr>
          <w:rFonts w:ascii="宋体" w:hAnsi="宋体" w:eastAsia="宋体"/>
          <w:b/>
          <w:bCs/>
          <w:sz w:val="44"/>
          <w:szCs w:val="44"/>
        </w:rPr>
      </w:pPr>
      <w:r>
        <w:rPr>
          <w:rFonts w:hint="eastAsia" w:ascii="宋体" w:hAnsi="宋体" w:eastAsia="宋体"/>
          <w:b/>
          <w:bCs/>
          <w:sz w:val="44"/>
          <w:szCs w:val="44"/>
        </w:rPr>
        <w:t>招生简章</w:t>
      </w:r>
    </w:p>
    <w:p w14:paraId="1745FB24">
      <w:pPr>
        <w:pStyle w:val="6"/>
        <w:spacing w:line="360" w:lineRule="auto"/>
        <w:ind w:firstLine="480"/>
        <w:rPr>
          <w:rFonts w:ascii="宋体" w:hAnsi="宋体" w:eastAsia="宋体" w:cs="仿宋"/>
          <w:color w:val="000000"/>
          <w:kern w:val="0"/>
          <w:sz w:val="24"/>
          <w:szCs w:val="28"/>
        </w:rPr>
      </w:pPr>
      <w:r>
        <w:rPr>
          <w:rFonts w:ascii="宋体" w:hAnsi="宋体" w:eastAsia="宋体" w:cs="仿宋"/>
          <w:color w:val="000000"/>
          <w:kern w:val="0"/>
          <w:sz w:val="24"/>
          <w:szCs w:val="28"/>
        </w:rPr>
        <w:t>天津</w:t>
      </w:r>
      <w:r>
        <w:rPr>
          <w:rFonts w:hint="eastAsia" w:ascii="宋体" w:hAnsi="宋体" w:eastAsia="宋体" w:cs="仿宋"/>
          <w:color w:val="000000"/>
          <w:kern w:val="0"/>
          <w:sz w:val="24"/>
          <w:szCs w:val="28"/>
        </w:rPr>
        <w:t>市东丽区天美</w:t>
      </w:r>
      <w:r>
        <w:rPr>
          <w:rFonts w:ascii="宋体" w:hAnsi="宋体" w:eastAsia="宋体" w:cs="仿宋"/>
          <w:color w:val="000000"/>
          <w:kern w:val="0"/>
          <w:sz w:val="24"/>
          <w:szCs w:val="28"/>
        </w:rPr>
        <w:t>高级中学</w:t>
      </w:r>
      <w:r>
        <w:rPr>
          <w:rFonts w:hint="eastAsia" w:ascii="宋体" w:hAnsi="宋体" w:eastAsia="宋体" w:cs="仿宋"/>
          <w:color w:val="000000"/>
          <w:kern w:val="0"/>
          <w:sz w:val="24"/>
          <w:szCs w:val="28"/>
        </w:rPr>
        <w:t>是一所全日制民办普通高中学校。学校</w:t>
      </w:r>
      <w:r>
        <w:rPr>
          <w:rFonts w:ascii="宋体" w:hAnsi="宋体" w:eastAsia="宋体" w:cs="仿宋"/>
          <w:color w:val="000000"/>
          <w:kern w:val="0"/>
          <w:sz w:val="24"/>
          <w:szCs w:val="28"/>
        </w:rPr>
        <w:t>坚持以习近平新时代中国特色社会主义思想为指导，全面贯彻党的教育方针，落实立德树人根本任务，</w:t>
      </w:r>
      <w:r>
        <w:rPr>
          <w:rFonts w:hint="eastAsia" w:ascii="宋体" w:hAnsi="宋体" w:eastAsia="宋体" w:cs="仿宋"/>
          <w:color w:val="000000"/>
          <w:kern w:val="0"/>
          <w:sz w:val="24"/>
          <w:szCs w:val="28"/>
        </w:rPr>
        <w:t>以“成长与成才并重，素质与成绩同行”为办学愿景，以“为学生的成长蓄力，为孩子的梦想赋能”为办学使命，将我校打造为高起点、重质量、有特色的民办高中，助力学生圆梦理想大学。</w:t>
      </w:r>
    </w:p>
    <w:p w14:paraId="695D5040">
      <w:pPr>
        <w:pStyle w:val="6"/>
        <w:spacing w:line="360" w:lineRule="auto"/>
        <w:ind w:firstLine="480"/>
        <w:rPr>
          <w:rFonts w:ascii="宋体" w:hAnsi="宋体" w:eastAsia="宋体" w:cs="仿宋"/>
          <w:color w:val="000000"/>
          <w:kern w:val="0"/>
          <w:sz w:val="24"/>
          <w:szCs w:val="28"/>
        </w:rPr>
      </w:pPr>
      <w:r>
        <w:rPr>
          <w:rFonts w:hint="eastAsia" w:ascii="宋体" w:hAnsi="宋体" w:eastAsia="宋体" w:cs="宋体"/>
          <w:sz w:val="24"/>
          <w:szCs w:val="28"/>
        </w:rPr>
        <w:t>学校实行小班教学，</w:t>
      </w:r>
      <w:r>
        <w:rPr>
          <w:rFonts w:hint="eastAsia" w:ascii="宋体" w:hAnsi="宋体" w:eastAsia="宋体" w:cs="仿宋"/>
          <w:color w:val="000000"/>
          <w:kern w:val="0"/>
          <w:sz w:val="24"/>
          <w:szCs w:val="28"/>
        </w:rPr>
        <w:t>开设国家规定的普通高中课程，因材施教、分层走班的教学模式帮助学生扬长补短，灵活多样的教学方式激发学生学习热情和内驱力，达到最佳的学习效果，</w:t>
      </w:r>
      <w:r>
        <w:rPr>
          <w:rFonts w:ascii="宋体" w:hAnsi="宋体" w:eastAsia="宋体" w:cs="仿宋"/>
          <w:color w:val="000000"/>
          <w:kern w:val="0"/>
          <w:sz w:val="24"/>
          <w:szCs w:val="28"/>
        </w:rPr>
        <w:t>促进</w:t>
      </w:r>
      <w:r>
        <w:rPr>
          <w:rFonts w:hint="eastAsia" w:ascii="宋体" w:hAnsi="宋体" w:eastAsia="宋体" w:cs="仿宋"/>
          <w:color w:val="000000"/>
          <w:kern w:val="0"/>
          <w:sz w:val="24"/>
          <w:szCs w:val="28"/>
        </w:rPr>
        <w:t>每个</w:t>
      </w:r>
      <w:r>
        <w:rPr>
          <w:rFonts w:ascii="宋体" w:hAnsi="宋体" w:eastAsia="宋体" w:cs="仿宋"/>
          <w:color w:val="000000"/>
          <w:kern w:val="0"/>
          <w:sz w:val="24"/>
          <w:szCs w:val="28"/>
        </w:rPr>
        <w:t>学生</w:t>
      </w:r>
      <w:r>
        <w:rPr>
          <w:rFonts w:hint="eastAsia" w:ascii="宋体" w:hAnsi="宋体" w:eastAsia="宋体" w:cs="仿宋"/>
          <w:color w:val="000000"/>
          <w:kern w:val="0"/>
          <w:sz w:val="24"/>
          <w:szCs w:val="28"/>
        </w:rPr>
        <w:t>实现最大的进步</w:t>
      </w:r>
      <w:r>
        <w:rPr>
          <w:rFonts w:ascii="宋体" w:hAnsi="宋体" w:eastAsia="宋体" w:cs="仿宋"/>
          <w:color w:val="000000"/>
          <w:kern w:val="0"/>
          <w:sz w:val="24"/>
          <w:szCs w:val="28"/>
        </w:rPr>
        <w:t>。</w:t>
      </w:r>
      <w:r>
        <w:rPr>
          <w:rFonts w:hint="eastAsia" w:ascii="宋体" w:hAnsi="宋体" w:eastAsia="宋体" w:cs="仿宋"/>
          <w:color w:val="000000"/>
          <w:kern w:val="0"/>
          <w:sz w:val="24"/>
          <w:szCs w:val="28"/>
        </w:rPr>
        <w:t>学校在原新华中学校长张鸿林的带领下，由原新华中学特级、高级教师团队组建高考名师研究院，指导教育教学，把关办学品质。教师团队由原北大附中天津东丽湖学校高中创校团队及其他重点高中中青年骨干教师组成，具有丰富的高中教学经验，为学生的学习成长保驾护航。</w:t>
      </w:r>
    </w:p>
    <w:p w14:paraId="729326D6">
      <w:pPr>
        <w:pStyle w:val="6"/>
        <w:spacing w:line="360" w:lineRule="auto"/>
        <w:ind w:firstLine="480"/>
        <w:rPr>
          <w:rFonts w:ascii="宋体" w:hAnsi="宋体" w:eastAsia="宋体" w:cs="仿宋"/>
          <w:color w:val="000000"/>
          <w:kern w:val="0"/>
          <w:sz w:val="24"/>
          <w:szCs w:val="28"/>
        </w:rPr>
      </w:pPr>
      <w:r>
        <w:rPr>
          <w:rFonts w:hint="eastAsia" w:ascii="宋体" w:hAnsi="宋体" w:eastAsia="宋体" w:cs="仿宋"/>
          <w:color w:val="000000"/>
          <w:kern w:val="0"/>
          <w:sz w:val="24"/>
          <w:szCs w:val="28"/>
        </w:rPr>
        <w:t>学校实行导师制，给予每个孩子高度的关注，并对学生学业、成长、心理等方面提供全方位、个性化、专业化的赋能与支持。学生在英语大赛中获得天津赛区一等奖等多个奖项，</w:t>
      </w:r>
      <w:r>
        <w:rPr>
          <w:rFonts w:ascii="宋体" w:hAnsi="宋体" w:eastAsia="宋体" w:cs="仿宋"/>
          <w:color w:val="000000"/>
          <w:kern w:val="0"/>
          <w:sz w:val="24"/>
          <w:szCs w:val="28"/>
        </w:rPr>
        <w:t>学校与南开大学、陆军交通指挥学院、天津工业大学、天津师范大学、天津美术学院等高等院校进行共建，高校教授及大学生定期到校指导。</w:t>
      </w:r>
      <w:r>
        <w:rPr>
          <w:rFonts w:hint="eastAsia" w:ascii="宋体" w:hAnsi="宋体" w:eastAsia="宋体" w:cs="仿宋"/>
          <w:color w:val="000000"/>
          <w:kern w:val="0"/>
          <w:sz w:val="24"/>
          <w:szCs w:val="28"/>
        </w:rPr>
        <w:t>现代都市化食宿管理制度，让学生在学校体验到如家一般的温暖。</w:t>
      </w:r>
    </w:p>
    <w:p w14:paraId="51B17F10">
      <w:pPr>
        <w:pStyle w:val="6"/>
        <w:numPr>
          <w:ilvl w:val="0"/>
          <w:numId w:val="1"/>
        </w:numPr>
        <w:spacing w:line="360" w:lineRule="auto"/>
        <w:ind w:firstLineChars="0"/>
        <w:rPr>
          <w:rFonts w:ascii="宋体" w:hAnsi="宋体" w:eastAsia="宋体" w:cs="宋体"/>
          <w:sz w:val="24"/>
          <w:szCs w:val="28"/>
        </w:rPr>
      </w:pPr>
      <w:r>
        <w:rPr>
          <w:rFonts w:hint="eastAsia" w:ascii="宋体" w:hAnsi="宋体" w:eastAsia="宋体" w:cs="宋体"/>
          <w:sz w:val="24"/>
          <w:szCs w:val="28"/>
        </w:rPr>
        <w:t>招生计划</w:t>
      </w:r>
    </w:p>
    <w:p w14:paraId="05A07820">
      <w:pPr>
        <w:spacing w:line="360" w:lineRule="auto"/>
        <w:ind w:firstLine="480" w:firstLineChars="200"/>
        <w:rPr>
          <w:rFonts w:ascii="宋体" w:hAnsi="宋体" w:eastAsia="宋体" w:cs="仿宋"/>
          <w:color w:val="000000"/>
          <w:kern w:val="0"/>
          <w:sz w:val="24"/>
          <w:szCs w:val="28"/>
        </w:rPr>
      </w:pPr>
      <w:r>
        <w:rPr>
          <w:rFonts w:ascii="宋体" w:hAnsi="宋体" w:eastAsia="宋体" w:cs="仿宋"/>
          <w:color w:val="000000"/>
          <w:kern w:val="0"/>
          <w:sz w:val="24"/>
          <w:szCs w:val="28"/>
        </w:rPr>
        <w:t>2025年招生计划180人</w:t>
      </w:r>
      <w:r>
        <w:rPr>
          <w:rFonts w:hint="eastAsia" w:ascii="宋体" w:hAnsi="宋体" w:eastAsia="宋体" w:cs="仿宋"/>
          <w:color w:val="000000"/>
          <w:kern w:val="0"/>
          <w:sz w:val="24"/>
          <w:szCs w:val="28"/>
        </w:rPr>
        <w:t>。</w:t>
      </w:r>
    </w:p>
    <w:p w14:paraId="3C5335B0">
      <w:pPr>
        <w:spacing w:line="360" w:lineRule="auto"/>
        <w:ind w:firstLine="480" w:firstLineChars="200"/>
        <w:rPr>
          <w:rFonts w:hint="eastAsia" w:ascii="宋体" w:hAnsi="宋体" w:eastAsia="宋体" w:cs="仿宋"/>
          <w:color w:val="000000"/>
          <w:kern w:val="0"/>
          <w:sz w:val="24"/>
          <w:szCs w:val="28"/>
        </w:rPr>
      </w:pPr>
      <w:r>
        <w:rPr>
          <w:rFonts w:hint="eastAsia" w:ascii="宋体" w:hAnsi="宋体" w:eastAsia="宋体" w:cs="仿宋"/>
          <w:color w:val="000000"/>
          <w:kern w:val="0"/>
          <w:sz w:val="24"/>
          <w:szCs w:val="28"/>
        </w:rPr>
        <w:t>招生代码：9</w:t>
      </w:r>
      <w:r>
        <w:rPr>
          <w:rFonts w:ascii="宋体" w:hAnsi="宋体" w:eastAsia="宋体" w:cs="仿宋"/>
          <w:color w:val="000000"/>
          <w:kern w:val="0"/>
          <w:sz w:val="24"/>
          <w:szCs w:val="28"/>
        </w:rPr>
        <w:t>1019</w:t>
      </w:r>
      <w:r>
        <w:rPr>
          <w:rFonts w:hint="eastAsia" w:ascii="宋体" w:hAnsi="宋体" w:eastAsia="宋体" w:cs="仿宋"/>
          <w:color w:val="000000"/>
          <w:kern w:val="0"/>
          <w:sz w:val="24"/>
          <w:szCs w:val="28"/>
        </w:rPr>
        <w:t>（面向全市）1</w:t>
      </w:r>
      <w:r>
        <w:rPr>
          <w:rFonts w:ascii="宋体" w:hAnsi="宋体" w:eastAsia="宋体" w:cs="仿宋"/>
          <w:color w:val="000000"/>
          <w:kern w:val="0"/>
          <w:sz w:val="24"/>
          <w:szCs w:val="28"/>
        </w:rPr>
        <w:t>1019</w:t>
      </w:r>
      <w:r>
        <w:rPr>
          <w:rFonts w:hint="eastAsia" w:ascii="宋体" w:hAnsi="宋体" w:eastAsia="宋体" w:cs="仿宋"/>
          <w:color w:val="000000"/>
          <w:kern w:val="0"/>
          <w:sz w:val="24"/>
          <w:szCs w:val="28"/>
        </w:rPr>
        <w:t>（面向东丽区）</w:t>
      </w:r>
    </w:p>
    <w:p w14:paraId="03C14FCF">
      <w:pPr>
        <w:pStyle w:val="6"/>
        <w:numPr>
          <w:ilvl w:val="0"/>
          <w:numId w:val="1"/>
        </w:numPr>
        <w:spacing w:line="360" w:lineRule="auto"/>
        <w:ind w:firstLineChars="0"/>
        <w:rPr>
          <w:rFonts w:ascii="宋体" w:hAnsi="宋体" w:eastAsia="宋体" w:cs="仿宋"/>
          <w:color w:val="000000"/>
          <w:kern w:val="0"/>
          <w:sz w:val="24"/>
          <w:szCs w:val="28"/>
        </w:rPr>
      </w:pPr>
      <w:r>
        <w:rPr>
          <w:rFonts w:hint="eastAsia" w:ascii="宋体" w:hAnsi="宋体" w:eastAsia="宋体" w:cs="仿宋"/>
          <w:color w:val="000000"/>
          <w:kern w:val="0"/>
          <w:sz w:val="24"/>
          <w:szCs w:val="28"/>
        </w:rPr>
        <w:t>招生范围</w:t>
      </w:r>
    </w:p>
    <w:p w14:paraId="78BD4361">
      <w:pPr>
        <w:spacing w:line="360" w:lineRule="auto"/>
        <w:ind w:firstLine="480" w:firstLineChars="200"/>
        <w:rPr>
          <w:rFonts w:ascii="宋体" w:hAnsi="宋体" w:eastAsia="宋体" w:cs="仿宋"/>
          <w:color w:val="000000"/>
          <w:kern w:val="0"/>
          <w:sz w:val="24"/>
          <w:szCs w:val="28"/>
        </w:rPr>
      </w:pPr>
      <w:r>
        <w:rPr>
          <w:rFonts w:hint="eastAsia" w:ascii="宋体" w:hAnsi="宋体" w:eastAsia="宋体" w:cs="仿宋"/>
          <w:color w:val="000000"/>
          <w:kern w:val="0"/>
          <w:sz w:val="24"/>
          <w:szCs w:val="28"/>
        </w:rPr>
        <w:t>招收具有202</w:t>
      </w:r>
      <w:r>
        <w:rPr>
          <w:rFonts w:ascii="宋体" w:hAnsi="宋体" w:eastAsia="宋体" w:cs="仿宋"/>
          <w:color w:val="000000"/>
          <w:kern w:val="0"/>
          <w:sz w:val="24"/>
          <w:szCs w:val="28"/>
        </w:rPr>
        <w:t>5</w:t>
      </w:r>
      <w:r>
        <w:rPr>
          <w:rFonts w:hint="eastAsia" w:ascii="宋体" w:hAnsi="宋体" w:eastAsia="宋体" w:cs="仿宋"/>
          <w:color w:val="000000"/>
          <w:kern w:val="0"/>
          <w:sz w:val="24"/>
          <w:szCs w:val="28"/>
        </w:rPr>
        <w:t>年天津市普通高中学校报考资格的应届初中毕业生，其中</w:t>
      </w:r>
      <w:r>
        <w:rPr>
          <w:rFonts w:ascii="宋体" w:hAnsi="宋体" w:eastAsia="宋体" w:cs="仿宋"/>
          <w:color w:val="000000"/>
          <w:kern w:val="0"/>
          <w:sz w:val="24"/>
          <w:szCs w:val="28"/>
        </w:rPr>
        <w:t>面向全市90人、面向东丽区90人</w:t>
      </w:r>
      <w:r>
        <w:rPr>
          <w:rFonts w:hint="eastAsia" w:ascii="宋体" w:hAnsi="宋体" w:eastAsia="宋体" w:cs="仿宋"/>
          <w:color w:val="000000"/>
          <w:kern w:val="0"/>
          <w:sz w:val="24"/>
          <w:szCs w:val="28"/>
        </w:rPr>
        <w:t>。</w:t>
      </w:r>
    </w:p>
    <w:p w14:paraId="5D447FBB">
      <w:pPr>
        <w:pStyle w:val="6"/>
        <w:numPr>
          <w:ilvl w:val="0"/>
          <w:numId w:val="1"/>
        </w:numPr>
        <w:spacing w:line="360" w:lineRule="auto"/>
        <w:ind w:firstLineChars="0"/>
        <w:rPr>
          <w:rFonts w:ascii="宋体" w:hAnsi="宋体" w:eastAsia="宋体" w:cs="仿宋"/>
          <w:color w:val="000000"/>
          <w:kern w:val="0"/>
          <w:sz w:val="24"/>
          <w:szCs w:val="28"/>
        </w:rPr>
      </w:pPr>
      <w:r>
        <w:rPr>
          <w:rFonts w:hint="eastAsia" w:ascii="宋体" w:hAnsi="宋体" w:eastAsia="宋体" w:cs="仿宋"/>
          <w:color w:val="000000"/>
          <w:kern w:val="0"/>
          <w:sz w:val="24"/>
          <w:szCs w:val="28"/>
        </w:rPr>
        <w:t>录取方式</w:t>
      </w:r>
    </w:p>
    <w:p w14:paraId="60D4CF42">
      <w:pPr>
        <w:spacing w:line="360" w:lineRule="auto"/>
        <w:ind w:firstLine="480" w:firstLineChars="200"/>
        <w:rPr>
          <w:rFonts w:ascii="宋体" w:hAnsi="宋体" w:eastAsia="宋体" w:cs="仿宋"/>
          <w:color w:val="000000"/>
          <w:kern w:val="0"/>
          <w:sz w:val="24"/>
          <w:szCs w:val="28"/>
        </w:rPr>
      </w:pPr>
      <w:r>
        <w:rPr>
          <w:rFonts w:hint="eastAsia" w:ascii="宋体" w:hAnsi="宋体" w:eastAsia="宋体" w:cs="仿宋"/>
          <w:color w:val="000000"/>
          <w:kern w:val="0"/>
          <w:sz w:val="24"/>
          <w:szCs w:val="28"/>
        </w:rPr>
        <w:t>录取工作由东丽区中招办或天津市教育招生考试院统一进行。</w:t>
      </w:r>
    </w:p>
    <w:p w14:paraId="453D13A6">
      <w:pPr>
        <w:pStyle w:val="6"/>
        <w:numPr>
          <w:ilvl w:val="0"/>
          <w:numId w:val="1"/>
        </w:numPr>
        <w:spacing w:line="360" w:lineRule="auto"/>
        <w:ind w:firstLineChars="0"/>
        <w:rPr>
          <w:rFonts w:ascii="宋体" w:hAnsi="宋体" w:eastAsia="宋体" w:cs="仿宋"/>
          <w:color w:val="000000"/>
          <w:kern w:val="0"/>
          <w:sz w:val="24"/>
          <w:szCs w:val="28"/>
        </w:rPr>
      </w:pPr>
      <w:r>
        <w:rPr>
          <w:rFonts w:hint="eastAsia" w:ascii="宋体" w:hAnsi="宋体" w:eastAsia="宋体" w:cs="仿宋"/>
          <w:color w:val="000000"/>
          <w:kern w:val="0"/>
          <w:sz w:val="24"/>
          <w:szCs w:val="28"/>
        </w:rPr>
        <w:t>收费</w:t>
      </w:r>
    </w:p>
    <w:p w14:paraId="111B322C">
      <w:pPr>
        <w:spacing w:line="360" w:lineRule="auto"/>
        <w:ind w:firstLine="480" w:firstLineChars="200"/>
        <w:rPr>
          <w:rFonts w:ascii="宋体" w:hAnsi="宋体" w:eastAsia="宋体" w:cs="仿宋"/>
          <w:color w:val="000000"/>
          <w:kern w:val="0"/>
          <w:sz w:val="24"/>
          <w:szCs w:val="28"/>
        </w:rPr>
      </w:pPr>
      <w:r>
        <w:rPr>
          <w:rFonts w:hint="eastAsia" w:ascii="宋体" w:hAnsi="宋体" w:eastAsia="宋体" w:cs="仿宋"/>
          <w:color w:val="000000"/>
          <w:kern w:val="0"/>
          <w:sz w:val="24"/>
          <w:szCs w:val="28"/>
        </w:rPr>
        <w:t>学费 58000 元/年；住宿费 6000 元/年（8人间），7500 元/年（6人间），9000 元/年（</w:t>
      </w:r>
      <w:r>
        <w:rPr>
          <w:rFonts w:ascii="宋体" w:hAnsi="宋体" w:eastAsia="宋体" w:cs="仿宋"/>
          <w:color w:val="000000"/>
          <w:kern w:val="0"/>
          <w:sz w:val="24"/>
          <w:szCs w:val="28"/>
        </w:rPr>
        <w:t>4</w:t>
      </w:r>
      <w:r>
        <w:rPr>
          <w:rFonts w:hint="eastAsia" w:ascii="宋体" w:hAnsi="宋体" w:eastAsia="宋体" w:cs="仿宋"/>
          <w:color w:val="000000"/>
          <w:kern w:val="0"/>
          <w:sz w:val="24"/>
          <w:szCs w:val="28"/>
        </w:rPr>
        <w:t>人间）；可根据实际情况申请住宿。教材费</w:t>
      </w:r>
      <w:r>
        <w:rPr>
          <w:rFonts w:ascii="宋体" w:hAnsi="宋体" w:eastAsia="宋体" w:cs="仿宋"/>
          <w:color w:val="000000"/>
          <w:kern w:val="0"/>
          <w:sz w:val="24"/>
          <w:szCs w:val="28"/>
        </w:rPr>
        <w:t>、</w:t>
      </w:r>
      <w:r>
        <w:rPr>
          <w:rFonts w:hint="eastAsia" w:ascii="宋体" w:hAnsi="宋体" w:eastAsia="宋体" w:cs="仿宋"/>
          <w:color w:val="000000"/>
          <w:kern w:val="0"/>
          <w:sz w:val="24"/>
          <w:szCs w:val="28"/>
        </w:rPr>
        <w:t>军训费等据实收取。</w:t>
      </w:r>
    </w:p>
    <w:p w14:paraId="4D601870">
      <w:pPr>
        <w:pStyle w:val="6"/>
        <w:numPr>
          <w:ilvl w:val="0"/>
          <w:numId w:val="1"/>
        </w:numPr>
        <w:spacing w:line="360" w:lineRule="auto"/>
        <w:ind w:firstLineChars="0"/>
        <w:rPr>
          <w:rFonts w:ascii="宋体" w:hAnsi="宋体" w:eastAsia="宋体" w:cs="仿宋"/>
          <w:color w:val="000000"/>
          <w:kern w:val="0"/>
          <w:sz w:val="24"/>
          <w:szCs w:val="28"/>
        </w:rPr>
      </w:pPr>
      <w:r>
        <w:rPr>
          <w:rFonts w:hint="eastAsia" w:ascii="宋体" w:hAnsi="宋体" w:eastAsia="宋体" w:cs="仿宋"/>
          <w:color w:val="000000"/>
          <w:kern w:val="0"/>
          <w:sz w:val="24"/>
          <w:szCs w:val="28"/>
        </w:rPr>
        <w:t>联系方式</w:t>
      </w:r>
    </w:p>
    <w:p w14:paraId="52B66141">
      <w:pPr>
        <w:spacing w:line="360" w:lineRule="auto"/>
        <w:rPr>
          <w:rFonts w:ascii="宋体" w:hAnsi="宋体" w:eastAsia="宋体" w:cs="仿宋"/>
          <w:color w:val="000000"/>
          <w:kern w:val="0"/>
          <w:sz w:val="24"/>
          <w:szCs w:val="28"/>
        </w:rPr>
      </w:pPr>
      <w:r>
        <w:rPr>
          <w:rFonts w:hint="eastAsia" w:ascii="宋体" w:hAnsi="宋体" w:eastAsia="宋体" w:cs="仿宋"/>
          <w:color w:val="000000"/>
          <w:kern w:val="0"/>
          <w:sz w:val="24"/>
          <w:szCs w:val="28"/>
        </w:rPr>
        <w:t xml:space="preserve">学校地址：天津市东丽区金钟街金钟河路 </w:t>
      </w:r>
      <w:r>
        <w:rPr>
          <w:rFonts w:ascii="宋体" w:hAnsi="宋体" w:eastAsia="宋体" w:cs="仿宋"/>
          <w:color w:val="000000"/>
          <w:kern w:val="0"/>
          <w:sz w:val="24"/>
          <w:szCs w:val="28"/>
        </w:rPr>
        <w:t>199</w:t>
      </w:r>
      <w:r>
        <w:rPr>
          <w:rFonts w:hint="eastAsia" w:ascii="宋体" w:hAnsi="宋体" w:eastAsia="宋体" w:cs="仿宋"/>
          <w:color w:val="000000"/>
          <w:kern w:val="0"/>
          <w:sz w:val="24"/>
          <w:szCs w:val="28"/>
        </w:rPr>
        <w:t xml:space="preserve"> 号，地铁6号线徐庄子站B口向北1</w:t>
      </w:r>
      <w:r>
        <w:rPr>
          <w:rFonts w:ascii="宋体" w:hAnsi="宋体" w:eastAsia="宋体" w:cs="仿宋"/>
          <w:color w:val="000000"/>
          <w:kern w:val="0"/>
          <w:sz w:val="24"/>
          <w:szCs w:val="28"/>
        </w:rPr>
        <w:t>00</w:t>
      </w:r>
      <w:r>
        <w:rPr>
          <w:rFonts w:hint="eastAsia" w:ascii="宋体" w:hAnsi="宋体" w:eastAsia="宋体" w:cs="仿宋"/>
          <w:color w:val="000000"/>
          <w:kern w:val="0"/>
          <w:sz w:val="24"/>
          <w:szCs w:val="28"/>
        </w:rPr>
        <w:t>米</w:t>
      </w:r>
    </w:p>
    <w:p w14:paraId="5C803349">
      <w:pPr>
        <w:spacing w:line="360" w:lineRule="auto"/>
        <w:rPr>
          <w:rFonts w:ascii="宋体" w:hAnsi="宋体" w:eastAsia="宋体" w:cs="仿宋"/>
          <w:color w:val="000000"/>
          <w:kern w:val="0"/>
          <w:sz w:val="24"/>
          <w:szCs w:val="28"/>
        </w:rPr>
      </w:pPr>
      <w:r>
        <w:rPr>
          <w:rFonts w:hint="eastAsia" w:ascii="宋体" w:hAnsi="宋体" w:eastAsia="宋体" w:cs="仿宋"/>
          <w:color w:val="000000"/>
          <w:kern w:val="0"/>
          <w:sz w:val="24"/>
          <w:szCs w:val="28"/>
        </w:rPr>
        <w:t>招生电话：022-26111166、</w:t>
      </w:r>
      <w:r>
        <w:rPr>
          <w:rFonts w:ascii="宋体" w:hAnsi="宋体" w:eastAsia="宋体" w:cs="仿宋"/>
          <w:color w:val="000000"/>
          <w:kern w:val="0"/>
          <w:sz w:val="24"/>
          <w:szCs w:val="28"/>
        </w:rPr>
        <w:t>15510875307</w:t>
      </w:r>
      <w:r>
        <w:rPr>
          <w:rFonts w:hint="eastAsia" w:ascii="宋体" w:hAnsi="宋体" w:eastAsia="宋体" w:cs="仿宋"/>
          <w:color w:val="000000"/>
          <w:kern w:val="0"/>
          <w:sz w:val="24"/>
          <w:szCs w:val="28"/>
        </w:rPr>
        <w:t>、</w:t>
      </w:r>
      <w:r>
        <w:rPr>
          <w:rFonts w:ascii="宋体" w:hAnsi="宋体" w:eastAsia="宋体" w:cs="仿宋"/>
          <w:color w:val="000000"/>
          <w:kern w:val="0"/>
          <w:sz w:val="24"/>
          <w:szCs w:val="28"/>
        </w:rPr>
        <w:t>18812782406</w:t>
      </w:r>
    </w:p>
    <w:p w14:paraId="623AA1FE">
      <w:pPr>
        <w:rPr>
          <w:sz w:val="28"/>
          <w:szCs w:val="28"/>
        </w:rPr>
      </w:pPr>
    </w:p>
    <w:p w14:paraId="55F56FEA">
      <w:pPr>
        <w:jc w:val="right"/>
        <w:rPr>
          <w:rFonts w:hint="eastAsia"/>
          <w:sz w:val="28"/>
          <w:szCs w:val="28"/>
        </w:rPr>
      </w:pPr>
      <w:bookmarkStart w:id="0" w:name="_GoBack"/>
      <w:r>
        <w:rPr>
          <w:rFonts w:hint="eastAsia"/>
          <w:sz w:val="28"/>
          <w:szCs w:val="28"/>
        </w:rPr>
        <w:t>天津市东丽区天美高级中学</w:t>
      </w:r>
    </w:p>
    <w:p w14:paraId="3E2753C0">
      <w:pPr>
        <w:jc w:val="right"/>
        <w:rPr>
          <w:rFonts w:hint="eastAsia"/>
          <w:sz w:val="28"/>
          <w:szCs w:val="28"/>
        </w:rPr>
      </w:pPr>
      <w:r>
        <w:rPr>
          <w:rFonts w:hint="eastAsia"/>
          <w:sz w:val="28"/>
          <w:szCs w:val="28"/>
        </w:rPr>
        <w:t>2025年6月</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60735"/>
    <w:multiLevelType w:val="multilevel"/>
    <w:tmpl w:val="5F760735"/>
    <w:lvl w:ilvl="0" w:tentative="0">
      <w:start w:val="1"/>
      <w:numFmt w:val="japaneseCounting"/>
      <w:lvlText w:val="%1、"/>
      <w:lvlJc w:val="left"/>
      <w:pPr>
        <w:ind w:left="480" w:hanging="480"/>
      </w:pPr>
      <w:rPr>
        <w:rFonts w:hint="default" w:cs="仿宋"/>
        <w:color w:val="00000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ODZjYmRlMGEwMGJkMzc5MWUyOTY5OThiMjI1MjkifQ=="/>
  </w:docVars>
  <w:rsids>
    <w:rsidRoot w:val="0034514B"/>
    <w:rsid w:val="000727E2"/>
    <w:rsid w:val="000970AC"/>
    <w:rsid w:val="0034514B"/>
    <w:rsid w:val="004301B7"/>
    <w:rsid w:val="00501688"/>
    <w:rsid w:val="00557844"/>
    <w:rsid w:val="00572AA6"/>
    <w:rsid w:val="005864DA"/>
    <w:rsid w:val="006F3813"/>
    <w:rsid w:val="00756D32"/>
    <w:rsid w:val="007E0F7F"/>
    <w:rsid w:val="00822345"/>
    <w:rsid w:val="00872752"/>
    <w:rsid w:val="00945C54"/>
    <w:rsid w:val="00A1744D"/>
    <w:rsid w:val="00B20509"/>
    <w:rsid w:val="00C30574"/>
    <w:rsid w:val="00CD503C"/>
    <w:rsid w:val="00D83992"/>
    <w:rsid w:val="00E05F4C"/>
    <w:rsid w:val="00E154F7"/>
    <w:rsid w:val="00E16C71"/>
    <w:rsid w:val="00F056DF"/>
    <w:rsid w:val="00FF1ABB"/>
    <w:rsid w:val="40054983"/>
    <w:rsid w:val="73C4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style>
  <w:style w:type="character" w:customStyle="1" w:styleId="7">
    <w:name w:val="页眉 字符"/>
    <w:basedOn w:val="5"/>
    <w:link w:val="3"/>
    <w:qFormat/>
    <w:uiPriority w:val="99"/>
    <w:rPr>
      <w:kern w:val="2"/>
      <w:sz w:val="18"/>
      <w:szCs w:val="18"/>
      <w14:ligatures w14:val="standardContextual"/>
    </w:rPr>
  </w:style>
  <w:style w:type="character" w:customStyle="1" w:styleId="8">
    <w:name w:val="页脚 字符"/>
    <w:basedOn w:val="5"/>
    <w:link w:val="2"/>
    <w:qFormat/>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789</Words>
  <Characters>858</Characters>
  <Lines>6</Lines>
  <Paragraphs>1</Paragraphs>
  <TotalTime>7</TotalTime>
  <ScaleCrop>false</ScaleCrop>
  <LinksUpToDate>false</LinksUpToDate>
  <CharactersWithSpaces>866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2025-06-24T08:26:00Z</dcterms:created>
  <dc:creator>刘靖</dc:creator>
  <cp:lastModifiedBy>欢颜1424257631</cp:lastModifiedBy>
  <cp:lastPrinted>2025-06-26T02:06:00Z</cp:lastPrinted>
  <dcterms:modified xsi:type="dcterms:W3CDTF">2025-07-30T09:23:49Z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2B5468BF5BF04863B1E27FA6BE0D00CB_12</vt:lpwstr>
  </property>
  <property fmtid="{D5CDD505-2E9C-101B-9397-08002B2CF9AE}" pid="4" name="KSOTemplateDocerSaveRecord">
    <vt:lpwstr>eyJoZGlkIjoiYjE4YWQzY2Q2ZTZkNWRkNmY5YzU1OTg3MTY0MmU1NjkiLCJ1c2VySWQiOiIzMDA2MjU2MiJ9</vt:lpwstr>
  </property>
</Properties>
</file>