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8B53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年东丽区跃进路阳光幼儿园招生简章</w:t>
      </w:r>
    </w:p>
    <w:p w14:paraId="4FF353C6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 xml:space="preserve">一、园所简介 </w:t>
      </w:r>
    </w:p>
    <w:p w14:paraId="1C3D1AD0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园所名称：天津市东丽区跃进路阳光幼儿园</w:t>
      </w:r>
    </w:p>
    <w:p w14:paraId="727F74B3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地址：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天津市东丽区张贵庄街道</w:t>
      </w:r>
      <w:r>
        <w:rPr>
          <w:rFonts w:hint="eastAsia" w:ascii="仿宋_GB2312" w:hAnsi="宋体" w:eastAsia="仿宋_GB2312" w:cs="宋体"/>
          <w:sz w:val="32"/>
          <w:szCs w:val="32"/>
        </w:rPr>
        <w:t>跃进路23号</w:t>
      </w:r>
    </w:p>
    <w:p w14:paraId="55595B1C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办园性质：民办普惠一级</w:t>
      </w:r>
    </w:p>
    <w:p w14:paraId="20FE51C0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办园宗旨：</w:t>
      </w:r>
      <w:r>
        <w:rPr>
          <w:rFonts w:hint="eastAsia" w:ascii="仿宋_GB2312" w:hAnsi="宋体" w:eastAsia="仿宋_GB2312" w:cs="宋体"/>
          <w:sz w:val="32"/>
          <w:szCs w:val="32"/>
        </w:rPr>
        <w:t>营造阳光氛围，打造阳光团队，孕育阳光幼儿！</w:t>
      </w:r>
    </w:p>
    <w:p w14:paraId="407049E6">
      <w:pPr>
        <w:spacing w:line="560" w:lineRule="exact"/>
        <w:ind w:firstLine="561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办园理念：</w:t>
      </w:r>
      <w:r>
        <w:rPr>
          <w:rFonts w:hint="eastAsia" w:ascii="仿宋_GB2312" w:hAnsi="宋体" w:eastAsia="仿宋_GB2312" w:cs="宋体"/>
          <w:sz w:val="32"/>
          <w:szCs w:val="32"/>
        </w:rPr>
        <w:t>让每一个孩子在阳光下快乐成长。</w:t>
      </w:r>
    </w:p>
    <w:p w14:paraId="3B42B9A4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二、招生对象及招生人数</w:t>
      </w:r>
    </w:p>
    <w:p w14:paraId="3785FF86">
      <w:pPr>
        <w:snapToGrid w:val="0"/>
        <w:spacing w:line="560" w:lineRule="exact"/>
        <w:ind w:firstLine="561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1.年满3周岁（</w:t>
      </w:r>
      <w:r>
        <w:rPr>
          <w:rFonts w:hint="eastAsia"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z w:val="32"/>
          <w:szCs w:val="32"/>
        </w:rPr>
        <w:t>年9月1日至202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年8月31日间出生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）</w:t>
      </w:r>
    </w:p>
    <w:p w14:paraId="529475C3">
      <w:pPr>
        <w:spacing w:line="560" w:lineRule="exact"/>
        <w:ind w:firstLine="561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年预计招收</w:t>
      </w:r>
      <w:r>
        <w:rPr>
          <w:rFonts w:hint="eastAsia" w:ascii="仿宋_GB2312" w:hAnsi="宋体" w:eastAsia="仿宋_GB2312" w:cs="宋体"/>
          <w:sz w:val="32"/>
          <w:szCs w:val="32"/>
        </w:rPr>
        <w:t>小班3个，75人。</w:t>
      </w:r>
    </w:p>
    <w:p w14:paraId="7622EC38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三、招生服务区域</w:t>
      </w:r>
    </w:p>
    <w:p w14:paraId="73915E88">
      <w:pPr>
        <w:spacing w:line="560" w:lineRule="exact"/>
        <w:ind w:firstLine="561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张贵庄街道、新立街道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丰年街道等</w:t>
      </w:r>
    </w:p>
    <w:p w14:paraId="78A16189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四、报名时间</w:t>
      </w:r>
    </w:p>
    <w:p w14:paraId="5A2872E0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sz w:val="32"/>
          <w:szCs w:val="32"/>
        </w:rPr>
        <w:t>日—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月3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 w14:paraId="57380E78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五、报名登记材料</w:t>
      </w:r>
    </w:p>
    <w:p w14:paraId="4EFA1547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适龄幼儿入园报名登记时，须提供居民户口薄、合法固定居所的证明，以及儿童预防接种证。</w:t>
      </w:r>
    </w:p>
    <w:p w14:paraId="4F7BF7E0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六、资助政策</w:t>
      </w:r>
    </w:p>
    <w:p w14:paraId="7A84DE30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幼儿园依据资助政策，建档立卡儿童、低保家庭儿童、特困救助供养儿童；革命烈士子女；孤儿；残疾儿童等四类儿童享受资助，符合上述条件的儿童请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致电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幼儿园咨询。</w:t>
      </w:r>
    </w:p>
    <w:p w14:paraId="052B10DE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联系人：邢老师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联系电话：18522978893</w:t>
      </w:r>
    </w:p>
    <w:p w14:paraId="5500521A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七、报名地点及形式</w:t>
      </w:r>
    </w:p>
    <w:p w14:paraId="00EABD27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1.报名地点：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天津市东丽区张贵庄街道</w:t>
      </w:r>
      <w:r>
        <w:rPr>
          <w:rFonts w:hint="eastAsia" w:ascii="仿宋_GB2312" w:hAnsi="宋体" w:eastAsia="仿宋_GB2312" w:cs="宋体"/>
          <w:sz w:val="32"/>
          <w:szCs w:val="32"/>
        </w:rPr>
        <w:t>跃进路23号</w:t>
      </w:r>
    </w:p>
    <w:p w14:paraId="46D619DC">
      <w:pPr>
        <w:spacing w:line="560" w:lineRule="exact"/>
        <w:ind w:firstLine="561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2.报名形式：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微信电话咨询预约，按照预约时间顺序安排家长入园现场报名</w:t>
      </w:r>
    </w:p>
    <w:p w14:paraId="0DCC9DDD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八、收费标准及形式</w:t>
      </w:r>
    </w:p>
    <w:p w14:paraId="784A7F02"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保教费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1275元/月</w:t>
      </w:r>
    </w:p>
    <w:p w14:paraId="699B1FA8"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伙食费：</w:t>
      </w:r>
      <w:r>
        <w:rPr>
          <w:rFonts w:hint="eastAsia" w:ascii="仿宋_GB2312" w:hAnsi="宋体" w:eastAsia="仿宋_GB2312" w:cs="宋体"/>
          <w:sz w:val="32"/>
          <w:szCs w:val="32"/>
        </w:rPr>
        <w:t>餐费20元/天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汉民餐、回民餐均有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</w:p>
    <w:p w14:paraId="4C122661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九、招生咨询及监督电话</w:t>
      </w:r>
    </w:p>
    <w:p w14:paraId="549B8BBE"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招生咨询电话：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18522978893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联系人：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老师</w:t>
      </w:r>
    </w:p>
    <w:p w14:paraId="6817B230"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招生监督电话：022-24840411</w:t>
      </w:r>
    </w:p>
    <w:p w14:paraId="050CFED1"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272C2627"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4623F546"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3505A298">
      <w:pPr>
        <w:widowControl/>
        <w:spacing w:line="560" w:lineRule="exact"/>
        <w:ind w:right="-512" w:rightChars="-244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东丽区跃进路阳光幼儿园</w:t>
      </w:r>
    </w:p>
    <w:p w14:paraId="1BF81410">
      <w:pPr>
        <w:widowControl/>
        <w:spacing w:line="560" w:lineRule="exact"/>
        <w:ind w:right="-512" w:rightChars="-244" w:firstLine="5760" w:firstLineChars="1800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 w14:paraId="1CB0C4F1"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sectPr>
      <w:pgSz w:w="11906" w:h="16838"/>
      <w:pgMar w:top="2126" w:right="1800" w:bottom="198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WI2OTIyYjY0NDA1MTdiOGFkODYyNTE5YjM3MDgifQ=="/>
  </w:docVars>
  <w:rsids>
    <w:rsidRoot w:val="00000000"/>
    <w:rsid w:val="01183D0C"/>
    <w:rsid w:val="1BC14E26"/>
    <w:rsid w:val="3AEC0298"/>
    <w:rsid w:val="3E5C04C3"/>
    <w:rsid w:val="47C45392"/>
    <w:rsid w:val="4E5F0817"/>
    <w:rsid w:val="61180563"/>
    <w:rsid w:val="77FBC424"/>
    <w:rsid w:val="7FA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qFormat/>
    <w:uiPriority w:val="0"/>
  </w:style>
  <w:style w:type="table" w:customStyle="1" w:styleId="5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454</Words>
  <Characters>523</Characters>
  <Paragraphs>33</Paragraphs>
  <TotalTime>12</TotalTime>
  <ScaleCrop>false</ScaleCrop>
  <LinksUpToDate>false</LinksUpToDate>
  <CharactersWithSpaces>526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2023-05-31T16:10:00Z</dcterms:created>
  <dc:creator>Administrator</dc:creator>
  <cp:lastModifiedBy>张  羽</cp:lastModifiedBy>
  <cp:lastPrinted>2023-06-06T16:13:00Z</cp:lastPrinted>
  <dcterms:modified xsi:type="dcterms:W3CDTF">2025-07-30T16:25:11Z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46026BC89BB945B7807EE1E3E9D07229_13</vt:lpwstr>
  </property>
  <property fmtid="{D5CDD505-2E9C-101B-9397-08002B2CF9AE}" pid="4" name="KSOTemplateDocerSaveRecord">
    <vt:lpwstr>eyJoZGlkIjoiYmYzYWVhODlmYWNkZTAyZDY3ZjljYTFkYjc5MzA5MjAiLCJ1c2VySWQiOiI0NjIyNjUwNTgifQ==</vt:lpwstr>
  </property>
</Properties>
</file>